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diagrams/data1.xml" ContentType="application/vnd.openxmlformats-officedocument.drawingml.diagramData+xml"/>
  <Override PartName="/word/drawings/drawing8.xml" ContentType="application/vnd.openxmlformats-officedocument.drawingml.chartshapes+xml"/>
  <Override PartName="/word/diagrams/colors1.xml" ContentType="application/vnd.openxmlformats-officedocument.drawingml.diagramColors+xml"/>
  <Override PartName="/word/drawings/drawing6.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drawings/drawing4.xml" ContentType="application/vnd.openxmlformats-officedocument.drawingml.chartshapes+xml"/>
  <Override PartName="/word/charts/chart28.xml" ContentType="application/vnd.openxmlformats-officedocument.drawingml.chart+xml"/>
  <Override PartName="/word/charts/chart39.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drawings/drawing2.xml" ContentType="application/vnd.openxmlformats-officedocument.drawingml.chartshapes+xml"/>
  <Override PartName="/word/charts/chart26.xml" ContentType="application/vnd.openxmlformats-officedocument.drawingml.chart+xml"/>
  <Override PartName="/word/charts/chart3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Default Extension="xlsx" ContentType="application/vnd.openxmlformats-officedocument.spreadsheetml.sheet"/>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drawings/drawing10.xml" ContentType="application/vnd.openxmlformats-officedocument.drawingml.chartshapes+xml"/>
  <Override PartName="/word/drawings/drawing11.xml" ContentType="application/vnd.openxmlformats-officedocument.drawingml.chartshapes+xml"/>
  <Override PartName="/word/charts/chart41.xml" ContentType="application/vnd.openxmlformats-officedocument.drawingml.chart+xml"/>
  <Override PartName="/word/charts/chart4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docProps/core.xml" ContentType="application/vnd.openxmlformats-package.core-properties+xml"/>
  <Override PartName="/word/diagrams/quickStyle1.xml" ContentType="application/vnd.openxmlformats-officedocument.drawingml.diagramStyle+xml"/>
  <Default Extension="png" ContentType="image/png"/>
  <Override PartName="/word/drawings/drawing9.xml" ContentType="application/vnd.openxmlformats-officedocument.drawingml.chartshapes+xml"/>
  <Override PartName="/word/drawings/drawing7.xml" ContentType="application/vnd.openxmlformats-officedocument.drawingml.chartshapes+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drawings/drawing3.xml" ContentType="application/vnd.openxmlformats-officedocument.drawingml.chartshapes+xml"/>
  <Override PartName="/word/drawings/drawing5.xml" ContentType="application/vnd.openxmlformats-officedocument.drawingml.chartshapes+xml"/>
  <Override PartName="/word/charts/chart29.xml" ContentType="application/vnd.openxmlformats-officedocument.drawingml.chart+xml"/>
  <Override PartName="/word/charts/chart3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diagrams/drawing1.xml" ContentType="application/vnd.ms-office.drawingml.diagramDrawing+xml"/>
  <Override PartName="/word/drawings/drawing1.xml" ContentType="application/vnd.openxmlformats-officedocument.drawingml.chartshapes+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924" w:rsidRPr="00D60C96" w:rsidRDefault="00D27924" w:rsidP="00D27924">
      <w:pPr>
        <w:spacing w:after="0" w:line="240" w:lineRule="auto"/>
        <w:jc w:val="both"/>
      </w:pPr>
      <w:r w:rsidRPr="00D60C96">
        <w:tab/>
      </w: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Default="00D27924" w:rsidP="00D27924">
      <w:pPr>
        <w:spacing w:after="0" w:line="240" w:lineRule="auto"/>
        <w:jc w:val="center"/>
      </w:pPr>
    </w:p>
    <w:p w:rsidR="00D27924" w:rsidRPr="00D27924" w:rsidRDefault="00D27924" w:rsidP="00D27924">
      <w:pPr>
        <w:spacing w:after="0" w:line="240" w:lineRule="auto"/>
        <w:jc w:val="center"/>
        <w:rPr>
          <w:b/>
          <w:sz w:val="32"/>
          <w:szCs w:val="32"/>
        </w:rPr>
      </w:pPr>
      <w:r w:rsidRPr="00D27924">
        <w:rPr>
          <w:b/>
          <w:sz w:val="32"/>
          <w:szCs w:val="32"/>
        </w:rPr>
        <w:t>ПРОЕКТ</w:t>
      </w:r>
    </w:p>
    <w:tbl>
      <w:tblPr>
        <w:tblpPr w:leftFromText="180" w:rightFromText="180" w:vertAnchor="text" w:horzAnchor="margin" w:tblpX="-252" w:tblpY="-3"/>
        <w:tblW w:w="9889" w:type="dxa"/>
        <w:tblLook w:val="01E0"/>
      </w:tblPr>
      <w:tblGrid>
        <w:gridCol w:w="4928"/>
        <w:gridCol w:w="4961"/>
      </w:tblGrid>
      <w:tr w:rsidR="00D27924" w:rsidRPr="00D27924" w:rsidTr="000348F3">
        <w:tc>
          <w:tcPr>
            <w:tcW w:w="4928" w:type="dxa"/>
          </w:tcPr>
          <w:p w:rsidR="00D27924" w:rsidRPr="00D27924" w:rsidRDefault="00D27924" w:rsidP="000348F3">
            <w:pPr>
              <w:spacing w:after="0" w:line="240" w:lineRule="auto"/>
              <w:rPr>
                <w:b/>
                <w:sz w:val="32"/>
                <w:szCs w:val="32"/>
              </w:rPr>
            </w:pPr>
          </w:p>
        </w:tc>
        <w:tc>
          <w:tcPr>
            <w:tcW w:w="4961" w:type="dxa"/>
          </w:tcPr>
          <w:p w:rsidR="00D27924" w:rsidRPr="00D27924" w:rsidRDefault="00D27924" w:rsidP="000348F3">
            <w:pPr>
              <w:spacing w:after="0" w:line="240" w:lineRule="auto"/>
              <w:jc w:val="center"/>
              <w:rPr>
                <w:b/>
                <w:sz w:val="32"/>
                <w:szCs w:val="32"/>
              </w:rPr>
            </w:pPr>
          </w:p>
        </w:tc>
      </w:tr>
    </w:tbl>
    <w:p w:rsidR="00D27924" w:rsidRDefault="00D27924" w:rsidP="00D27924">
      <w:pPr>
        <w:spacing w:after="0" w:line="240" w:lineRule="auto"/>
        <w:jc w:val="center"/>
        <w:rPr>
          <w:b/>
          <w:sz w:val="32"/>
          <w:szCs w:val="32"/>
        </w:rPr>
      </w:pPr>
      <w:r w:rsidRPr="00D27924">
        <w:rPr>
          <w:b/>
          <w:sz w:val="32"/>
          <w:szCs w:val="32"/>
        </w:rPr>
        <w:t xml:space="preserve">СТРАТЕГИИ СОЦИАЛЬНО-ЭКОНОМИЧЕСКОГО </w:t>
      </w:r>
    </w:p>
    <w:p w:rsidR="00D27924" w:rsidRDefault="00D27924" w:rsidP="00D27924">
      <w:pPr>
        <w:spacing w:after="0" w:line="240" w:lineRule="auto"/>
        <w:jc w:val="center"/>
        <w:rPr>
          <w:b/>
          <w:sz w:val="32"/>
          <w:szCs w:val="32"/>
        </w:rPr>
      </w:pPr>
      <w:r w:rsidRPr="00D27924">
        <w:rPr>
          <w:b/>
          <w:sz w:val="32"/>
          <w:szCs w:val="32"/>
        </w:rPr>
        <w:t xml:space="preserve">РАЗВИТИЯ ГОРОДСКОГО ОКРУГА ПОХВИСТНЕВО </w:t>
      </w:r>
    </w:p>
    <w:p w:rsidR="00D27924" w:rsidRPr="00D27924" w:rsidRDefault="00D27924" w:rsidP="00D27924">
      <w:pPr>
        <w:spacing w:after="0" w:line="240" w:lineRule="auto"/>
        <w:jc w:val="center"/>
        <w:rPr>
          <w:b/>
          <w:sz w:val="32"/>
          <w:szCs w:val="32"/>
        </w:rPr>
      </w:pPr>
      <w:r w:rsidRPr="00D27924">
        <w:rPr>
          <w:b/>
          <w:sz w:val="32"/>
          <w:szCs w:val="32"/>
        </w:rPr>
        <w:t>НА ПЕРИОД ДО 2030 ГОДА</w:t>
      </w:r>
    </w:p>
    <w:p w:rsidR="00D27924" w:rsidRDefault="00D27924" w:rsidP="000F1007">
      <w:pPr>
        <w:spacing w:after="0" w:line="240" w:lineRule="auto"/>
        <w:jc w:val="center"/>
        <w:rPr>
          <w:b/>
        </w:rPr>
      </w:pPr>
    </w:p>
    <w:p w:rsidR="000F1007" w:rsidRPr="00843053" w:rsidRDefault="000F1007" w:rsidP="000F1007">
      <w:pPr>
        <w:spacing w:after="0" w:line="240" w:lineRule="auto"/>
        <w:jc w:val="center"/>
        <w:rPr>
          <w:b/>
        </w:rPr>
      </w:pPr>
      <w:r>
        <w:rPr>
          <w:b/>
        </w:rPr>
        <w:t>Рабочая версия</w:t>
      </w:r>
    </w:p>
    <w:p w:rsidR="00D27924" w:rsidRPr="00CB6103" w:rsidRDefault="00D27924" w:rsidP="00D27924">
      <w:pPr>
        <w:spacing w:after="0" w:line="240" w:lineRule="auto"/>
        <w:jc w:val="center"/>
        <w:rPr>
          <w:b/>
          <w:caps/>
          <w:szCs w:val="20"/>
          <w:lang w:eastAsia="ru-RU"/>
        </w:rPr>
      </w:pPr>
      <w:r w:rsidRPr="00CB6103">
        <w:rPr>
          <w:b/>
          <w:caps/>
          <w:szCs w:val="20"/>
          <w:lang w:eastAsia="ru-RU"/>
        </w:rPr>
        <w:br w:type="page"/>
      </w:r>
    </w:p>
    <w:p w:rsidR="00D27924" w:rsidRPr="00025FB7" w:rsidRDefault="00D27924" w:rsidP="00D27924">
      <w:pPr>
        <w:spacing w:after="0" w:line="240" w:lineRule="auto"/>
        <w:jc w:val="center"/>
        <w:rPr>
          <w:rFonts w:eastAsia="Times New Roman"/>
          <w:b/>
          <w:bCs/>
          <w:color w:val="365F91" w:themeColor="accent1" w:themeShade="BF"/>
          <w:lang w:eastAsia="ru-RU"/>
        </w:rPr>
      </w:pPr>
      <w:r w:rsidRPr="00025FB7">
        <w:rPr>
          <w:rFonts w:eastAsia="Times New Roman"/>
          <w:b/>
          <w:bCs/>
          <w:color w:val="365F91" w:themeColor="accent1" w:themeShade="BF"/>
          <w:lang w:eastAsia="ru-RU"/>
        </w:rPr>
        <w:lastRenderedPageBreak/>
        <w:t>СОДЕРЖАНИЕ</w:t>
      </w:r>
    </w:p>
    <w:p w:rsidR="00D27924" w:rsidRPr="00BA4E63" w:rsidRDefault="00D27924" w:rsidP="00D27924">
      <w:pPr>
        <w:pStyle w:val="a4"/>
        <w:spacing w:after="0" w:line="240" w:lineRule="auto"/>
        <w:ind w:left="0"/>
        <w:jc w:val="right"/>
        <w:rPr>
          <w:highlight w:val="yellow"/>
        </w:rPr>
      </w:pPr>
      <w:r w:rsidRPr="00BA4E63">
        <w:rPr>
          <w:highlight w:val="yellow"/>
        </w:rPr>
        <w:t xml:space="preserve"> </w:t>
      </w:r>
    </w:p>
    <w:tbl>
      <w:tblPr>
        <w:tblW w:w="9271" w:type="dxa"/>
        <w:tblLayout w:type="fixed"/>
        <w:tblCellMar>
          <w:left w:w="57" w:type="dxa"/>
          <w:right w:w="57" w:type="dxa"/>
        </w:tblCellMar>
        <w:tblLook w:val="01E0"/>
      </w:tblPr>
      <w:tblGrid>
        <w:gridCol w:w="908"/>
        <w:gridCol w:w="7753"/>
        <w:gridCol w:w="610"/>
      </w:tblGrid>
      <w:tr w:rsidR="00D27924" w:rsidRPr="00025FB7" w:rsidTr="000348F3">
        <w:tc>
          <w:tcPr>
            <w:tcW w:w="908" w:type="dxa"/>
          </w:tcPr>
          <w:p w:rsidR="00D27924" w:rsidRPr="00025FB7" w:rsidRDefault="00D27924" w:rsidP="000348F3">
            <w:pPr>
              <w:spacing w:after="0" w:line="240" w:lineRule="auto"/>
              <w:rPr>
                <w:rFonts w:eastAsia="Times New Roman"/>
                <w:bCs/>
                <w:lang w:eastAsia="ru-RU"/>
              </w:rPr>
            </w:pPr>
          </w:p>
        </w:tc>
        <w:tc>
          <w:tcPr>
            <w:tcW w:w="7753" w:type="dxa"/>
          </w:tcPr>
          <w:p w:rsidR="00D27924" w:rsidRDefault="00D27924" w:rsidP="000348F3">
            <w:pPr>
              <w:spacing w:after="0" w:line="240" w:lineRule="auto"/>
              <w:jc w:val="both"/>
              <w:rPr>
                <w:rFonts w:eastAsia="Times New Roman"/>
                <w:bCs/>
                <w:lang w:eastAsia="ru-RU"/>
              </w:rPr>
            </w:pPr>
            <w:r w:rsidRPr="00025FB7">
              <w:rPr>
                <w:rFonts w:eastAsia="Times New Roman"/>
                <w:bCs/>
                <w:lang w:eastAsia="ru-RU"/>
              </w:rPr>
              <w:t>ВВЕДЕНИЕ………………………………………………………..</w:t>
            </w:r>
          </w:p>
          <w:p w:rsidR="00D27924" w:rsidRPr="00025FB7" w:rsidRDefault="00D27924" w:rsidP="000348F3">
            <w:pPr>
              <w:spacing w:after="0" w:line="240" w:lineRule="auto"/>
              <w:jc w:val="both"/>
              <w:rPr>
                <w:rFonts w:eastAsia="Times New Roman"/>
                <w:bCs/>
                <w:lang w:eastAsia="ru-RU"/>
              </w:rPr>
            </w:pPr>
          </w:p>
        </w:tc>
        <w:tc>
          <w:tcPr>
            <w:tcW w:w="610" w:type="dxa"/>
          </w:tcPr>
          <w:p w:rsidR="00D27924" w:rsidRPr="00025FB7" w:rsidRDefault="00D27924" w:rsidP="000348F3">
            <w:pPr>
              <w:spacing w:after="0" w:line="240" w:lineRule="auto"/>
              <w:jc w:val="right"/>
              <w:rPr>
                <w:rFonts w:eastAsia="Times New Roman"/>
                <w:bCs/>
                <w:lang w:eastAsia="ru-RU"/>
              </w:rPr>
            </w:pPr>
          </w:p>
        </w:tc>
      </w:tr>
      <w:tr w:rsidR="00D27924" w:rsidRPr="00025FB7" w:rsidTr="000348F3">
        <w:trPr>
          <w:trHeight w:val="600"/>
        </w:trPr>
        <w:tc>
          <w:tcPr>
            <w:tcW w:w="908" w:type="dxa"/>
          </w:tcPr>
          <w:p w:rsidR="00D27924" w:rsidRPr="00025FB7" w:rsidRDefault="00D27924" w:rsidP="000348F3">
            <w:pPr>
              <w:spacing w:after="0" w:line="240" w:lineRule="auto"/>
              <w:jc w:val="center"/>
              <w:rPr>
                <w:rFonts w:eastAsia="Times New Roman"/>
                <w:bCs/>
              </w:rPr>
            </w:pPr>
            <w:r>
              <w:rPr>
                <w:rFonts w:eastAsia="Times New Roman"/>
                <w:bCs/>
              </w:rPr>
              <w:t>1</w:t>
            </w:r>
          </w:p>
        </w:tc>
        <w:tc>
          <w:tcPr>
            <w:tcW w:w="7753" w:type="dxa"/>
          </w:tcPr>
          <w:p w:rsidR="00D27924" w:rsidRDefault="00D27924" w:rsidP="000348F3">
            <w:pPr>
              <w:pStyle w:val="1"/>
              <w:tabs>
                <w:tab w:val="num" w:pos="432"/>
                <w:tab w:val="left" w:pos="4560"/>
              </w:tabs>
              <w:spacing w:before="0" w:line="240" w:lineRule="auto"/>
              <w:rPr>
                <w:rFonts w:ascii="Times New Roman" w:eastAsia="Times New Roman" w:hAnsi="Times New Roman" w:cs="Times New Roman"/>
                <w:b w:val="0"/>
                <w:color w:val="auto"/>
              </w:rPr>
            </w:pPr>
            <w:r>
              <w:rPr>
                <w:rFonts w:ascii="Times New Roman" w:eastAsia="Times New Roman" w:hAnsi="Times New Roman" w:cs="Times New Roman"/>
                <w:b w:val="0"/>
                <w:color w:val="auto"/>
              </w:rPr>
              <w:t xml:space="preserve">Стратегическая диагностика </w:t>
            </w:r>
            <w:r w:rsidRPr="00025FB7">
              <w:rPr>
                <w:rFonts w:ascii="Times New Roman" w:eastAsia="Times New Roman" w:hAnsi="Times New Roman" w:cs="Times New Roman"/>
                <w:b w:val="0"/>
                <w:color w:val="auto"/>
              </w:rPr>
              <w:t xml:space="preserve">развития городского округа </w:t>
            </w:r>
          </w:p>
          <w:p w:rsidR="00D27924" w:rsidRPr="00B5360F" w:rsidRDefault="00D27924" w:rsidP="000348F3">
            <w:pPr>
              <w:pStyle w:val="1"/>
              <w:tabs>
                <w:tab w:val="num" w:pos="432"/>
                <w:tab w:val="left" w:pos="4560"/>
              </w:tabs>
              <w:spacing w:before="0" w:line="240" w:lineRule="auto"/>
            </w:pPr>
            <w:r w:rsidRPr="00025FB7">
              <w:rPr>
                <w:rFonts w:ascii="Times New Roman" w:eastAsia="Times New Roman" w:hAnsi="Times New Roman" w:cs="Times New Roman"/>
                <w:b w:val="0"/>
                <w:color w:val="auto"/>
              </w:rPr>
              <w:t>Похвистнево Самарской области.………….</w:t>
            </w:r>
            <w:r>
              <w:rPr>
                <w:rFonts w:ascii="Times New Roman" w:eastAsia="Times New Roman" w:hAnsi="Times New Roman" w:cs="Times New Roman"/>
                <w:b w:val="0"/>
                <w:color w:val="auto"/>
              </w:rPr>
              <w:t>..</w:t>
            </w:r>
            <w:r w:rsidR="003A21AA">
              <w:rPr>
                <w:rFonts w:ascii="Times New Roman" w:eastAsia="Times New Roman" w:hAnsi="Times New Roman" w:cs="Times New Roman"/>
                <w:b w:val="0"/>
                <w:color w:val="auto"/>
              </w:rPr>
              <w:t>................................</w:t>
            </w:r>
          </w:p>
        </w:tc>
        <w:tc>
          <w:tcPr>
            <w:tcW w:w="610" w:type="dxa"/>
          </w:tcPr>
          <w:p w:rsidR="00D27924" w:rsidRPr="00B5360F" w:rsidRDefault="00D27924" w:rsidP="000348F3">
            <w:pPr>
              <w:spacing w:after="0" w:line="240" w:lineRule="auto"/>
              <w:jc w:val="right"/>
              <w:rPr>
                <w:rFonts w:eastAsia="Times New Roman"/>
                <w:bCs/>
              </w:rPr>
            </w:pPr>
          </w:p>
        </w:tc>
      </w:tr>
      <w:tr w:rsidR="00D27924" w:rsidRPr="00025FB7" w:rsidTr="000348F3">
        <w:trPr>
          <w:trHeight w:val="341"/>
        </w:trPr>
        <w:tc>
          <w:tcPr>
            <w:tcW w:w="908" w:type="dxa"/>
          </w:tcPr>
          <w:p w:rsidR="00D27924" w:rsidRPr="00025FB7" w:rsidRDefault="00D27924" w:rsidP="000348F3">
            <w:pPr>
              <w:spacing w:after="0" w:line="240" w:lineRule="auto"/>
              <w:jc w:val="right"/>
              <w:rPr>
                <w:rFonts w:eastAsia="Times New Roman"/>
                <w:bCs/>
              </w:rPr>
            </w:pPr>
            <w:r>
              <w:rPr>
                <w:rFonts w:eastAsia="Times New Roman"/>
                <w:bCs/>
              </w:rPr>
              <w:t>1</w:t>
            </w:r>
            <w:r w:rsidRPr="00025FB7">
              <w:rPr>
                <w:rFonts w:eastAsia="Times New Roman"/>
                <w:bCs/>
              </w:rPr>
              <w:t>.1</w:t>
            </w:r>
          </w:p>
        </w:tc>
        <w:tc>
          <w:tcPr>
            <w:tcW w:w="7753" w:type="dxa"/>
          </w:tcPr>
          <w:p w:rsidR="00D27924" w:rsidRPr="00025FB7" w:rsidRDefault="00D27924" w:rsidP="000348F3">
            <w:pPr>
              <w:spacing w:after="0" w:line="240" w:lineRule="auto"/>
              <w:rPr>
                <w:highlight w:val="yellow"/>
              </w:rPr>
            </w:pPr>
            <w:r w:rsidRPr="00025FB7">
              <w:rPr>
                <w:rFonts w:eastAsia="Times New Roman"/>
                <w:bCs/>
              </w:rPr>
              <w:t>Краткая историческая справка</w:t>
            </w:r>
            <w:r w:rsidRPr="00025FB7">
              <w:t xml:space="preserve"> </w:t>
            </w:r>
            <w:r w:rsidRPr="00025FB7">
              <w:rPr>
                <w:rFonts w:eastAsia="Times New Roman"/>
                <w:bCs/>
              </w:rPr>
              <w:t>……………………………………</w:t>
            </w:r>
          </w:p>
        </w:tc>
        <w:tc>
          <w:tcPr>
            <w:tcW w:w="610" w:type="dxa"/>
          </w:tcPr>
          <w:p w:rsidR="00D27924" w:rsidRPr="00B5360F" w:rsidRDefault="00D27924" w:rsidP="000348F3">
            <w:pPr>
              <w:spacing w:after="0" w:line="240" w:lineRule="auto"/>
              <w:jc w:val="right"/>
              <w:rPr>
                <w:caps/>
              </w:rPr>
            </w:pPr>
          </w:p>
        </w:tc>
      </w:tr>
      <w:tr w:rsidR="00D27924" w:rsidRPr="00025FB7" w:rsidTr="000348F3">
        <w:trPr>
          <w:trHeight w:val="272"/>
        </w:trPr>
        <w:tc>
          <w:tcPr>
            <w:tcW w:w="908" w:type="dxa"/>
          </w:tcPr>
          <w:p w:rsidR="00D27924" w:rsidRPr="00025FB7" w:rsidRDefault="00D27924" w:rsidP="000348F3">
            <w:pPr>
              <w:spacing w:after="0" w:line="240" w:lineRule="auto"/>
              <w:jc w:val="right"/>
              <w:rPr>
                <w:rFonts w:eastAsia="Times New Roman"/>
                <w:bCs/>
              </w:rPr>
            </w:pPr>
            <w:r>
              <w:rPr>
                <w:rFonts w:eastAsia="Times New Roman"/>
                <w:bCs/>
              </w:rPr>
              <w:t>1</w:t>
            </w:r>
            <w:r w:rsidRPr="00025FB7">
              <w:rPr>
                <w:rFonts w:eastAsia="Times New Roman"/>
                <w:bCs/>
              </w:rPr>
              <w:t>.2</w:t>
            </w:r>
          </w:p>
        </w:tc>
        <w:tc>
          <w:tcPr>
            <w:tcW w:w="7753" w:type="dxa"/>
          </w:tcPr>
          <w:p w:rsidR="00D27924" w:rsidRPr="00B5360F" w:rsidRDefault="00D27924" w:rsidP="000348F3">
            <w:pPr>
              <w:pStyle w:val="1"/>
              <w:tabs>
                <w:tab w:val="num" w:pos="432"/>
              </w:tabs>
              <w:spacing w:before="0" w:line="240" w:lineRule="auto"/>
              <w:rPr>
                <w:highlight w:val="yellow"/>
              </w:rPr>
            </w:pPr>
            <w:r w:rsidRPr="00025FB7">
              <w:rPr>
                <w:rFonts w:ascii="Times New Roman" w:eastAsia="Times New Roman" w:hAnsi="Times New Roman" w:cs="Times New Roman"/>
                <w:b w:val="0"/>
                <w:color w:val="auto"/>
              </w:rPr>
              <w:t>Экономико-географическое положение</w:t>
            </w:r>
            <w:r w:rsidRPr="00025FB7">
              <w:rPr>
                <w:rFonts w:ascii="Times New Roman" w:eastAsia="Calibri" w:hAnsi="Times New Roman" w:cs="Times New Roman"/>
                <w:b w:val="0"/>
                <w:bCs w:val="0"/>
                <w:color w:val="auto"/>
              </w:rPr>
              <w:t>………………….……</w:t>
            </w:r>
            <w:r w:rsidR="003A21AA">
              <w:rPr>
                <w:rFonts w:ascii="Times New Roman" w:eastAsia="Calibri" w:hAnsi="Times New Roman" w:cs="Times New Roman"/>
                <w:b w:val="0"/>
                <w:bCs w:val="0"/>
                <w:color w:val="auto"/>
              </w:rPr>
              <w:t>…</w:t>
            </w:r>
          </w:p>
        </w:tc>
        <w:tc>
          <w:tcPr>
            <w:tcW w:w="610" w:type="dxa"/>
          </w:tcPr>
          <w:p w:rsidR="00D27924" w:rsidRPr="00B5360F" w:rsidRDefault="00D27924" w:rsidP="000348F3">
            <w:pPr>
              <w:tabs>
                <w:tab w:val="left" w:pos="336"/>
              </w:tabs>
              <w:spacing w:after="0" w:line="240" w:lineRule="auto"/>
              <w:rPr>
                <w:caps/>
              </w:rPr>
            </w:pPr>
          </w:p>
        </w:tc>
      </w:tr>
      <w:tr w:rsidR="00D27924" w:rsidRPr="00025FB7" w:rsidTr="000348F3">
        <w:trPr>
          <w:trHeight w:val="601"/>
        </w:trPr>
        <w:tc>
          <w:tcPr>
            <w:tcW w:w="908" w:type="dxa"/>
          </w:tcPr>
          <w:p w:rsidR="00D27924" w:rsidRDefault="00D27924" w:rsidP="000348F3">
            <w:pPr>
              <w:spacing w:after="0" w:line="240" w:lineRule="auto"/>
              <w:jc w:val="right"/>
              <w:rPr>
                <w:rFonts w:eastAsia="Times New Roman"/>
                <w:bCs/>
              </w:rPr>
            </w:pPr>
            <w:r>
              <w:rPr>
                <w:rFonts w:eastAsia="Times New Roman"/>
                <w:bCs/>
              </w:rPr>
              <w:t>1.</w:t>
            </w:r>
            <w:r w:rsidRPr="00025FB7">
              <w:rPr>
                <w:rFonts w:eastAsia="Times New Roman"/>
                <w:bCs/>
              </w:rPr>
              <w:t>3</w:t>
            </w:r>
          </w:p>
          <w:p w:rsidR="00D27924" w:rsidRPr="00025FB7" w:rsidRDefault="00D27924" w:rsidP="000348F3">
            <w:pPr>
              <w:spacing w:after="0" w:line="240" w:lineRule="auto"/>
              <w:jc w:val="right"/>
              <w:rPr>
                <w:rFonts w:eastAsia="Times New Roman"/>
                <w:bCs/>
              </w:rPr>
            </w:pPr>
            <w:r>
              <w:rPr>
                <w:rFonts w:eastAsia="Times New Roman"/>
                <w:bCs/>
              </w:rPr>
              <w:t>1.4</w:t>
            </w:r>
          </w:p>
        </w:tc>
        <w:tc>
          <w:tcPr>
            <w:tcW w:w="7753" w:type="dxa"/>
          </w:tcPr>
          <w:p w:rsidR="00D27924" w:rsidRDefault="00D27924" w:rsidP="000348F3">
            <w:pPr>
              <w:tabs>
                <w:tab w:val="left" w:pos="1134"/>
              </w:tabs>
              <w:spacing w:after="0" w:line="240" w:lineRule="auto"/>
              <w:jc w:val="both"/>
              <w:rPr>
                <w:rFonts w:eastAsia="Times New Roman"/>
                <w:bCs/>
              </w:rPr>
            </w:pPr>
            <w:r w:rsidRPr="00025FB7">
              <w:rPr>
                <w:rFonts w:eastAsia="Times New Roman"/>
                <w:bCs/>
              </w:rPr>
              <w:t>Городской округ Похвистнево в экономике Самарской области</w:t>
            </w:r>
          </w:p>
          <w:p w:rsidR="00D27924" w:rsidRDefault="00D27924" w:rsidP="000348F3">
            <w:pPr>
              <w:tabs>
                <w:tab w:val="left" w:pos="1134"/>
              </w:tabs>
              <w:spacing w:after="0" w:line="240" w:lineRule="auto"/>
              <w:jc w:val="both"/>
              <w:rPr>
                <w:bCs/>
              </w:rPr>
            </w:pPr>
            <w:r>
              <w:rPr>
                <w:bCs/>
              </w:rPr>
              <w:t>Итоги реализации</w:t>
            </w:r>
            <w:r w:rsidRPr="00353236">
              <w:rPr>
                <w:bCs/>
              </w:rPr>
              <w:t xml:space="preserve"> стратегии социально-экономического разв</w:t>
            </w:r>
            <w:r w:rsidRPr="00353236">
              <w:rPr>
                <w:bCs/>
              </w:rPr>
              <w:t>и</w:t>
            </w:r>
            <w:r w:rsidRPr="00353236">
              <w:rPr>
                <w:bCs/>
              </w:rPr>
              <w:t>тия города Похвистнево до 2015 года</w:t>
            </w:r>
            <w:r w:rsidR="003A21AA">
              <w:rPr>
                <w:bCs/>
              </w:rPr>
              <w:t>…………………………….</w:t>
            </w:r>
          </w:p>
          <w:p w:rsidR="00D27924" w:rsidRPr="00025FB7" w:rsidRDefault="00D27924" w:rsidP="000348F3">
            <w:pPr>
              <w:tabs>
                <w:tab w:val="left" w:pos="1134"/>
              </w:tabs>
              <w:spacing w:after="0" w:line="240" w:lineRule="auto"/>
              <w:jc w:val="both"/>
              <w:rPr>
                <w:rFonts w:eastAsia="Times New Roman"/>
              </w:rPr>
            </w:pPr>
          </w:p>
        </w:tc>
        <w:tc>
          <w:tcPr>
            <w:tcW w:w="610" w:type="dxa"/>
          </w:tcPr>
          <w:p w:rsidR="00D27924" w:rsidRPr="00B5360F" w:rsidRDefault="00D27924" w:rsidP="000348F3">
            <w:pPr>
              <w:spacing w:after="0" w:line="240" w:lineRule="auto"/>
              <w:jc w:val="right"/>
              <w:rPr>
                <w:caps/>
              </w:rPr>
            </w:pPr>
          </w:p>
        </w:tc>
      </w:tr>
      <w:tr w:rsidR="00D27924" w:rsidRPr="00025FB7" w:rsidTr="000348F3">
        <w:tc>
          <w:tcPr>
            <w:tcW w:w="908" w:type="dxa"/>
          </w:tcPr>
          <w:p w:rsidR="00D27924" w:rsidRPr="00025FB7" w:rsidRDefault="00D27924" w:rsidP="000348F3">
            <w:pPr>
              <w:tabs>
                <w:tab w:val="left" w:pos="426"/>
              </w:tabs>
              <w:spacing w:after="0" w:line="240" w:lineRule="auto"/>
              <w:jc w:val="center"/>
              <w:rPr>
                <w:rFonts w:eastAsia="Times New Roman"/>
                <w:bCs/>
              </w:rPr>
            </w:pPr>
            <w:r>
              <w:rPr>
                <w:rFonts w:eastAsia="Times New Roman"/>
                <w:bCs/>
              </w:rPr>
              <w:t>2</w:t>
            </w:r>
          </w:p>
        </w:tc>
        <w:tc>
          <w:tcPr>
            <w:tcW w:w="7753" w:type="dxa"/>
          </w:tcPr>
          <w:p w:rsidR="00D27924" w:rsidRPr="00025FB7" w:rsidRDefault="00D27924" w:rsidP="000348F3">
            <w:pPr>
              <w:pStyle w:val="1"/>
              <w:tabs>
                <w:tab w:val="num" w:pos="432"/>
              </w:tabs>
              <w:spacing w:before="0" w:line="240" w:lineRule="auto"/>
              <w:rPr>
                <w:rFonts w:ascii="Times New Roman" w:eastAsia="Times New Roman" w:hAnsi="Times New Roman" w:cs="Times New Roman"/>
                <w:b w:val="0"/>
                <w:color w:val="auto"/>
              </w:rPr>
            </w:pPr>
            <w:r w:rsidRPr="00025FB7">
              <w:rPr>
                <w:rFonts w:ascii="Times New Roman" w:eastAsia="Times New Roman" w:hAnsi="Times New Roman" w:cs="Times New Roman"/>
                <w:b w:val="0"/>
                <w:color w:val="auto"/>
              </w:rPr>
              <w:t>SWOT-анализ</w:t>
            </w:r>
            <w:r>
              <w:rPr>
                <w:rFonts w:ascii="Times New Roman" w:eastAsia="Times New Roman" w:hAnsi="Times New Roman" w:cs="Times New Roman"/>
                <w:b w:val="0"/>
                <w:color w:val="auto"/>
              </w:rPr>
              <w:t xml:space="preserve"> развития </w:t>
            </w:r>
            <w:r w:rsidRPr="00025FB7">
              <w:rPr>
                <w:rFonts w:ascii="Times New Roman" w:eastAsia="Times New Roman" w:hAnsi="Times New Roman" w:cs="Times New Roman"/>
                <w:b w:val="0"/>
                <w:color w:val="auto"/>
              </w:rPr>
              <w:t>городского округа Похвистнево ………</w:t>
            </w:r>
          </w:p>
        </w:tc>
        <w:tc>
          <w:tcPr>
            <w:tcW w:w="610" w:type="dxa"/>
          </w:tcPr>
          <w:p w:rsidR="00D27924" w:rsidRDefault="00D27924" w:rsidP="000348F3">
            <w:pPr>
              <w:spacing w:after="0" w:line="240" w:lineRule="auto"/>
              <w:jc w:val="right"/>
              <w:rPr>
                <w:rFonts w:eastAsia="Times New Roman"/>
                <w:bCs/>
              </w:rPr>
            </w:pPr>
          </w:p>
          <w:p w:rsidR="00D27924" w:rsidRPr="00025FB7" w:rsidRDefault="00D27924" w:rsidP="000348F3">
            <w:pPr>
              <w:spacing w:after="0" w:line="240" w:lineRule="auto"/>
              <w:jc w:val="right"/>
              <w:rPr>
                <w:rFonts w:eastAsia="Times New Roman"/>
                <w:bCs/>
              </w:rPr>
            </w:pPr>
          </w:p>
        </w:tc>
      </w:tr>
      <w:tr w:rsidR="00D27924" w:rsidRPr="00025FB7" w:rsidTr="000348F3">
        <w:trPr>
          <w:trHeight w:val="600"/>
        </w:trPr>
        <w:tc>
          <w:tcPr>
            <w:tcW w:w="908" w:type="dxa"/>
          </w:tcPr>
          <w:p w:rsidR="00D27924" w:rsidRPr="00025FB7" w:rsidRDefault="00D27924" w:rsidP="000348F3">
            <w:pPr>
              <w:spacing w:after="0" w:line="240" w:lineRule="auto"/>
              <w:jc w:val="center"/>
              <w:rPr>
                <w:rFonts w:eastAsia="Times New Roman"/>
                <w:bCs/>
              </w:rPr>
            </w:pPr>
            <w:r>
              <w:rPr>
                <w:rFonts w:eastAsia="Times New Roman"/>
                <w:bCs/>
              </w:rPr>
              <w:t>3</w:t>
            </w:r>
          </w:p>
        </w:tc>
        <w:tc>
          <w:tcPr>
            <w:tcW w:w="7753" w:type="dxa"/>
          </w:tcPr>
          <w:p w:rsidR="003A21AA" w:rsidRDefault="00D27924" w:rsidP="000348F3">
            <w:pPr>
              <w:spacing w:after="0"/>
              <w:rPr>
                <w:rFonts w:eastAsia="Times New Roman"/>
                <w:bCs/>
              </w:rPr>
            </w:pPr>
            <w:r w:rsidRPr="00387C94">
              <w:rPr>
                <w:rFonts w:eastAsia="Times New Roman"/>
                <w:bCs/>
              </w:rPr>
              <w:t>Пространство выбора и приоритеты развития городского</w:t>
            </w:r>
            <w:r w:rsidR="00231566">
              <w:rPr>
                <w:rFonts w:eastAsia="Times New Roman"/>
                <w:bCs/>
              </w:rPr>
              <w:t xml:space="preserve"> </w:t>
            </w:r>
            <w:r w:rsidRPr="00387C94">
              <w:rPr>
                <w:rFonts w:eastAsia="Times New Roman"/>
                <w:bCs/>
              </w:rPr>
              <w:t xml:space="preserve"> </w:t>
            </w:r>
          </w:p>
          <w:p w:rsidR="00D27924" w:rsidRDefault="00D27924" w:rsidP="000348F3">
            <w:pPr>
              <w:spacing w:after="0"/>
              <w:rPr>
                <w:rFonts w:eastAsia="Times New Roman"/>
                <w:b/>
              </w:rPr>
            </w:pPr>
            <w:r w:rsidRPr="00387C94">
              <w:rPr>
                <w:rFonts w:eastAsia="Times New Roman"/>
                <w:bCs/>
              </w:rPr>
              <w:t>округа Похвистнево</w:t>
            </w:r>
            <w:r w:rsidRPr="00025FB7">
              <w:rPr>
                <w:rFonts w:eastAsia="Times New Roman"/>
              </w:rPr>
              <w:t>.………….</w:t>
            </w:r>
            <w:r>
              <w:rPr>
                <w:rFonts w:eastAsia="Times New Roman"/>
              </w:rPr>
              <w:t>........................................................</w:t>
            </w:r>
          </w:p>
          <w:p w:rsidR="00D27924" w:rsidRPr="00B5360F" w:rsidRDefault="00D27924" w:rsidP="000348F3">
            <w:pPr>
              <w:spacing w:after="0" w:line="240" w:lineRule="auto"/>
            </w:pPr>
          </w:p>
        </w:tc>
        <w:tc>
          <w:tcPr>
            <w:tcW w:w="610" w:type="dxa"/>
          </w:tcPr>
          <w:p w:rsidR="00D27924" w:rsidRPr="00B5360F" w:rsidRDefault="00D27924" w:rsidP="000348F3">
            <w:pPr>
              <w:spacing w:after="0" w:line="240" w:lineRule="auto"/>
              <w:jc w:val="right"/>
              <w:rPr>
                <w:rFonts w:eastAsia="Times New Roman"/>
                <w:bCs/>
              </w:rPr>
            </w:pPr>
          </w:p>
        </w:tc>
      </w:tr>
      <w:tr w:rsidR="00D27924" w:rsidRPr="00025FB7" w:rsidTr="000348F3">
        <w:trPr>
          <w:trHeight w:val="341"/>
        </w:trPr>
        <w:tc>
          <w:tcPr>
            <w:tcW w:w="908" w:type="dxa"/>
          </w:tcPr>
          <w:p w:rsidR="00D27924" w:rsidRPr="00025FB7" w:rsidRDefault="00D27924" w:rsidP="000348F3">
            <w:pPr>
              <w:spacing w:after="0" w:line="240" w:lineRule="auto"/>
              <w:jc w:val="right"/>
              <w:rPr>
                <w:rFonts w:eastAsia="Times New Roman"/>
                <w:bCs/>
              </w:rPr>
            </w:pPr>
            <w:r>
              <w:rPr>
                <w:rFonts w:eastAsia="Times New Roman"/>
                <w:bCs/>
              </w:rPr>
              <w:t>3</w:t>
            </w:r>
            <w:r w:rsidRPr="00025FB7">
              <w:rPr>
                <w:rFonts w:eastAsia="Times New Roman"/>
                <w:bCs/>
              </w:rPr>
              <w:t>.1</w:t>
            </w:r>
          </w:p>
        </w:tc>
        <w:tc>
          <w:tcPr>
            <w:tcW w:w="7753" w:type="dxa"/>
          </w:tcPr>
          <w:p w:rsidR="00D27924" w:rsidRDefault="00D27924" w:rsidP="000348F3">
            <w:pPr>
              <w:spacing w:after="0" w:line="240" w:lineRule="auto"/>
              <w:rPr>
                <w:rFonts w:eastAsia="Times New Roman"/>
                <w:bCs/>
              </w:rPr>
            </w:pPr>
            <w:r w:rsidRPr="00387C94">
              <w:rPr>
                <w:rFonts w:eastAsia="Times New Roman"/>
                <w:bCs/>
              </w:rPr>
              <w:t>Глобальные вызовы и мировая практика устойчивого</w:t>
            </w:r>
            <w:r>
              <w:rPr>
                <w:rFonts w:eastAsia="Times New Roman"/>
                <w:bCs/>
              </w:rPr>
              <w:t xml:space="preserve"> </w:t>
            </w:r>
            <w:r w:rsidRPr="00387C94">
              <w:rPr>
                <w:rFonts w:eastAsia="Times New Roman"/>
                <w:bCs/>
              </w:rPr>
              <w:t>развития современного города</w:t>
            </w:r>
            <w:r w:rsidRPr="00025FB7">
              <w:rPr>
                <w:rFonts w:eastAsia="Times New Roman"/>
                <w:bCs/>
              </w:rPr>
              <w:t xml:space="preserve"> ……………………………………</w:t>
            </w:r>
            <w:r>
              <w:rPr>
                <w:rFonts w:eastAsia="Times New Roman"/>
                <w:bCs/>
              </w:rPr>
              <w:t>…………</w:t>
            </w:r>
          </w:p>
          <w:p w:rsidR="00D27924" w:rsidRPr="00025FB7" w:rsidRDefault="00D27924" w:rsidP="000348F3">
            <w:pPr>
              <w:spacing w:after="0" w:line="240" w:lineRule="auto"/>
              <w:rPr>
                <w:highlight w:val="yellow"/>
              </w:rPr>
            </w:pPr>
          </w:p>
        </w:tc>
        <w:tc>
          <w:tcPr>
            <w:tcW w:w="610" w:type="dxa"/>
          </w:tcPr>
          <w:p w:rsidR="00D27924" w:rsidRPr="00B5360F" w:rsidRDefault="00D27924" w:rsidP="000348F3">
            <w:pPr>
              <w:spacing w:after="0" w:line="240" w:lineRule="auto"/>
              <w:jc w:val="right"/>
              <w:rPr>
                <w:caps/>
              </w:rPr>
            </w:pPr>
          </w:p>
        </w:tc>
      </w:tr>
      <w:tr w:rsidR="00D27924" w:rsidRPr="00025FB7" w:rsidTr="000348F3">
        <w:trPr>
          <w:trHeight w:val="341"/>
        </w:trPr>
        <w:tc>
          <w:tcPr>
            <w:tcW w:w="908" w:type="dxa"/>
          </w:tcPr>
          <w:p w:rsidR="00D27924" w:rsidRPr="00025FB7" w:rsidRDefault="00D27924" w:rsidP="000348F3">
            <w:pPr>
              <w:spacing w:after="0" w:line="240" w:lineRule="auto"/>
              <w:jc w:val="right"/>
              <w:rPr>
                <w:rFonts w:eastAsia="Times New Roman"/>
                <w:bCs/>
              </w:rPr>
            </w:pPr>
            <w:r>
              <w:rPr>
                <w:rFonts w:eastAsia="Times New Roman"/>
                <w:bCs/>
              </w:rPr>
              <w:t>3</w:t>
            </w:r>
            <w:r w:rsidRPr="00025FB7">
              <w:rPr>
                <w:rFonts w:eastAsia="Times New Roman"/>
                <w:bCs/>
              </w:rPr>
              <w:t>.</w:t>
            </w:r>
            <w:r>
              <w:rPr>
                <w:rFonts w:eastAsia="Times New Roman"/>
                <w:bCs/>
              </w:rPr>
              <w:t>2</w:t>
            </w:r>
          </w:p>
        </w:tc>
        <w:tc>
          <w:tcPr>
            <w:tcW w:w="7753" w:type="dxa"/>
          </w:tcPr>
          <w:p w:rsidR="003A21AA" w:rsidRDefault="00D27924" w:rsidP="000348F3">
            <w:pPr>
              <w:spacing w:after="0" w:line="240" w:lineRule="auto"/>
              <w:jc w:val="both"/>
              <w:rPr>
                <w:rFonts w:eastAsia="Times New Roman"/>
                <w:bCs/>
              </w:rPr>
            </w:pPr>
            <w:r w:rsidRPr="00387C94">
              <w:rPr>
                <w:rFonts w:eastAsia="Times New Roman"/>
                <w:bCs/>
              </w:rPr>
              <w:t xml:space="preserve">Приоритеты развития Похвистнево, зафиксированные </w:t>
            </w:r>
          </w:p>
          <w:p w:rsidR="003A21AA" w:rsidRDefault="00D27924" w:rsidP="000348F3">
            <w:pPr>
              <w:spacing w:after="0" w:line="240" w:lineRule="auto"/>
              <w:jc w:val="both"/>
              <w:rPr>
                <w:rFonts w:eastAsia="Times New Roman"/>
                <w:bCs/>
              </w:rPr>
            </w:pPr>
            <w:r w:rsidRPr="00387C94">
              <w:rPr>
                <w:rFonts w:eastAsia="Times New Roman"/>
                <w:bCs/>
              </w:rPr>
              <w:t xml:space="preserve">в Стратегии социально-экономического развития </w:t>
            </w:r>
          </w:p>
          <w:p w:rsidR="00D27924" w:rsidRDefault="00D27924" w:rsidP="000348F3">
            <w:pPr>
              <w:spacing w:after="0" w:line="240" w:lineRule="auto"/>
              <w:jc w:val="both"/>
              <w:rPr>
                <w:rFonts w:eastAsia="Times New Roman"/>
                <w:bCs/>
              </w:rPr>
            </w:pPr>
            <w:r w:rsidRPr="00387C94">
              <w:rPr>
                <w:rFonts w:eastAsia="Times New Roman"/>
                <w:bCs/>
              </w:rPr>
              <w:t>Самарской области до 2030 года</w:t>
            </w:r>
            <w:r w:rsidR="003A21AA">
              <w:rPr>
                <w:rFonts w:eastAsia="Times New Roman"/>
                <w:bCs/>
              </w:rPr>
              <w:t>…..</w:t>
            </w:r>
            <w:r w:rsidRPr="00025FB7">
              <w:rPr>
                <w:rFonts w:eastAsia="Times New Roman"/>
                <w:bCs/>
              </w:rPr>
              <w:t>…………</w:t>
            </w:r>
            <w:r>
              <w:rPr>
                <w:rFonts w:eastAsia="Times New Roman"/>
                <w:bCs/>
              </w:rPr>
              <w:t>…………………...</w:t>
            </w:r>
          </w:p>
          <w:p w:rsidR="00D27924" w:rsidRPr="00387C94" w:rsidRDefault="00D27924" w:rsidP="000348F3">
            <w:pPr>
              <w:spacing w:after="0" w:line="240" w:lineRule="auto"/>
              <w:rPr>
                <w:rFonts w:eastAsia="Times New Roman"/>
                <w:bCs/>
              </w:rPr>
            </w:pPr>
          </w:p>
        </w:tc>
        <w:tc>
          <w:tcPr>
            <w:tcW w:w="610" w:type="dxa"/>
          </w:tcPr>
          <w:p w:rsidR="00D27924" w:rsidRPr="00B5360F" w:rsidRDefault="00D27924" w:rsidP="000348F3">
            <w:pPr>
              <w:spacing w:after="0" w:line="240" w:lineRule="auto"/>
              <w:jc w:val="right"/>
              <w:rPr>
                <w:caps/>
              </w:rPr>
            </w:pPr>
          </w:p>
        </w:tc>
      </w:tr>
      <w:tr w:rsidR="00D27924" w:rsidRPr="00025FB7" w:rsidTr="000348F3">
        <w:trPr>
          <w:trHeight w:val="341"/>
        </w:trPr>
        <w:tc>
          <w:tcPr>
            <w:tcW w:w="908" w:type="dxa"/>
          </w:tcPr>
          <w:p w:rsidR="00D27924" w:rsidRPr="00025FB7" w:rsidRDefault="00D27924" w:rsidP="000348F3">
            <w:pPr>
              <w:spacing w:after="0" w:line="240" w:lineRule="auto"/>
              <w:jc w:val="right"/>
              <w:rPr>
                <w:rFonts w:eastAsia="Times New Roman"/>
                <w:bCs/>
              </w:rPr>
            </w:pPr>
            <w:r>
              <w:rPr>
                <w:rFonts w:eastAsia="Times New Roman"/>
                <w:bCs/>
              </w:rPr>
              <w:t>3</w:t>
            </w:r>
            <w:r w:rsidRPr="00025FB7">
              <w:rPr>
                <w:rFonts w:eastAsia="Times New Roman"/>
                <w:bCs/>
              </w:rPr>
              <w:t>.</w:t>
            </w:r>
            <w:r>
              <w:rPr>
                <w:rFonts w:eastAsia="Times New Roman"/>
                <w:bCs/>
              </w:rPr>
              <w:t>3</w:t>
            </w:r>
          </w:p>
        </w:tc>
        <w:tc>
          <w:tcPr>
            <w:tcW w:w="7753" w:type="dxa"/>
          </w:tcPr>
          <w:p w:rsidR="00D27924" w:rsidRDefault="00D27924" w:rsidP="000348F3">
            <w:pPr>
              <w:spacing w:after="0" w:line="240" w:lineRule="auto"/>
              <w:rPr>
                <w:rFonts w:eastAsia="Times New Roman"/>
                <w:bCs/>
              </w:rPr>
            </w:pPr>
            <w:r w:rsidRPr="00387C94">
              <w:rPr>
                <w:rFonts w:eastAsia="Times New Roman"/>
                <w:bCs/>
              </w:rPr>
              <w:t>Образ желаемого будущего Похвистнево-2030: результаты о</w:t>
            </w:r>
            <w:r w:rsidRPr="00387C94">
              <w:rPr>
                <w:rFonts w:eastAsia="Times New Roman"/>
                <w:bCs/>
              </w:rPr>
              <w:t>п</w:t>
            </w:r>
            <w:r w:rsidRPr="00387C94">
              <w:rPr>
                <w:rFonts w:eastAsia="Times New Roman"/>
                <w:bCs/>
              </w:rPr>
              <w:t>роса населения и проведения стратегических сессий</w:t>
            </w:r>
            <w:r>
              <w:rPr>
                <w:rFonts w:eastAsia="Times New Roman"/>
                <w:bCs/>
              </w:rPr>
              <w:t>…………...</w:t>
            </w:r>
          </w:p>
          <w:p w:rsidR="00D27924" w:rsidRPr="00387C94" w:rsidRDefault="00D27924" w:rsidP="000348F3">
            <w:pPr>
              <w:spacing w:after="0" w:line="240" w:lineRule="auto"/>
              <w:rPr>
                <w:rFonts w:eastAsia="Times New Roman"/>
                <w:bCs/>
              </w:rPr>
            </w:pPr>
          </w:p>
        </w:tc>
        <w:tc>
          <w:tcPr>
            <w:tcW w:w="610" w:type="dxa"/>
          </w:tcPr>
          <w:p w:rsidR="00D27924" w:rsidRPr="00B5360F" w:rsidRDefault="00D27924" w:rsidP="000348F3">
            <w:pPr>
              <w:spacing w:after="0" w:line="240" w:lineRule="auto"/>
              <w:jc w:val="right"/>
              <w:rPr>
                <w:caps/>
              </w:rPr>
            </w:pPr>
          </w:p>
        </w:tc>
      </w:tr>
      <w:tr w:rsidR="00D27924" w:rsidRPr="00025FB7" w:rsidTr="000348F3">
        <w:tc>
          <w:tcPr>
            <w:tcW w:w="908" w:type="dxa"/>
          </w:tcPr>
          <w:p w:rsidR="00D27924" w:rsidRDefault="00D27924" w:rsidP="000348F3">
            <w:pPr>
              <w:tabs>
                <w:tab w:val="left" w:pos="426"/>
              </w:tabs>
              <w:spacing w:after="0" w:line="240" w:lineRule="auto"/>
              <w:jc w:val="center"/>
              <w:rPr>
                <w:rFonts w:eastAsia="Times New Roman"/>
                <w:bCs/>
              </w:rPr>
            </w:pPr>
            <w:bookmarkStart w:id="0" w:name="_Toc410271390"/>
            <w:r>
              <w:rPr>
                <w:rFonts w:eastAsia="Times New Roman"/>
                <w:bCs/>
              </w:rPr>
              <w:t>4</w:t>
            </w:r>
          </w:p>
          <w:p w:rsidR="00D27924" w:rsidRPr="00025FB7" w:rsidRDefault="00D27924" w:rsidP="000348F3">
            <w:pPr>
              <w:tabs>
                <w:tab w:val="left" w:pos="426"/>
              </w:tabs>
              <w:spacing w:after="0" w:line="240" w:lineRule="auto"/>
              <w:jc w:val="center"/>
              <w:rPr>
                <w:rFonts w:eastAsia="Times New Roman"/>
                <w:bCs/>
              </w:rPr>
            </w:pPr>
          </w:p>
        </w:tc>
        <w:tc>
          <w:tcPr>
            <w:tcW w:w="7753" w:type="dxa"/>
          </w:tcPr>
          <w:p w:rsidR="00D27924" w:rsidRDefault="00D27924" w:rsidP="000348F3">
            <w:pPr>
              <w:spacing w:after="0"/>
              <w:rPr>
                <w:rFonts w:eastAsia="Times New Roman"/>
                <w:bCs/>
              </w:rPr>
            </w:pPr>
            <w:r w:rsidRPr="00D53D0B">
              <w:rPr>
                <w:rFonts w:eastAsia="Times New Roman"/>
                <w:bCs/>
              </w:rPr>
              <w:t>Миссия, главная стратегическая цель и ключевые задачи ра</w:t>
            </w:r>
            <w:r w:rsidRPr="00D53D0B">
              <w:rPr>
                <w:rFonts w:eastAsia="Times New Roman"/>
                <w:bCs/>
              </w:rPr>
              <w:t>з</w:t>
            </w:r>
            <w:r w:rsidRPr="00D53D0B">
              <w:rPr>
                <w:rFonts w:eastAsia="Times New Roman"/>
                <w:bCs/>
              </w:rPr>
              <w:t>вития городского округа Похвистнево</w:t>
            </w:r>
            <w:r>
              <w:rPr>
                <w:rFonts w:eastAsia="Times New Roman"/>
                <w:bCs/>
              </w:rPr>
              <w:t>…………………………...</w:t>
            </w:r>
          </w:p>
          <w:p w:rsidR="00D27924" w:rsidRPr="00025FB7" w:rsidRDefault="00D27924" w:rsidP="000348F3">
            <w:pPr>
              <w:spacing w:after="0"/>
              <w:rPr>
                <w:rFonts w:eastAsia="Times New Roman"/>
                <w:bCs/>
              </w:rPr>
            </w:pPr>
          </w:p>
        </w:tc>
        <w:tc>
          <w:tcPr>
            <w:tcW w:w="610" w:type="dxa"/>
          </w:tcPr>
          <w:p w:rsidR="00D27924" w:rsidRPr="00025FB7" w:rsidRDefault="00D27924" w:rsidP="000348F3">
            <w:pPr>
              <w:spacing w:after="0" w:line="240" w:lineRule="auto"/>
              <w:jc w:val="right"/>
              <w:rPr>
                <w:rFonts w:eastAsia="Times New Roman"/>
                <w:bCs/>
                <w:lang w:eastAsia="ru-RU"/>
              </w:rPr>
            </w:pPr>
          </w:p>
        </w:tc>
      </w:tr>
      <w:tr w:rsidR="00D27924" w:rsidRPr="00025FB7" w:rsidTr="000348F3">
        <w:tc>
          <w:tcPr>
            <w:tcW w:w="908" w:type="dxa"/>
          </w:tcPr>
          <w:p w:rsidR="00D27924" w:rsidRDefault="00D27924" w:rsidP="000348F3">
            <w:pPr>
              <w:tabs>
                <w:tab w:val="left" w:pos="426"/>
              </w:tabs>
              <w:spacing w:after="0" w:line="240" w:lineRule="auto"/>
              <w:jc w:val="center"/>
              <w:rPr>
                <w:rFonts w:eastAsia="Times New Roman"/>
                <w:bCs/>
              </w:rPr>
            </w:pPr>
            <w:r>
              <w:rPr>
                <w:rFonts w:eastAsia="Times New Roman"/>
                <w:bCs/>
              </w:rPr>
              <w:t>5</w:t>
            </w:r>
          </w:p>
        </w:tc>
        <w:tc>
          <w:tcPr>
            <w:tcW w:w="7753" w:type="dxa"/>
          </w:tcPr>
          <w:p w:rsidR="00D27924" w:rsidRDefault="00D27924" w:rsidP="000348F3">
            <w:pPr>
              <w:spacing w:after="0"/>
              <w:rPr>
                <w:rFonts w:eastAsia="Times New Roman"/>
                <w:bCs/>
              </w:rPr>
            </w:pPr>
            <w:r w:rsidRPr="00135133">
              <w:rPr>
                <w:rFonts w:eastAsia="Times New Roman"/>
                <w:bCs/>
              </w:rPr>
              <w:t>Стратегические направления и система целей социально-экономического развития городского округа Похвистнево</w:t>
            </w:r>
            <w:r>
              <w:rPr>
                <w:rFonts w:eastAsia="Times New Roman"/>
                <w:bCs/>
              </w:rPr>
              <w:t>…….</w:t>
            </w:r>
          </w:p>
          <w:p w:rsidR="00D27924" w:rsidRPr="00B83B61" w:rsidRDefault="00D27924" w:rsidP="000348F3">
            <w:pPr>
              <w:spacing w:after="0"/>
              <w:rPr>
                <w:rFonts w:eastAsia="Times New Roman"/>
                <w:bCs/>
              </w:rPr>
            </w:pPr>
          </w:p>
        </w:tc>
        <w:tc>
          <w:tcPr>
            <w:tcW w:w="610" w:type="dxa"/>
          </w:tcPr>
          <w:p w:rsidR="00D27924" w:rsidRDefault="00D27924" w:rsidP="000348F3">
            <w:pPr>
              <w:spacing w:after="0" w:line="240" w:lineRule="auto"/>
              <w:jc w:val="right"/>
              <w:rPr>
                <w:rFonts w:eastAsia="Times New Roman"/>
                <w:bCs/>
                <w:lang w:eastAsia="ru-RU"/>
              </w:rPr>
            </w:pPr>
          </w:p>
        </w:tc>
      </w:tr>
      <w:tr w:rsidR="00D27924" w:rsidRPr="00025FB7" w:rsidTr="000348F3">
        <w:tc>
          <w:tcPr>
            <w:tcW w:w="908" w:type="dxa"/>
          </w:tcPr>
          <w:p w:rsidR="00D27924" w:rsidRDefault="00D27924" w:rsidP="000348F3">
            <w:pPr>
              <w:tabs>
                <w:tab w:val="left" w:pos="426"/>
              </w:tabs>
              <w:spacing w:after="0" w:line="240" w:lineRule="auto"/>
              <w:jc w:val="center"/>
              <w:rPr>
                <w:rFonts w:eastAsia="Times New Roman"/>
                <w:bCs/>
              </w:rPr>
            </w:pPr>
            <w:r>
              <w:rPr>
                <w:rFonts w:eastAsia="Times New Roman"/>
                <w:bCs/>
              </w:rPr>
              <w:t>6</w:t>
            </w:r>
          </w:p>
        </w:tc>
        <w:tc>
          <w:tcPr>
            <w:tcW w:w="7753" w:type="dxa"/>
          </w:tcPr>
          <w:p w:rsidR="00D27924" w:rsidRDefault="00D27924" w:rsidP="000348F3">
            <w:pPr>
              <w:spacing w:after="0"/>
              <w:rPr>
                <w:rFonts w:eastAsia="Times New Roman"/>
                <w:bCs/>
              </w:rPr>
            </w:pPr>
            <w:r>
              <w:rPr>
                <w:rFonts w:eastAsia="Times New Roman"/>
                <w:bCs/>
              </w:rPr>
              <w:t>Народосбережение и развитие человеческого капитала………...</w:t>
            </w:r>
          </w:p>
          <w:p w:rsidR="00D27924" w:rsidRPr="00B83B61" w:rsidRDefault="00D27924" w:rsidP="000348F3">
            <w:pPr>
              <w:spacing w:after="0"/>
              <w:rPr>
                <w:rFonts w:eastAsia="Times New Roman"/>
                <w:bCs/>
              </w:rPr>
            </w:pPr>
          </w:p>
        </w:tc>
        <w:tc>
          <w:tcPr>
            <w:tcW w:w="610" w:type="dxa"/>
          </w:tcPr>
          <w:p w:rsidR="00D27924" w:rsidRDefault="00D27924" w:rsidP="000348F3">
            <w:pPr>
              <w:spacing w:after="0" w:line="240" w:lineRule="auto"/>
              <w:jc w:val="right"/>
              <w:rPr>
                <w:rFonts w:eastAsia="Times New Roman"/>
                <w:bCs/>
                <w:lang w:eastAsia="ru-RU"/>
              </w:rPr>
            </w:pPr>
          </w:p>
        </w:tc>
      </w:tr>
      <w:tr w:rsidR="00D27924" w:rsidRPr="00025FB7" w:rsidTr="000348F3">
        <w:trPr>
          <w:trHeight w:val="341"/>
        </w:trPr>
        <w:tc>
          <w:tcPr>
            <w:tcW w:w="908" w:type="dxa"/>
          </w:tcPr>
          <w:p w:rsidR="00D27924" w:rsidRPr="00025FB7" w:rsidRDefault="00D27924" w:rsidP="000348F3">
            <w:pPr>
              <w:spacing w:after="0" w:line="240" w:lineRule="auto"/>
              <w:jc w:val="right"/>
              <w:rPr>
                <w:rFonts w:eastAsia="Times New Roman"/>
                <w:bCs/>
              </w:rPr>
            </w:pPr>
            <w:r>
              <w:rPr>
                <w:rFonts w:eastAsia="Times New Roman"/>
                <w:bCs/>
              </w:rPr>
              <w:t>6.1</w:t>
            </w:r>
          </w:p>
        </w:tc>
        <w:tc>
          <w:tcPr>
            <w:tcW w:w="7753" w:type="dxa"/>
          </w:tcPr>
          <w:p w:rsidR="002E6423" w:rsidRDefault="00D27924" w:rsidP="000348F3">
            <w:pPr>
              <w:pStyle w:val="1"/>
              <w:tabs>
                <w:tab w:val="num" w:pos="432"/>
              </w:tabs>
              <w:spacing w:before="0" w:line="240" w:lineRule="auto"/>
              <w:rPr>
                <w:rFonts w:ascii="Times New Roman" w:eastAsia="Times New Roman" w:hAnsi="Times New Roman" w:cs="Times New Roman"/>
                <w:b w:val="0"/>
                <w:color w:val="auto"/>
              </w:rPr>
            </w:pPr>
            <w:r>
              <w:rPr>
                <w:rFonts w:ascii="Times New Roman" w:eastAsia="Times New Roman" w:hAnsi="Times New Roman" w:cs="Times New Roman"/>
                <w:b w:val="0"/>
                <w:color w:val="auto"/>
              </w:rPr>
              <w:t>Развитие ч</w:t>
            </w:r>
            <w:r w:rsidRPr="00025FB7">
              <w:rPr>
                <w:rFonts w:ascii="Times New Roman" w:eastAsia="Times New Roman" w:hAnsi="Times New Roman" w:cs="Times New Roman"/>
                <w:b w:val="0"/>
                <w:color w:val="auto"/>
              </w:rPr>
              <w:t>еловеческ</w:t>
            </w:r>
            <w:r>
              <w:rPr>
                <w:rFonts w:ascii="Times New Roman" w:eastAsia="Times New Roman" w:hAnsi="Times New Roman" w:cs="Times New Roman"/>
                <w:b w:val="0"/>
                <w:color w:val="auto"/>
              </w:rPr>
              <w:t>ого</w:t>
            </w:r>
            <w:r w:rsidRPr="00025FB7">
              <w:rPr>
                <w:rFonts w:ascii="Times New Roman" w:eastAsia="Times New Roman" w:hAnsi="Times New Roman" w:cs="Times New Roman"/>
                <w:b w:val="0"/>
                <w:color w:val="auto"/>
              </w:rPr>
              <w:t xml:space="preserve"> капитал</w:t>
            </w:r>
            <w:r>
              <w:rPr>
                <w:rFonts w:ascii="Times New Roman" w:eastAsia="Times New Roman" w:hAnsi="Times New Roman" w:cs="Times New Roman"/>
                <w:b w:val="0"/>
                <w:color w:val="auto"/>
              </w:rPr>
              <w:t>а в г.о. Похвистнево</w:t>
            </w:r>
            <w:r w:rsidR="002E6423">
              <w:rPr>
                <w:rFonts w:ascii="Times New Roman" w:eastAsia="Times New Roman" w:hAnsi="Times New Roman" w:cs="Times New Roman"/>
                <w:b w:val="0"/>
                <w:color w:val="auto"/>
              </w:rPr>
              <w:t xml:space="preserve"> </w:t>
            </w:r>
          </w:p>
          <w:p w:rsidR="00D27924" w:rsidRDefault="002E6423" w:rsidP="000348F3">
            <w:pPr>
              <w:pStyle w:val="1"/>
              <w:tabs>
                <w:tab w:val="num" w:pos="432"/>
              </w:tabs>
              <w:spacing w:before="0" w:line="240" w:lineRule="auto"/>
              <w:rPr>
                <w:rFonts w:ascii="Times New Roman" w:eastAsia="Times New Roman" w:hAnsi="Times New Roman" w:cs="Times New Roman"/>
                <w:b w:val="0"/>
                <w:color w:val="auto"/>
              </w:rPr>
            </w:pPr>
            <w:r>
              <w:rPr>
                <w:rFonts w:ascii="Times New Roman" w:eastAsia="Times New Roman" w:hAnsi="Times New Roman" w:cs="Times New Roman"/>
                <w:b w:val="0"/>
                <w:color w:val="auto"/>
              </w:rPr>
              <w:t>в 2013-2017 годах</w:t>
            </w:r>
          </w:p>
          <w:p w:rsidR="00D27924" w:rsidRDefault="00D27924" w:rsidP="000348F3">
            <w:pPr>
              <w:spacing w:after="0" w:line="240" w:lineRule="auto"/>
            </w:pPr>
            <w:r>
              <w:t>6.1.1 Демография</w:t>
            </w:r>
            <w:r w:rsidR="00231566">
              <w:t xml:space="preserve"> </w:t>
            </w:r>
            <w:r>
              <w:t>и миграция…………………………………….</w:t>
            </w:r>
            <w:r w:rsidR="003A21AA">
              <w:t>.</w:t>
            </w:r>
          </w:p>
          <w:p w:rsidR="00D27924" w:rsidRDefault="00D27924" w:rsidP="000348F3">
            <w:pPr>
              <w:spacing w:after="0" w:line="240" w:lineRule="auto"/>
            </w:pPr>
            <w:r>
              <w:t>6.1.2 Трудовые ресурсы, занятость и уровень жизни……………</w:t>
            </w:r>
          </w:p>
          <w:p w:rsidR="00D27924" w:rsidRDefault="00D27924" w:rsidP="000348F3">
            <w:pPr>
              <w:spacing w:after="0" w:line="240" w:lineRule="auto"/>
            </w:pPr>
            <w:r>
              <w:t>6.1.3 Социальная защита населения………………………………</w:t>
            </w:r>
          </w:p>
          <w:p w:rsidR="00D27924" w:rsidRDefault="00D27924" w:rsidP="000348F3">
            <w:pPr>
              <w:spacing w:after="0" w:line="240" w:lineRule="auto"/>
            </w:pPr>
            <w:r>
              <w:t>6.1.4 Образование…………………………………………………..</w:t>
            </w:r>
          </w:p>
          <w:p w:rsidR="00D27924" w:rsidRDefault="00D27924" w:rsidP="000348F3">
            <w:pPr>
              <w:spacing w:after="0" w:line="240" w:lineRule="auto"/>
            </w:pPr>
            <w:r>
              <w:t>6.1.5 Здравоохранение……………………………………………..</w:t>
            </w:r>
          </w:p>
          <w:p w:rsidR="00D27924" w:rsidRDefault="00D27924" w:rsidP="000348F3">
            <w:pPr>
              <w:spacing w:after="0" w:line="240" w:lineRule="auto"/>
            </w:pPr>
            <w:r>
              <w:t>6.1.6 Культура, досуг и молодежная политика…………………..</w:t>
            </w:r>
          </w:p>
          <w:p w:rsidR="00D27924" w:rsidRDefault="00D27924" w:rsidP="000348F3">
            <w:pPr>
              <w:spacing w:after="0" w:line="240" w:lineRule="auto"/>
            </w:pPr>
            <w:r>
              <w:lastRenderedPageBreak/>
              <w:t>6.1.7 Физическая культура и спорт……………………………….</w:t>
            </w:r>
          </w:p>
          <w:p w:rsidR="00D27924" w:rsidRDefault="00D27924" w:rsidP="000348F3">
            <w:pPr>
              <w:spacing w:after="0" w:line="240" w:lineRule="auto"/>
            </w:pPr>
            <w:r>
              <w:t>6.1.8 Некоммерческий сектор и гражданские инициативы……..</w:t>
            </w:r>
          </w:p>
          <w:p w:rsidR="00D27924" w:rsidRDefault="00D27924" w:rsidP="000348F3">
            <w:pPr>
              <w:spacing w:after="0" w:line="240" w:lineRule="auto"/>
            </w:pPr>
            <w:r>
              <w:t>6.1.9 Общественная безопасность………………………………..</w:t>
            </w:r>
          </w:p>
          <w:p w:rsidR="00D27924" w:rsidRPr="00353236" w:rsidRDefault="00D27924" w:rsidP="000348F3">
            <w:pPr>
              <w:spacing w:after="0" w:line="240" w:lineRule="auto"/>
            </w:pPr>
          </w:p>
        </w:tc>
        <w:tc>
          <w:tcPr>
            <w:tcW w:w="610" w:type="dxa"/>
          </w:tcPr>
          <w:p w:rsidR="00D27924" w:rsidRPr="00B5360F" w:rsidRDefault="00D27924" w:rsidP="000348F3">
            <w:pPr>
              <w:spacing w:after="0" w:line="240" w:lineRule="auto"/>
              <w:jc w:val="right"/>
              <w:rPr>
                <w:caps/>
              </w:rPr>
            </w:pPr>
          </w:p>
        </w:tc>
      </w:tr>
      <w:tr w:rsidR="002E6423" w:rsidRPr="00025FB7" w:rsidTr="000348F3">
        <w:trPr>
          <w:trHeight w:val="341"/>
        </w:trPr>
        <w:tc>
          <w:tcPr>
            <w:tcW w:w="908" w:type="dxa"/>
          </w:tcPr>
          <w:p w:rsidR="002E6423" w:rsidRPr="00025FB7" w:rsidRDefault="002E6423" w:rsidP="00517CD9">
            <w:pPr>
              <w:spacing w:after="0" w:line="240" w:lineRule="auto"/>
              <w:jc w:val="right"/>
              <w:rPr>
                <w:rFonts w:eastAsia="Times New Roman"/>
                <w:bCs/>
              </w:rPr>
            </w:pPr>
            <w:r>
              <w:rPr>
                <w:rFonts w:eastAsia="Times New Roman"/>
                <w:bCs/>
              </w:rPr>
              <w:lastRenderedPageBreak/>
              <w:t>6.2</w:t>
            </w:r>
          </w:p>
        </w:tc>
        <w:tc>
          <w:tcPr>
            <w:tcW w:w="7753" w:type="dxa"/>
          </w:tcPr>
          <w:p w:rsidR="00B13581" w:rsidRDefault="00B13581" w:rsidP="00517CD9">
            <w:pPr>
              <w:spacing w:after="0" w:line="240" w:lineRule="auto"/>
              <w:jc w:val="both"/>
            </w:pPr>
            <w:r w:rsidRPr="00B13581">
              <w:t xml:space="preserve">Целевое видение и ожидаемые результаты реализации </w:t>
            </w:r>
          </w:p>
          <w:p w:rsidR="002E6423" w:rsidRPr="00B13581" w:rsidRDefault="00B13581" w:rsidP="00517CD9">
            <w:pPr>
              <w:spacing w:after="0" w:line="240" w:lineRule="auto"/>
              <w:jc w:val="both"/>
            </w:pPr>
            <w:r w:rsidRPr="00B13581">
              <w:t>Стратегии</w:t>
            </w:r>
          </w:p>
          <w:p w:rsidR="00B13581" w:rsidRDefault="00B13581" w:rsidP="00517CD9">
            <w:pPr>
              <w:tabs>
                <w:tab w:val="left" w:pos="0"/>
                <w:tab w:val="left" w:pos="1418"/>
              </w:tabs>
              <w:spacing w:after="0" w:line="240" w:lineRule="auto"/>
              <w:jc w:val="both"/>
            </w:pPr>
            <w:r>
              <w:t>6.2</w:t>
            </w:r>
            <w:r w:rsidR="002E6423">
              <w:t xml:space="preserve">.1 </w:t>
            </w:r>
            <w:r w:rsidRPr="00B13581">
              <w:t xml:space="preserve">Похвистнево 2030 – межмуниципальный центр </w:t>
            </w:r>
          </w:p>
          <w:p w:rsidR="002E6423" w:rsidRDefault="00B13581" w:rsidP="00517CD9">
            <w:pPr>
              <w:tabs>
                <w:tab w:val="left" w:pos="0"/>
                <w:tab w:val="left" w:pos="1418"/>
              </w:tabs>
              <w:spacing w:after="0" w:line="240" w:lineRule="auto"/>
              <w:jc w:val="both"/>
            </w:pPr>
            <w:r w:rsidRPr="00B13581">
              <w:t>высокотехнологического здравоохранения</w:t>
            </w:r>
            <w:r w:rsidR="003A21AA">
              <w:t>………………………</w:t>
            </w:r>
          </w:p>
          <w:p w:rsidR="003A21AA" w:rsidRDefault="00517CD9" w:rsidP="00517CD9">
            <w:pPr>
              <w:tabs>
                <w:tab w:val="left" w:pos="709"/>
                <w:tab w:val="left" w:pos="1418"/>
              </w:tabs>
              <w:spacing w:after="0" w:line="240" w:lineRule="auto"/>
              <w:jc w:val="both"/>
            </w:pPr>
            <w:r>
              <w:t>6.2</w:t>
            </w:r>
            <w:r w:rsidR="002E6423">
              <w:t xml:space="preserve">.2 </w:t>
            </w:r>
            <w:r w:rsidRPr="00517CD9">
              <w:t xml:space="preserve">Похвистнево 2030 – город открытого </w:t>
            </w:r>
          </w:p>
          <w:p w:rsidR="002E6423" w:rsidRDefault="00517CD9" w:rsidP="00517CD9">
            <w:pPr>
              <w:tabs>
                <w:tab w:val="left" w:pos="709"/>
                <w:tab w:val="left" w:pos="1418"/>
              </w:tabs>
              <w:spacing w:after="0" w:line="240" w:lineRule="auto"/>
              <w:jc w:val="both"/>
            </w:pPr>
            <w:r w:rsidRPr="00517CD9">
              <w:t>инновационного образования</w:t>
            </w:r>
            <w:r w:rsidR="003A21AA">
              <w:t>……………………………………..</w:t>
            </w:r>
          </w:p>
          <w:p w:rsidR="003A21AA" w:rsidRDefault="00517CD9" w:rsidP="00517CD9">
            <w:pPr>
              <w:spacing w:after="0" w:line="240" w:lineRule="auto"/>
            </w:pPr>
            <w:r>
              <w:t>6.2</w:t>
            </w:r>
            <w:r w:rsidR="002E6423">
              <w:t xml:space="preserve">.3 </w:t>
            </w:r>
            <w:r w:rsidRPr="00517CD9">
              <w:t xml:space="preserve">Похвистнево 2030 – город физической культуры и спорта, современных передовых стандартов качества жизни </w:t>
            </w:r>
          </w:p>
          <w:p w:rsidR="002E6423" w:rsidRDefault="00517CD9" w:rsidP="00517CD9">
            <w:pPr>
              <w:spacing w:after="0" w:line="240" w:lineRule="auto"/>
            </w:pPr>
            <w:r w:rsidRPr="00517CD9">
              <w:t>и активного долголетия</w:t>
            </w:r>
            <w:r w:rsidR="003A21AA">
              <w:t>……………………………………………</w:t>
            </w:r>
          </w:p>
          <w:p w:rsidR="003A21AA" w:rsidRDefault="00517CD9" w:rsidP="00517CD9">
            <w:pPr>
              <w:spacing w:after="0" w:line="240" w:lineRule="auto"/>
            </w:pPr>
            <w:r>
              <w:t>6.2</w:t>
            </w:r>
            <w:r w:rsidR="002E6423">
              <w:t xml:space="preserve">.4 </w:t>
            </w:r>
            <w:r w:rsidRPr="00517CD9">
              <w:t xml:space="preserve">Похвистнево 2030 – город высокого уровня духовного </w:t>
            </w:r>
          </w:p>
          <w:p w:rsidR="002E6423" w:rsidRDefault="00517CD9" w:rsidP="00517CD9">
            <w:pPr>
              <w:spacing w:after="0" w:line="240" w:lineRule="auto"/>
            </w:pPr>
            <w:r w:rsidRPr="00517CD9">
              <w:t>и культурного развития каждого горожанина</w:t>
            </w:r>
            <w:r w:rsidR="003A21AA">
              <w:t>……………………</w:t>
            </w:r>
          </w:p>
          <w:p w:rsidR="003A21AA" w:rsidRDefault="00517CD9" w:rsidP="00517CD9">
            <w:pPr>
              <w:spacing w:after="0" w:line="240" w:lineRule="auto"/>
            </w:pPr>
            <w:r>
              <w:t>6.2</w:t>
            </w:r>
            <w:r w:rsidR="002E6423">
              <w:t xml:space="preserve">.5 </w:t>
            </w:r>
            <w:r w:rsidR="003A21AA" w:rsidRPr="003A21AA">
              <w:t>Похвистнево 2030 – город с эффективной системой соц</w:t>
            </w:r>
            <w:r w:rsidR="003A21AA" w:rsidRPr="003A21AA">
              <w:t>и</w:t>
            </w:r>
            <w:r w:rsidR="003A21AA" w:rsidRPr="003A21AA">
              <w:t>альной поддержки населения</w:t>
            </w:r>
            <w:r w:rsidR="003A21AA">
              <w:t>……………………………………...</w:t>
            </w:r>
          </w:p>
          <w:p w:rsidR="002E6423" w:rsidRDefault="00517CD9" w:rsidP="00517CD9">
            <w:pPr>
              <w:spacing w:after="0" w:line="240" w:lineRule="auto"/>
            </w:pPr>
            <w:r>
              <w:t>6.2</w:t>
            </w:r>
            <w:r w:rsidR="002E6423">
              <w:t xml:space="preserve">.6 </w:t>
            </w:r>
            <w:r w:rsidR="003B03F3" w:rsidRPr="003B03F3">
              <w:t>Молодежь – основа будущего Похвистнево</w:t>
            </w:r>
            <w:r w:rsidR="003A21AA">
              <w:t>……………….</w:t>
            </w:r>
          </w:p>
          <w:p w:rsidR="002E6423" w:rsidRPr="00353236" w:rsidRDefault="002E6423" w:rsidP="003B03F3">
            <w:pPr>
              <w:spacing w:after="0" w:line="240" w:lineRule="auto"/>
            </w:pPr>
          </w:p>
        </w:tc>
        <w:tc>
          <w:tcPr>
            <w:tcW w:w="610" w:type="dxa"/>
          </w:tcPr>
          <w:p w:rsidR="002E6423" w:rsidRPr="00B5360F" w:rsidRDefault="002E6423" w:rsidP="00517CD9">
            <w:pPr>
              <w:spacing w:after="0" w:line="240" w:lineRule="auto"/>
              <w:jc w:val="right"/>
              <w:rPr>
                <w:caps/>
              </w:rPr>
            </w:pPr>
          </w:p>
        </w:tc>
      </w:tr>
      <w:tr w:rsidR="002E6423" w:rsidRPr="00025FB7" w:rsidTr="000348F3">
        <w:tc>
          <w:tcPr>
            <w:tcW w:w="908" w:type="dxa"/>
          </w:tcPr>
          <w:p w:rsidR="002E6423" w:rsidRDefault="002E6423" w:rsidP="000348F3">
            <w:pPr>
              <w:tabs>
                <w:tab w:val="left" w:pos="426"/>
              </w:tabs>
              <w:spacing w:after="0" w:line="240" w:lineRule="auto"/>
              <w:jc w:val="center"/>
              <w:rPr>
                <w:rFonts w:eastAsia="Times New Roman"/>
                <w:bCs/>
              </w:rPr>
            </w:pPr>
            <w:r>
              <w:rPr>
                <w:rFonts w:eastAsia="Times New Roman"/>
                <w:bCs/>
              </w:rPr>
              <w:t>7</w:t>
            </w:r>
          </w:p>
        </w:tc>
        <w:tc>
          <w:tcPr>
            <w:tcW w:w="7753" w:type="dxa"/>
          </w:tcPr>
          <w:p w:rsidR="002E6423" w:rsidRDefault="002E6423" w:rsidP="00A75018">
            <w:pPr>
              <w:spacing w:after="0"/>
              <w:rPr>
                <w:rFonts w:eastAsia="Times New Roman"/>
                <w:bCs/>
              </w:rPr>
            </w:pPr>
            <w:r>
              <w:rPr>
                <w:rFonts w:eastAsia="Times New Roman"/>
                <w:bCs/>
              </w:rPr>
              <w:t>Экогород</w:t>
            </w:r>
            <w:r w:rsidR="00A75018">
              <w:rPr>
                <w:rFonts w:eastAsia="Times New Roman"/>
                <w:bCs/>
              </w:rPr>
              <w:t xml:space="preserve">  с комфортной и умной городской средой</w:t>
            </w:r>
          </w:p>
          <w:p w:rsidR="00A75018" w:rsidRPr="00B83B61" w:rsidRDefault="00A75018" w:rsidP="00A75018">
            <w:pPr>
              <w:spacing w:after="0"/>
              <w:rPr>
                <w:rFonts w:eastAsia="Times New Roman"/>
                <w:bCs/>
              </w:rPr>
            </w:pPr>
          </w:p>
        </w:tc>
        <w:tc>
          <w:tcPr>
            <w:tcW w:w="610" w:type="dxa"/>
          </w:tcPr>
          <w:p w:rsidR="002E6423" w:rsidRDefault="002E6423" w:rsidP="000348F3">
            <w:pPr>
              <w:spacing w:after="0" w:line="240" w:lineRule="auto"/>
              <w:jc w:val="right"/>
              <w:rPr>
                <w:rFonts w:eastAsia="Times New Roman"/>
                <w:bCs/>
                <w:lang w:eastAsia="ru-RU"/>
              </w:rPr>
            </w:pPr>
          </w:p>
        </w:tc>
      </w:tr>
      <w:tr w:rsidR="002E6423" w:rsidRPr="00025FB7" w:rsidTr="000348F3">
        <w:trPr>
          <w:trHeight w:val="601"/>
        </w:trPr>
        <w:tc>
          <w:tcPr>
            <w:tcW w:w="908" w:type="dxa"/>
          </w:tcPr>
          <w:p w:rsidR="002E6423" w:rsidRPr="00025FB7" w:rsidRDefault="00A75018" w:rsidP="00A75018">
            <w:pPr>
              <w:spacing w:after="0" w:line="240" w:lineRule="auto"/>
              <w:jc w:val="right"/>
              <w:rPr>
                <w:rFonts w:eastAsia="Times New Roman"/>
                <w:bCs/>
              </w:rPr>
            </w:pPr>
            <w:r>
              <w:rPr>
                <w:rFonts w:eastAsia="Times New Roman"/>
                <w:bCs/>
              </w:rPr>
              <w:t>7</w:t>
            </w:r>
            <w:r w:rsidR="002E6423" w:rsidRPr="00025FB7">
              <w:rPr>
                <w:rFonts w:eastAsia="Times New Roman"/>
                <w:bCs/>
              </w:rPr>
              <w:t>.</w:t>
            </w:r>
            <w:r>
              <w:rPr>
                <w:rFonts w:eastAsia="Times New Roman"/>
                <w:bCs/>
              </w:rPr>
              <w:t>1</w:t>
            </w:r>
          </w:p>
        </w:tc>
        <w:tc>
          <w:tcPr>
            <w:tcW w:w="7753" w:type="dxa"/>
          </w:tcPr>
          <w:p w:rsidR="00A75018" w:rsidRPr="00A75018" w:rsidRDefault="00A75018" w:rsidP="000348F3">
            <w:pPr>
              <w:spacing w:after="0" w:line="240" w:lineRule="auto"/>
              <w:rPr>
                <w:rFonts w:eastAsia="Times New Roman"/>
                <w:bCs/>
              </w:rPr>
            </w:pPr>
            <w:r w:rsidRPr="00A75018">
              <w:rPr>
                <w:rFonts w:eastAsia="Times New Roman"/>
                <w:bCs/>
              </w:rPr>
              <w:t xml:space="preserve">Жильё и городская среда г.о. Похвистнево в 2013-2017 годах </w:t>
            </w:r>
          </w:p>
          <w:p w:rsidR="00A75018" w:rsidRDefault="00A75018" w:rsidP="000348F3">
            <w:pPr>
              <w:spacing w:after="0" w:line="240" w:lineRule="auto"/>
            </w:pPr>
            <w:r>
              <w:t>7.1.1</w:t>
            </w:r>
            <w:r w:rsidR="002E6423">
              <w:t xml:space="preserve"> </w:t>
            </w:r>
            <w:r>
              <w:t>Экология……………………………………………………...</w:t>
            </w:r>
          </w:p>
          <w:p w:rsidR="00A75018" w:rsidRDefault="00A75018" w:rsidP="000348F3">
            <w:pPr>
              <w:spacing w:after="0" w:line="240" w:lineRule="auto"/>
            </w:pPr>
            <w:r>
              <w:t>7.1.2 Полезные ископаемые……………………………………….</w:t>
            </w:r>
          </w:p>
          <w:p w:rsidR="002E6423" w:rsidRDefault="00A75018" w:rsidP="000348F3">
            <w:pPr>
              <w:spacing w:after="0" w:line="240" w:lineRule="auto"/>
            </w:pPr>
            <w:r>
              <w:t xml:space="preserve">7.1.3 </w:t>
            </w:r>
            <w:r w:rsidR="002E6423">
              <w:t>Жилищная сфера, градостроительство и благоустройство.</w:t>
            </w:r>
          </w:p>
          <w:p w:rsidR="002E6423" w:rsidRDefault="00A75018" w:rsidP="000348F3">
            <w:pPr>
              <w:spacing w:after="0" w:line="240" w:lineRule="auto"/>
            </w:pPr>
            <w:r>
              <w:t xml:space="preserve">7.1.4 </w:t>
            </w:r>
            <w:r w:rsidR="002E6423">
              <w:t>Городское коммунальное хозяйство………………………..</w:t>
            </w:r>
          </w:p>
          <w:p w:rsidR="002E6423" w:rsidRDefault="00A75018" w:rsidP="000348F3">
            <w:pPr>
              <w:spacing w:after="0" w:line="240" w:lineRule="auto"/>
            </w:pPr>
            <w:r>
              <w:t xml:space="preserve">7.1.5 </w:t>
            </w:r>
            <w:r w:rsidR="002E6423">
              <w:t>Дорожно-транспортный комплекс………………………….</w:t>
            </w:r>
          </w:p>
          <w:p w:rsidR="002E6423" w:rsidRDefault="00A75018" w:rsidP="000348F3">
            <w:pPr>
              <w:spacing w:after="0" w:line="240" w:lineRule="auto"/>
            </w:pPr>
            <w:r>
              <w:t xml:space="preserve">7.1.6 </w:t>
            </w:r>
            <w:r w:rsidR="002E6423">
              <w:t>Информационно-коммуникационная инфраструктура……</w:t>
            </w:r>
          </w:p>
          <w:p w:rsidR="002E6423" w:rsidRPr="00226243" w:rsidRDefault="002E6423" w:rsidP="000348F3">
            <w:pPr>
              <w:spacing w:after="0" w:line="240" w:lineRule="auto"/>
            </w:pPr>
          </w:p>
        </w:tc>
        <w:tc>
          <w:tcPr>
            <w:tcW w:w="610" w:type="dxa"/>
          </w:tcPr>
          <w:p w:rsidR="002E6423" w:rsidRPr="00B5360F" w:rsidRDefault="002E6423" w:rsidP="000348F3">
            <w:pPr>
              <w:spacing w:after="0" w:line="240" w:lineRule="auto"/>
              <w:jc w:val="right"/>
              <w:rPr>
                <w:caps/>
              </w:rPr>
            </w:pPr>
          </w:p>
        </w:tc>
      </w:tr>
      <w:tr w:rsidR="00A75018" w:rsidRPr="00025FB7" w:rsidTr="000348F3">
        <w:tc>
          <w:tcPr>
            <w:tcW w:w="908" w:type="dxa"/>
          </w:tcPr>
          <w:p w:rsidR="00A75018" w:rsidRPr="00025FB7" w:rsidRDefault="00A75018" w:rsidP="00341F02">
            <w:pPr>
              <w:spacing w:after="0" w:line="240" w:lineRule="auto"/>
              <w:jc w:val="right"/>
              <w:rPr>
                <w:rFonts w:eastAsia="Times New Roman"/>
                <w:bCs/>
              </w:rPr>
            </w:pPr>
            <w:r>
              <w:rPr>
                <w:rFonts w:eastAsia="Times New Roman"/>
                <w:bCs/>
              </w:rPr>
              <w:t>7.2</w:t>
            </w:r>
          </w:p>
        </w:tc>
        <w:tc>
          <w:tcPr>
            <w:tcW w:w="7753" w:type="dxa"/>
          </w:tcPr>
          <w:p w:rsidR="00A75018" w:rsidRDefault="00A75018" w:rsidP="00341F02">
            <w:pPr>
              <w:spacing w:after="0" w:line="240" w:lineRule="auto"/>
              <w:jc w:val="both"/>
            </w:pPr>
            <w:r w:rsidRPr="00B13581">
              <w:t xml:space="preserve">Целевое видение и ожидаемые результаты реализации </w:t>
            </w:r>
          </w:p>
          <w:p w:rsidR="00A75018" w:rsidRPr="00B13581" w:rsidRDefault="00A75018" w:rsidP="00341F02">
            <w:pPr>
              <w:spacing w:after="0" w:line="240" w:lineRule="auto"/>
              <w:jc w:val="both"/>
            </w:pPr>
            <w:r w:rsidRPr="00B13581">
              <w:t>Стратегии</w:t>
            </w:r>
          </w:p>
          <w:p w:rsidR="00C2046C" w:rsidRDefault="00A75018" w:rsidP="00341F02">
            <w:pPr>
              <w:tabs>
                <w:tab w:val="left" w:pos="709"/>
                <w:tab w:val="left" w:pos="1418"/>
              </w:tabs>
              <w:spacing w:after="0" w:line="240" w:lineRule="auto"/>
              <w:jc w:val="both"/>
            </w:pPr>
            <w:r>
              <w:t xml:space="preserve">7.2.1 </w:t>
            </w:r>
            <w:r w:rsidR="00C2046C" w:rsidRPr="00C2046C">
              <w:t>Похвистнево 2030 - экологически чистый город</w:t>
            </w:r>
            <w:r w:rsidR="00C2046C">
              <w:t xml:space="preserve">………….. </w:t>
            </w:r>
          </w:p>
          <w:p w:rsidR="00A75018" w:rsidRDefault="00A75018" w:rsidP="00341F02">
            <w:pPr>
              <w:tabs>
                <w:tab w:val="left" w:pos="709"/>
                <w:tab w:val="left" w:pos="1418"/>
              </w:tabs>
              <w:spacing w:after="0" w:line="240" w:lineRule="auto"/>
              <w:jc w:val="both"/>
            </w:pPr>
            <w:r>
              <w:t xml:space="preserve">7.2.2 </w:t>
            </w:r>
            <w:r w:rsidR="00C2046C" w:rsidRPr="00C2046C">
              <w:t>Качественное жилье, надежное и эффективное ЖКХ</w:t>
            </w:r>
            <w:r w:rsidR="00C2046C">
              <w:t>……..</w:t>
            </w:r>
          </w:p>
          <w:p w:rsidR="00C2046C" w:rsidRDefault="00A75018" w:rsidP="00341F02">
            <w:pPr>
              <w:spacing w:after="0" w:line="240" w:lineRule="auto"/>
            </w:pPr>
            <w:r>
              <w:t xml:space="preserve">7.2.3 </w:t>
            </w:r>
            <w:r w:rsidR="00C2046C" w:rsidRPr="00C2046C">
              <w:t xml:space="preserve">Похвистнево 2030 – город с благоприятной </w:t>
            </w:r>
          </w:p>
          <w:p w:rsidR="00A75018" w:rsidRDefault="00C2046C" w:rsidP="00341F02">
            <w:pPr>
              <w:spacing w:after="0" w:line="240" w:lineRule="auto"/>
            </w:pPr>
            <w:r w:rsidRPr="00C2046C">
              <w:t>и благоустроенной инфраструктурой комфорта</w:t>
            </w:r>
            <w:r>
              <w:t>………………....</w:t>
            </w:r>
          </w:p>
          <w:p w:rsidR="00A75018" w:rsidRDefault="00A75018" w:rsidP="00341F02">
            <w:pPr>
              <w:spacing w:after="0" w:line="240" w:lineRule="auto"/>
            </w:pPr>
            <w:r>
              <w:t xml:space="preserve">7.2.4 </w:t>
            </w:r>
            <w:r w:rsidR="00C2046C" w:rsidRPr="00C2046C">
              <w:t>Похвистнево 2030 – «умный» и безопасный город</w:t>
            </w:r>
            <w:r w:rsidR="00C2046C">
              <w:t>..</w:t>
            </w:r>
            <w:r>
              <w:t>………</w:t>
            </w:r>
          </w:p>
          <w:p w:rsidR="00A75018" w:rsidRPr="00353236" w:rsidRDefault="00A75018" w:rsidP="00341F02">
            <w:pPr>
              <w:spacing w:after="0" w:line="240" w:lineRule="auto"/>
            </w:pPr>
          </w:p>
        </w:tc>
        <w:tc>
          <w:tcPr>
            <w:tcW w:w="610" w:type="dxa"/>
          </w:tcPr>
          <w:p w:rsidR="00A75018" w:rsidRDefault="00A75018" w:rsidP="000348F3">
            <w:pPr>
              <w:spacing w:after="0" w:line="240" w:lineRule="auto"/>
              <w:jc w:val="right"/>
              <w:rPr>
                <w:rFonts w:eastAsia="Times New Roman"/>
                <w:bCs/>
                <w:lang w:eastAsia="ru-RU"/>
              </w:rPr>
            </w:pPr>
          </w:p>
        </w:tc>
      </w:tr>
      <w:tr w:rsidR="00C2046C" w:rsidRPr="00025FB7" w:rsidTr="00550EB8">
        <w:tc>
          <w:tcPr>
            <w:tcW w:w="908" w:type="dxa"/>
          </w:tcPr>
          <w:p w:rsidR="00C2046C" w:rsidRDefault="00C2046C" w:rsidP="00550EB8">
            <w:pPr>
              <w:tabs>
                <w:tab w:val="left" w:pos="426"/>
              </w:tabs>
              <w:spacing w:after="0" w:line="240" w:lineRule="auto"/>
              <w:jc w:val="center"/>
              <w:rPr>
                <w:rFonts w:eastAsia="Times New Roman"/>
                <w:bCs/>
              </w:rPr>
            </w:pPr>
            <w:r>
              <w:rPr>
                <w:rFonts w:eastAsia="Times New Roman"/>
                <w:bCs/>
              </w:rPr>
              <w:t>8</w:t>
            </w:r>
          </w:p>
        </w:tc>
        <w:tc>
          <w:tcPr>
            <w:tcW w:w="7753" w:type="dxa"/>
          </w:tcPr>
          <w:p w:rsidR="00C2046C" w:rsidRDefault="00C2046C" w:rsidP="00550EB8">
            <w:pPr>
              <w:spacing w:after="0"/>
              <w:rPr>
                <w:rFonts w:eastAsia="Times New Roman"/>
                <w:bCs/>
              </w:rPr>
            </w:pPr>
            <w:r>
              <w:rPr>
                <w:rFonts w:eastAsia="Times New Roman"/>
                <w:bCs/>
              </w:rPr>
              <w:t>Экономический прорыв и управление будущего</w:t>
            </w:r>
          </w:p>
          <w:p w:rsidR="00C2046C" w:rsidRPr="00B83B61" w:rsidRDefault="00C2046C" w:rsidP="00550EB8">
            <w:pPr>
              <w:spacing w:after="0"/>
              <w:rPr>
                <w:rFonts w:eastAsia="Times New Roman"/>
                <w:bCs/>
              </w:rPr>
            </w:pPr>
          </w:p>
        </w:tc>
        <w:tc>
          <w:tcPr>
            <w:tcW w:w="610" w:type="dxa"/>
          </w:tcPr>
          <w:p w:rsidR="00C2046C" w:rsidRDefault="00C2046C" w:rsidP="00550EB8">
            <w:pPr>
              <w:spacing w:after="0" w:line="240" w:lineRule="auto"/>
              <w:jc w:val="right"/>
              <w:rPr>
                <w:rFonts w:eastAsia="Times New Roman"/>
                <w:bCs/>
                <w:lang w:eastAsia="ru-RU"/>
              </w:rPr>
            </w:pPr>
          </w:p>
        </w:tc>
      </w:tr>
      <w:tr w:rsidR="00A75018" w:rsidRPr="00025FB7" w:rsidTr="000348F3">
        <w:tc>
          <w:tcPr>
            <w:tcW w:w="908" w:type="dxa"/>
          </w:tcPr>
          <w:p w:rsidR="00A75018" w:rsidRPr="00025FB7" w:rsidRDefault="00A75018" w:rsidP="00A75018">
            <w:pPr>
              <w:spacing w:after="0" w:line="240" w:lineRule="auto"/>
              <w:jc w:val="right"/>
              <w:rPr>
                <w:rFonts w:eastAsia="Times New Roman"/>
                <w:bCs/>
              </w:rPr>
            </w:pPr>
            <w:r>
              <w:rPr>
                <w:rFonts w:eastAsia="Times New Roman"/>
                <w:bCs/>
              </w:rPr>
              <w:t>8</w:t>
            </w:r>
            <w:r w:rsidRPr="00025FB7">
              <w:rPr>
                <w:rFonts w:eastAsia="Times New Roman"/>
                <w:bCs/>
              </w:rPr>
              <w:t>.</w:t>
            </w:r>
            <w:r>
              <w:rPr>
                <w:rFonts w:eastAsia="Times New Roman"/>
                <w:bCs/>
              </w:rPr>
              <w:t>1</w:t>
            </w:r>
          </w:p>
        </w:tc>
        <w:tc>
          <w:tcPr>
            <w:tcW w:w="7753" w:type="dxa"/>
          </w:tcPr>
          <w:p w:rsidR="00C2046C" w:rsidRDefault="00A75018" w:rsidP="000348F3">
            <w:pPr>
              <w:pStyle w:val="1"/>
              <w:tabs>
                <w:tab w:val="num" w:pos="432"/>
              </w:tabs>
              <w:spacing w:before="0" w:line="240" w:lineRule="auto"/>
              <w:rPr>
                <w:rFonts w:ascii="Times New Roman" w:eastAsia="Times New Roman" w:hAnsi="Times New Roman" w:cs="Times New Roman"/>
                <w:b w:val="0"/>
                <w:color w:val="auto"/>
              </w:rPr>
            </w:pPr>
            <w:r w:rsidRPr="00025FB7">
              <w:rPr>
                <w:rFonts w:ascii="Times New Roman" w:eastAsia="Times New Roman" w:hAnsi="Times New Roman" w:cs="Times New Roman"/>
                <w:b w:val="0"/>
                <w:color w:val="auto"/>
              </w:rPr>
              <w:t>Экономическое развитие</w:t>
            </w:r>
            <w:r>
              <w:rPr>
                <w:rFonts w:ascii="Times New Roman" w:eastAsia="Times New Roman" w:hAnsi="Times New Roman" w:cs="Times New Roman"/>
                <w:b w:val="0"/>
                <w:color w:val="auto"/>
              </w:rPr>
              <w:t>, инвестиционный потенциал</w:t>
            </w:r>
            <w:r w:rsidRPr="00025FB7">
              <w:rPr>
                <w:rFonts w:ascii="Times New Roman" w:eastAsia="Times New Roman" w:hAnsi="Times New Roman" w:cs="Times New Roman"/>
                <w:b w:val="0"/>
                <w:color w:val="auto"/>
              </w:rPr>
              <w:t xml:space="preserve"> </w:t>
            </w:r>
          </w:p>
          <w:p w:rsidR="00A75018" w:rsidRDefault="00A75018" w:rsidP="000348F3">
            <w:pPr>
              <w:pStyle w:val="1"/>
              <w:tabs>
                <w:tab w:val="num" w:pos="432"/>
              </w:tabs>
              <w:spacing w:before="0" w:line="240" w:lineRule="auto"/>
              <w:rPr>
                <w:rFonts w:ascii="Times New Roman" w:eastAsia="Times New Roman" w:hAnsi="Times New Roman" w:cs="Times New Roman"/>
                <w:b w:val="0"/>
                <w:color w:val="auto"/>
              </w:rPr>
            </w:pPr>
            <w:r w:rsidRPr="00025FB7">
              <w:rPr>
                <w:rFonts w:ascii="Times New Roman" w:eastAsia="Times New Roman" w:hAnsi="Times New Roman" w:cs="Times New Roman"/>
                <w:b w:val="0"/>
                <w:color w:val="auto"/>
              </w:rPr>
              <w:t>и управление</w:t>
            </w:r>
            <w:r>
              <w:rPr>
                <w:rFonts w:ascii="Times New Roman" w:eastAsia="Times New Roman" w:hAnsi="Times New Roman" w:cs="Times New Roman"/>
                <w:b w:val="0"/>
                <w:color w:val="auto"/>
              </w:rPr>
              <w:t xml:space="preserve"> г.о. Похвистнево в 2013-2017 годах...</w:t>
            </w:r>
            <w:r w:rsidR="00C2046C">
              <w:rPr>
                <w:rFonts w:ascii="Times New Roman" w:eastAsia="Times New Roman" w:hAnsi="Times New Roman" w:cs="Times New Roman"/>
                <w:b w:val="0"/>
                <w:color w:val="auto"/>
              </w:rPr>
              <w:t>…………….</w:t>
            </w:r>
          </w:p>
          <w:p w:rsidR="00A75018" w:rsidRDefault="00A75018" w:rsidP="000348F3">
            <w:pPr>
              <w:spacing w:after="0" w:line="240" w:lineRule="auto"/>
            </w:pPr>
            <w:r>
              <w:t>8.1.1 Промышленность…………………………………………….</w:t>
            </w:r>
          </w:p>
          <w:p w:rsidR="00A75018" w:rsidRDefault="00A75018" w:rsidP="000348F3">
            <w:pPr>
              <w:spacing w:after="0" w:line="240" w:lineRule="auto"/>
            </w:pPr>
            <w:r>
              <w:t>8.1.2 Предпринимательство……………………………………….</w:t>
            </w:r>
          </w:p>
          <w:p w:rsidR="00A75018" w:rsidRDefault="00A75018" w:rsidP="000348F3">
            <w:pPr>
              <w:spacing w:after="0" w:line="240" w:lineRule="auto"/>
            </w:pPr>
            <w:r>
              <w:t>8.1.3 Потребительский рынок и сфера услуг…………………….</w:t>
            </w:r>
          </w:p>
          <w:p w:rsidR="00A75018" w:rsidRDefault="00A75018" w:rsidP="000348F3">
            <w:pPr>
              <w:spacing w:after="0" w:line="240" w:lineRule="auto"/>
            </w:pPr>
            <w:r>
              <w:lastRenderedPageBreak/>
              <w:t>8.1.4 Инвестиционный потенциал………………………………...</w:t>
            </w:r>
          </w:p>
          <w:p w:rsidR="00A75018" w:rsidRDefault="00A75018" w:rsidP="000348F3">
            <w:pPr>
              <w:spacing w:after="0" w:line="240" w:lineRule="auto"/>
            </w:pPr>
            <w:r>
              <w:t>8.1.5 Исполнение бюджета и муниципальное управление……...</w:t>
            </w:r>
          </w:p>
          <w:p w:rsidR="00A75018" w:rsidRPr="00226243" w:rsidRDefault="00A75018" w:rsidP="000348F3">
            <w:pPr>
              <w:spacing w:after="0" w:line="240" w:lineRule="auto"/>
            </w:pPr>
          </w:p>
        </w:tc>
        <w:tc>
          <w:tcPr>
            <w:tcW w:w="610" w:type="dxa"/>
          </w:tcPr>
          <w:p w:rsidR="00A75018" w:rsidRDefault="00A75018" w:rsidP="000348F3">
            <w:pPr>
              <w:spacing w:after="0" w:line="240" w:lineRule="auto"/>
              <w:jc w:val="right"/>
              <w:rPr>
                <w:rFonts w:eastAsia="Times New Roman"/>
                <w:bCs/>
                <w:lang w:eastAsia="ru-RU"/>
              </w:rPr>
            </w:pPr>
          </w:p>
        </w:tc>
      </w:tr>
      <w:tr w:rsidR="00C2046C" w:rsidRPr="00025FB7" w:rsidTr="000348F3">
        <w:tc>
          <w:tcPr>
            <w:tcW w:w="908" w:type="dxa"/>
          </w:tcPr>
          <w:p w:rsidR="00C2046C" w:rsidRPr="00025FB7" w:rsidRDefault="00C2046C" w:rsidP="00550EB8">
            <w:pPr>
              <w:spacing w:after="0" w:line="240" w:lineRule="auto"/>
              <w:jc w:val="right"/>
              <w:rPr>
                <w:rFonts w:eastAsia="Times New Roman"/>
                <w:bCs/>
              </w:rPr>
            </w:pPr>
            <w:r>
              <w:rPr>
                <w:rFonts w:eastAsia="Times New Roman"/>
                <w:bCs/>
              </w:rPr>
              <w:lastRenderedPageBreak/>
              <w:t>8.2</w:t>
            </w:r>
          </w:p>
        </w:tc>
        <w:tc>
          <w:tcPr>
            <w:tcW w:w="7753" w:type="dxa"/>
          </w:tcPr>
          <w:p w:rsidR="00C2046C" w:rsidRDefault="00C2046C" w:rsidP="00550EB8">
            <w:pPr>
              <w:spacing w:after="0" w:line="240" w:lineRule="auto"/>
              <w:jc w:val="both"/>
            </w:pPr>
            <w:r w:rsidRPr="00B13581">
              <w:t xml:space="preserve">Целевое видение и ожидаемые результаты реализации </w:t>
            </w:r>
          </w:p>
          <w:p w:rsidR="00C2046C" w:rsidRPr="00B13581" w:rsidRDefault="00C2046C" w:rsidP="00550EB8">
            <w:pPr>
              <w:spacing w:after="0" w:line="240" w:lineRule="auto"/>
              <w:jc w:val="both"/>
            </w:pPr>
            <w:r w:rsidRPr="00B13581">
              <w:t>Стратегии</w:t>
            </w:r>
          </w:p>
          <w:p w:rsidR="0046472B" w:rsidRDefault="00C2046C" w:rsidP="00550EB8">
            <w:pPr>
              <w:tabs>
                <w:tab w:val="left" w:pos="709"/>
                <w:tab w:val="left" w:pos="1418"/>
              </w:tabs>
              <w:spacing w:after="0" w:line="240" w:lineRule="auto"/>
              <w:jc w:val="both"/>
            </w:pPr>
            <w:r>
              <w:t xml:space="preserve">8.2.1 </w:t>
            </w:r>
            <w:r w:rsidR="0046472B" w:rsidRPr="0046472B">
              <w:t xml:space="preserve">Похвистнево 2030 – промышленно развитый город, </w:t>
            </w:r>
          </w:p>
          <w:p w:rsidR="00C2046C" w:rsidRDefault="0046472B" w:rsidP="00550EB8">
            <w:pPr>
              <w:tabs>
                <w:tab w:val="left" w:pos="709"/>
                <w:tab w:val="left" w:pos="1418"/>
              </w:tabs>
              <w:spacing w:after="0" w:line="240" w:lineRule="auto"/>
              <w:jc w:val="both"/>
            </w:pPr>
            <w:r w:rsidRPr="0046472B">
              <w:t>«магнит технологий»</w:t>
            </w:r>
            <w:r>
              <w:t>………………………………………………</w:t>
            </w:r>
          </w:p>
          <w:p w:rsidR="00C2046C" w:rsidRDefault="00C2046C" w:rsidP="00550EB8">
            <w:pPr>
              <w:tabs>
                <w:tab w:val="left" w:pos="709"/>
                <w:tab w:val="left" w:pos="1418"/>
              </w:tabs>
              <w:spacing w:after="0" w:line="240" w:lineRule="auto"/>
              <w:jc w:val="both"/>
            </w:pPr>
            <w:r>
              <w:t xml:space="preserve">8.2.2 </w:t>
            </w:r>
            <w:r w:rsidR="0046472B" w:rsidRPr="0046472B">
              <w:t>Экономическая и инвестиционная политика</w:t>
            </w:r>
            <w:r w:rsidR="0046472B">
              <w:t xml:space="preserve"> </w:t>
            </w:r>
            <w:r>
              <w:t>……</w:t>
            </w:r>
            <w:r w:rsidR="0046472B">
              <w:t>………...</w:t>
            </w:r>
          </w:p>
          <w:p w:rsidR="00C2046C" w:rsidRDefault="00C2046C" w:rsidP="00550EB8">
            <w:pPr>
              <w:spacing w:after="0" w:line="240" w:lineRule="auto"/>
            </w:pPr>
            <w:r>
              <w:t xml:space="preserve">8.2.3 </w:t>
            </w:r>
            <w:r w:rsidR="0046472B" w:rsidRPr="0046472B">
              <w:t>Открытая и эффективная система управления</w:t>
            </w:r>
            <w:r w:rsidR="0046472B">
              <w:t>.</w:t>
            </w:r>
            <w:r>
              <w:t>…………....</w:t>
            </w:r>
          </w:p>
          <w:p w:rsidR="00C2046C" w:rsidRPr="00353236" w:rsidRDefault="00C2046C" w:rsidP="0046472B">
            <w:pPr>
              <w:spacing w:after="0" w:line="240" w:lineRule="auto"/>
            </w:pPr>
          </w:p>
        </w:tc>
        <w:tc>
          <w:tcPr>
            <w:tcW w:w="610" w:type="dxa"/>
          </w:tcPr>
          <w:p w:rsidR="00C2046C" w:rsidRDefault="00C2046C" w:rsidP="000348F3">
            <w:pPr>
              <w:spacing w:after="0" w:line="240" w:lineRule="auto"/>
              <w:jc w:val="right"/>
              <w:rPr>
                <w:rFonts w:eastAsia="Times New Roman"/>
                <w:bCs/>
                <w:lang w:eastAsia="ru-RU"/>
              </w:rPr>
            </w:pPr>
          </w:p>
        </w:tc>
      </w:tr>
      <w:tr w:rsidR="00C2046C" w:rsidRPr="00025FB7" w:rsidTr="000348F3">
        <w:tc>
          <w:tcPr>
            <w:tcW w:w="908" w:type="dxa"/>
          </w:tcPr>
          <w:p w:rsidR="00C2046C" w:rsidRPr="00025FB7" w:rsidRDefault="00C2046C" w:rsidP="000348F3">
            <w:pPr>
              <w:spacing w:after="0" w:line="240" w:lineRule="auto"/>
              <w:rPr>
                <w:rFonts w:eastAsia="Times New Roman"/>
                <w:bCs/>
                <w:lang w:eastAsia="ru-RU"/>
              </w:rPr>
            </w:pPr>
          </w:p>
        </w:tc>
        <w:tc>
          <w:tcPr>
            <w:tcW w:w="7753" w:type="dxa"/>
          </w:tcPr>
          <w:p w:rsidR="00C2046C" w:rsidRDefault="00C2046C" w:rsidP="000348F3">
            <w:pPr>
              <w:spacing w:after="0" w:line="240" w:lineRule="auto"/>
              <w:jc w:val="both"/>
              <w:rPr>
                <w:rFonts w:eastAsia="Times New Roman"/>
                <w:bCs/>
                <w:lang w:eastAsia="ru-RU"/>
              </w:rPr>
            </w:pPr>
            <w:r>
              <w:rPr>
                <w:rFonts w:eastAsia="Times New Roman"/>
                <w:bCs/>
                <w:lang w:eastAsia="ru-RU"/>
              </w:rPr>
              <w:t>ПРИЛОЖЕНИЯ...</w:t>
            </w:r>
            <w:r w:rsidRPr="00025FB7">
              <w:rPr>
                <w:rFonts w:eastAsia="Times New Roman"/>
                <w:bCs/>
                <w:lang w:eastAsia="ru-RU"/>
              </w:rPr>
              <w:t>…………………………………………………..</w:t>
            </w:r>
          </w:p>
          <w:p w:rsidR="00C2046C" w:rsidRPr="00025FB7" w:rsidRDefault="00C2046C" w:rsidP="000348F3">
            <w:pPr>
              <w:spacing w:after="0" w:line="240" w:lineRule="auto"/>
              <w:jc w:val="both"/>
              <w:rPr>
                <w:rFonts w:eastAsia="Times New Roman"/>
                <w:bCs/>
                <w:lang w:eastAsia="ru-RU"/>
              </w:rPr>
            </w:pPr>
          </w:p>
        </w:tc>
        <w:tc>
          <w:tcPr>
            <w:tcW w:w="610" w:type="dxa"/>
          </w:tcPr>
          <w:p w:rsidR="00C2046C" w:rsidRPr="00025FB7" w:rsidRDefault="00C2046C" w:rsidP="000348F3">
            <w:pPr>
              <w:spacing w:after="0" w:line="240" w:lineRule="auto"/>
              <w:jc w:val="right"/>
              <w:rPr>
                <w:rFonts w:eastAsia="Times New Roman"/>
                <w:bCs/>
                <w:lang w:eastAsia="ru-RU"/>
              </w:rPr>
            </w:pPr>
          </w:p>
        </w:tc>
      </w:tr>
      <w:bookmarkEnd w:id="0"/>
    </w:tbl>
    <w:p w:rsidR="00D27924" w:rsidRDefault="00D27924" w:rsidP="00B12635">
      <w:pPr>
        <w:tabs>
          <w:tab w:val="left" w:pos="709"/>
        </w:tabs>
        <w:spacing w:after="0" w:line="360" w:lineRule="auto"/>
        <w:jc w:val="center"/>
      </w:pPr>
    </w:p>
    <w:p w:rsidR="00D27924" w:rsidRDefault="00D27924">
      <w:r>
        <w:br w:type="page"/>
      </w:r>
    </w:p>
    <w:p w:rsidR="00B12635" w:rsidRDefault="00B12635" w:rsidP="00B12635">
      <w:pPr>
        <w:tabs>
          <w:tab w:val="left" w:pos="709"/>
        </w:tabs>
        <w:spacing w:after="0" w:line="360" w:lineRule="auto"/>
        <w:jc w:val="center"/>
        <w:rPr>
          <w:rFonts w:eastAsia="Times New Roman"/>
          <w:b/>
          <w:bCs/>
          <w:color w:val="365F91"/>
        </w:rPr>
      </w:pPr>
      <w:r w:rsidRPr="00B12635">
        <w:rPr>
          <w:rFonts w:eastAsia="Times New Roman"/>
          <w:b/>
          <w:bCs/>
          <w:color w:val="365F91"/>
        </w:rPr>
        <w:lastRenderedPageBreak/>
        <w:t>ВВЕДЕНИЕ</w:t>
      </w:r>
    </w:p>
    <w:p w:rsidR="00025FB7" w:rsidRPr="00B12635" w:rsidRDefault="00025FB7" w:rsidP="00B12635">
      <w:pPr>
        <w:tabs>
          <w:tab w:val="left" w:pos="709"/>
        </w:tabs>
        <w:spacing w:after="0" w:line="360" w:lineRule="auto"/>
        <w:jc w:val="center"/>
        <w:rPr>
          <w:rFonts w:eastAsia="Times New Roman"/>
          <w:b/>
          <w:bCs/>
          <w:color w:val="365F91"/>
        </w:rPr>
      </w:pPr>
    </w:p>
    <w:p w:rsidR="00F11FE0" w:rsidRPr="00AC1AB8" w:rsidRDefault="00F11FE0" w:rsidP="00F11FE0">
      <w:pPr>
        <w:keepNext/>
        <w:tabs>
          <w:tab w:val="left" w:pos="1134"/>
        </w:tabs>
        <w:spacing w:after="0" w:line="360" w:lineRule="auto"/>
        <w:ind w:firstLine="709"/>
        <w:jc w:val="both"/>
        <w:rPr>
          <w:b/>
          <w:color w:val="000000" w:themeColor="text1"/>
        </w:rPr>
      </w:pPr>
      <w:r w:rsidRPr="00AC1AB8">
        <w:rPr>
          <w:rStyle w:val="A8"/>
          <w:color w:val="000000" w:themeColor="text1"/>
          <w:sz w:val="28"/>
          <w:szCs w:val="28"/>
        </w:rPr>
        <w:t>Для успешного развития городского округа необходима определе</w:t>
      </w:r>
      <w:r w:rsidRPr="00AC1AB8">
        <w:rPr>
          <w:rStyle w:val="A8"/>
          <w:color w:val="000000" w:themeColor="text1"/>
          <w:sz w:val="28"/>
          <w:szCs w:val="28"/>
        </w:rPr>
        <w:t>н</w:t>
      </w:r>
      <w:r w:rsidRPr="00AC1AB8">
        <w:rPr>
          <w:rStyle w:val="A8"/>
          <w:color w:val="000000" w:themeColor="text1"/>
          <w:sz w:val="28"/>
          <w:szCs w:val="28"/>
        </w:rPr>
        <w:t>ность и нали</w:t>
      </w:r>
      <w:r w:rsidRPr="00AC1AB8">
        <w:rPr>
          <w:rStyle w:val="A8"/>
          <w:color w:val="000000" w:themeColor="text1"/>
          <w:sz w:val="28"/>
          <w:szCs w:val="28"/>
        </w:rPr>
        <w:softHyphen/>
        <w:t xml:space="preserve">чие согласованных решений по социально-экономическому развитию территории. Наличие стратегии, сформированной, в том числе и при налаживании </w:t>
      </w:r>
      <w:r w:rsidRPr="00AC1AB8">
        <w:rPr>
          <w:rStyle w:val="A8"/>
          <w:color w:val="000000" w:themeColor="text1"/>
          <w:sz w:val="28"/>
        </w:rPr>
        <w:t>многостороннего и конструктивного диалога власти, би</w:t>
      </w:r>
      <w:r w:rsidRPr="00AC1AB8">
        <w:rPr>
          <w:rStyle w:val="A8"/>
          <w:color w:val="000000" w:themeColor="text1"/>
          <w:sz w:val="28"/>
        </w:rPr>
        <w:t>з</w:t>
      </w:r>
      <w:r w:rsidRPr="00AC1AB8">
        <w:rPr>
          <w:rStyle w:val="A8"/>
          <w:color w:val="000000" w:themeColor="text1"/>
          <w:sz w:val="28"/>
        </w:rPr>
        <w:t>неса и общества</w:t>
      </w:r>
      <w:r w:rsidR="00025FB7">
        <w:rPr>
          <w:rStyle w:val="A8"/>
          <w:color w:val="000000" w:themeColor="text1"/>
          <w:sz w:val="28"/>
        </w:rPr>
        <w:t xml:space="preserve"> </w:t>
      </w:r>
      <w:r w:rsidRPr="00AC1AB8">
        <w:rPr>
          <w:rStyle w:val="A8"/>
          <w:color w:val="000000" w:themeColor="text1"/>
          <w:sz w:val="28"/>
          <w:szCs w:val="28"/>
        </w:rPr>
        <w:t>городского округа, способствует укрепле</w:t>
      </w:r>
      <w:r w:rsidRPr="00AC1AB8">
        <w:rPr>
          <w:rStyle w:val="A8"/>
          <w:color w:val="000000" w:themeColor="text1"/>
          <w:sz w:val="28"/>
          <w:szCs w:val="28"/>
        </w:rPr>
        <w:softHyphen/>
        <w:t>нию доверия и возникновению общих ориентиров, что служит предпосылкой развития и эконо</w:t>
      </w:r>
      <w:r w:rsidRPr="00AC1AB8">
        <w:rPr>
          <w:rStyle w:val="A8"/>
          <w:color w:val="000000" w:themeColor="text1"/>
          <w:sz w:val="28"/>
          <w:szCs w:val="28"/>
        </w:rPr>
        <w:softHyphen/>
        <w:t>мического роста.</w:t>
      </w:r>
    </w:p>
    <w:p w:rsidR="00F11FE0" w:rsidRPr="00AC1AB8" w:rsidRDefault="00F11FE0" w:rsidP="00F11FE0">
      <w:pPr>
        <w:tabs>
          <w:tab w:val="left" w:pos="1134"/>
        </w:tabs>
        <w:spacing w:after="0" w:line="360" w:lineRule="auto"/>
        <w:ind w:firstLine="709"/>
        <w:jc w:val="both"/>
        <w:rPr>
          <w:color w:val="000000" w:themeColor="text1"/>
        </w:rPr>
      </w:pPr>
      <w:r w:rsidRPr="00AC1AB8">
        <w:rPr>
          <w:color w:val="000000" w:themeColor="text1"/>
        </w:rPr>
        <w:t>Наличие долгосрочной, сбалансированной, а самое главное, макс</w:t>
      </w:r>
      <w:r w:rsidRPr="00AC1AB8">
        <w:rPr>
          <w:color w:val="000000" w:themeColor="text1"/>
        </w:rPr>
        <w:t>и</w:t>
      </w:r>
      <w:r w:rsidRPr="00AC1AB8">
        <w:rPr>
          <w:color w:val="000000" w:themeColor="text1"/>
        </w:rPr>
        <w:t>мально приближенной к реальности и работающей стратегии способствует трезво оценивать все возможности и минимизировать риски городского о</w:t>
      </w:r>
      <w:r w:rsidRPr="00AC1AB8">
        <w:rPr>
          <w:color w:val="000000" w:themeColor="text1"/>
        </w:rPr>
        <w:t>к</w:t>
      </w:r>
      <w:r w:rsidRPr="00AC1AB8">
        <w:rPr>
          <w:color w:val="000000" w:themeColor="text1"/>
        </w:rPr>
        <w:t>руга во взаимодействии с ключевыми стратегическими инвесторами.</w:t>
      </w:r>
    </w:p>
    <w:p w:rsidR="00F11FE0" w:rsidRPr="00AC1AB8" w:rsidRDefault="00F11FE0" w:rsidP="00F11FE0">
      <w:pPr>
        <w:tabs>
          <w:tab w:val="left" w:pos="1134"/>
        </w:tabs>
        <w:spacing w:after="0" w:line="360" w:lineRule="auto"/>
        <w:ind w:firstLine="709"/>
        <w:jc w:val="both"/>
        <w:rPr>
          <w:color w:val="000000" w:themeColor="text1"/>
        </w:rPr>
      </w:pPr>
      <w:r w:rsidRPr="00AC1AB8">
        <w:rPr>
          <w:color w:val="000000" w:themeColor="text1"/>
        </w:rPr>
        <w:t>В связи с сократившимся влиянием компании нефтедобывающей о</w:t>
      </w:r>
      <w:r w:rsidRPr="00AC1AB8">
        <w:rPr>
          <w:color w:val="000000" w:themeColor="text1"/>
        </w:rPr>
        <w:t>т</w:t>
      </w:r>
      <w:r w:rsidRPr="00AC1AB8">
        <w:rPr>
          <w:color w:val="000000" w:themeColor="text1"/>
        </w:rPr>
        <w:t>расли на развитие городского округа, связанное с реорганизацией, а след</w:t>
      </w:r>
      <w:r w:rsidRPr="00AC1AB8">
        <w:rPr>
          <w:color w:val="000000" w:themeColor="text1"/>
        </w:rPr>
        <w:t>о</w:t>
      </w:r>
      <w:r w:rsidRPr="00AC1AB8">
        <w:rPr>
          <w:color w:val="000000" w:themeColor="text1"/>
        </w:rPr>
        <w:t>вательно, изменением политики отдельных структурных подразделений, в том числе и части социально-экономического партнерства</w:t>
      </w:r>
      <w:r w:rsidR="00025FB7">
        <w:rPr>
          <w:color w:val="000000" w:themeColor="text1"/>
        </w:rPr>
        <w:t xml:space="preserve"> </w:t>
      </w:r>
      <w:r w:rsidRPr="00AC1AB8">
        <w:rPr>
          <w:color w:val="000000" w:themeColor="text1"/>
        </w:rPr>
        <w:t>ныне значимого для города стратегического инвестора, необходимо предусмотреть в страт</w:t>
      </w:r>
      <w:r w:rsidRPr="00AC1AB8">
        <w:rPr>
          <w:color w:val="000000" w:themeColor="text1"/>
        </w:rPr>
        <w:t>е</w:t>
      </w:r>
      <w:r w:rsidRPr="00AC1AB8">
        <w:rPr>
          <w:color w:val="000000" w:themeColor="text1"/>
        </w:rPr>
        <w:t>гии комплекс мероприятий, направленных на диверсификацию экономики с учетом имеющихся природного, инфраструктурного, технического, соци</w:t>
      </w:r>
      <w:r w:rsidRPr="00AC1AB8">
        <w:rPr>
          <w:color w:val="000000" w:themeColor="text1"/>
        </w:rPr>
        <w:t>о</w:t>
      </w:r>
      <w:r w:rsidRPr="00AC1AB8">
        <w:rPr>
          <w:color w:val="000000" w:themeColor="text1"/>
        </w:rPr>
        <w:t>культурного потенциалов городского округа.</w:t>
      </w:r>
    </w:p>
    <w:p w:rsidR="00F11FE0" w:rsidRPr="00AC1AB8" w:rsidRDefault="00F11FE0" w:rsidP="00F11FE0">
      <w:pPr>
        <w:tabs>
          <w:tab w:val="left" w:pos="1134"/>
        </w:tabs>
        <w:spacing w:after="0" w:line="360" w:lineRule="auto"/>
        <w:ind w:firstLine="709"/>
        <w:jc w:val="both"/>
        <w:rPr>
          <w:b/>
          <w:color w:val="000000" w:themeColor="text1"/>
        </w:rPr>
      </w:pPr>
      <w:r w:rsidRPr="00AC1AB8">
        <w:rPr>
          <w:color w:val="000000" w:themeColor="text1"/>
        </w:rPr>
        <w:t>Наличие стратегии позволяет выявить, акцентировать внимание на решении первоочередных задач и проблем, предупредить о</w:t>
      </w:r>
      <w:r w:rsidR="00025FB7">
        <w:rPr>
          <w:color w:val="000000" w:themeColor="text1"/>
        </w:rPr>
        <w:t xml:space="preserve"> </w:t>
      </w:r>
      <w:r w:rsidRPr="00AC1AB8">
        <w:rPr>
          <w:color w:val="000000" w:themeColor="text1"/>
        </w:rPr>
        <w:t>возможности наступления неблагоприятных последствий и минимизировать потери в р</w:t>
      </w:r>
      <w:r w:rsidRPr="00AC1AB8">
        <w:rPr>
          <w:color w:val="000000" w:themeColor="text1"/>
        </w:rPr>
        <w:t>е</w:t>
      </w:r>
      <w:r w:rsidRPr="00AC1AB8">
        <w:rPr>
          <w:color w:val="000000" w:themeColor="text1"/>
        </w:rPr>
        <w:t>зультате их наступления.</w:t>
      </w:r>
    </w:p>
    <w:p w:rsidR="00F11FE0" w:rsidRPr="00AC1AB8" w:rsidRDefault="00F11FE0" w:rsidP="00F11FE0">
      <w:pPr>
        <w:tabs>
          <w:tab w:val="left" w:pos="1134"/>
        </w:tabs>
        <w:spacing w:after="0" w:line="360" w:lineRule="auto"/>
        <w:ind w:firstLine="709"/>
        <w:jc w:val="both"/>
        <w:rPr>
          <w:color w:val="000000" w:themeColor="text1"/>
        </w:rPr>
      </w:pPr>
      <w:r w:rsidRPr="00AC1AB8">
        <w:rPr>
          <w:color w:val="000000" w:themeColor="text1"/>
        </w:rPr>
        <w:t>Стратегия также может явиться эффективным инструментом для в</w:t>
      </w:r>
      <w:r w:rsidRPr="00AC1AB8">
        <w:rPr>
          <w:color w:val="000000" w:themeColor="text1"/>
        </w:rPr>
        <w:t>ы</w:t>
      </w:r>
      <w:r w:rsidRPr="00AC1AB8">
        <w:rPr>
          <w:color w:val="000000" w:themeColor="text1"/>
        </w:rPr>
        <w:t>страивания благоприятных и плодотворных взаимоотношений с вышесто</w:t>
      </w:r>
      <w:r w:rsidRPr="00AC1AB8">
        <w:rPr>
          <w:color w:val="000000" w:themeColor="text1"/>
        </w:rPr>
        <w:t>я</w:t>
      </w:r>
      <w:r w:rsidRPr="00AC1AB8">
        <w:rPr>
          <w:color w:val="000000" w:themeColor="text1"/>
        </w:rPr>
        <w:t>щими органами исполнительной власти, что способствует привлечению бюджетных инвестиций на развитие социально-значимых объектов горо</w:t>
      </w:r>
      <w:r w:rsidRPr="00AC1AB8">
        <w:rPr>
          <w:color w:val="000000" w:themeColor="text1"/>
        </w:rPr>
        <w:t>д</w:t>
      </w:r>
      <w:r w:rsidRPr="00AC1AB8">
        <w:rPr>
          <w:color w:val="000000" w:themeColor="text1"/>
        </w:rPr>
        <w:t>ского округа.</w:t>
      </w:r>
    </w:p>
    <w:p w:rsidR="00677477" w:rsidRPr="00AC1AB8" w:rsidRDefault="00F11FE0" w:rsidP="00F11FE0">
      <w:pPr>
        <w:tabs>
          <w:tab w:val="left" w:pos="709"/>
        </w:tabs>
        <w:spacing w:after="0" w:line="360" w:lineRule="auto"/>
        <w:ind w:firstLine="709"/>
        <w:jc w:val="both"/>
      </w:pPr>
      <w:r w:rsidRPr="00AC1AB8">
        <w:rPr>
          <w:color w:val="000000" w:themeColor="text1"/>
        </w:rPr>
        <w:lastRenderedPageBreak/>
        <w:t>Исходя из вышеизложенного, было принято решение о создании стр</w:t>
      </w:r>
      <w:r w:rsidRPr="00AC1AB8">
        <w:rPr>
          <w:color w:val="000000" w:themeColor="text1"/>
        </w:rPr>
        <w:t>а</w:t>
      </w:r>
      <w:r w:rsidRPr="00AC1AB8">
        <w:rPr>
          <w:color w:val="000000" w:themeColor="text1"/>
        </w:rPr>
        <w:t>тегии социально-экономического развития городского округа Похвистнево Самарской области до 2030 года (далее - Стратегия)</w:t>
      </w:r>
      <w:r>
        <w:rPr>
          <w:color w:val="000000" w:themeColor="text1"/>
        </w:rPr>
        <w:t xml:space="preserve">, которая является </w:t>
      </w:r>
      <w:r w:rsidR="00677477" w:rsidRPr="00AC1AB8">
        <w:t>д</w:t>
      </w:r>
      <w:r w:rsidR="00677477" w:rsidRPr="00AC1AB8">
        <w:t>о</w:t>
      </w:r>
      <w:r w:rsidR="00677477" w:rsidRPr="00AC1AB8">
        <w:t>кументом стратегического планирования городского округа Похвистнево, определяющим приоритеты, цели и задачи социально-экономического ра</w:t>
      </w:r>
      <w:r w:rsidR="00677477" w:rsidRPr="00AC1AB8">
        <w:t>з</w:t>
      </w:r>
      <w:r w:rsidR="00677477" w:rsidRPr="00AC1AB8">
        <w:t xml:space="preserve">вития, в соответствии с приоритетами и целями социально-экономического развития Самарской области и </w:t>
      </w:r>
      <w:r w:rsidR="003435CE">
        <w:t>Российской Федерации</w:t>
      </w:r>
      <w:r w:rsidR="00677477" w:rsidRPr="00AC1AB8">
        <w:t xml:space="preserve">. </w:t>
      </w:r>
    </w:p>
    <w:p w:rsidR="00AC1AB8" w:rsidRDefault="00AC1AB8">
      <w:pPr>
        <w:rPr>
          <w:color w:val="000000" w:themeColor="text1"/>
        </w:rPr>
      </w:pPr>
      <w:r>
        <w:rPr>
          <w:color w:val="000000" w:themeColor="text1"/>
        </w:rPr>
        <w:br w:type="page"/>
      </w:r>
    </w:p>
    <w:p w:rsidR="00185D48" w:rsidRDefault="00E5058A" w:rsidP="008F0F53">
      <w:pPr>
        <w:tabs>
          <w:tab w:val="left" w:pos="1134"/>
        </w:tabs>
        <w:spacing w:after="0" w:line="360" w:lineRule="auto"/>
        <w:ind w:firstLine="709"/>
        <w:jc w:val="both"/>
        <w:rPr>
          <w:rFonts w:eastAsia="Times New Roman"/>
          <w:b/>
          <w:bCs/>
          <w:color w:val="365F91"/>
        </w:rPr>
      </w:pPr>
      <w:r>
        <w:rPr>
          <w:rFonts w:eastAsia="Times New Roman"/>
          <w:b/>
          <w:bCs/>
          <w:color w:val="365F91"/>
        </w:rPr>
        <w:lastRenderedPageBreak/>
        <w:t>1</w:t>
      </w:r>
      <w:r w:rsidR="00B12635" w:rsidRPr="00B12635">
        <w:rPr>
          <w:rFonts w:eastAsia="Times New Roman"/>
          <w:b/>
          <w:bCs/>
          <w:color w:val="365F91"/>
        </w:rPr>
        <w:t xml:space="preserve"> </w:t>
      </w:r>
      <w:r w:rsidR="0049553E">
        <w:rPr>
          <w:rFonts w:eastAsia="Times New Roman"/>
          <w:b/>
          <w:bCs/>
          <w:color w:val="365F91"/>
        </w:rPr>
        <w:t>С</w:t>
      </w:r>
      <w:r>
        <w:rPr>
          <w:rFonts w:eastAsia="Times New Roman"/>
          <w:b/>
          <w:bCs/>
          <w:color w:val="365F91"/>
        </w:rPr>
        <w:t xml:space="preserve">тратегическая диагностика </w:t>
      </w:r>
      <w:r w:rsidR="0049553E" w:rsidRPr="00B12635">
        <w:rPr>
          <w:rFonts w:eastAsia="Times New Roman"/>
          <w:b/>
          <w:bCs/>
          <w:color w:val="365F91"/>
        </w:rPr>
        <w:t>развития</w:t>
      </w:r>
      <w:r>
        <w:rPr>
          <w:rFonts w:eastAsia="Times New Roman"/>
          <w:b/>
          <w:bCs/>
          <w:color w:val="365F91"/>
        </w:rPr>
        <w:t xml:space="preserve"> </w:t>
      </w:r>
      <w:r w:rsidR="0049553E" w:rsidRPr="00B12635">
        <w:rPr>
          <w:rFonts w:eastAsia="Times New Roman"/>
          <w:b/>
          <w:bCs/>
          <w:color w:val="365F91"/>
        </w:rPr>
        <w:t xml:space="preserve">городского округа </w:t>
      </w:r>
      <w:r w:rsidR="0049553E">
        <w:rPr>
          <w:rFonts w:eastAsia="Times New Roman"/>
          <w:b/>
          <w:bCs/>
          <w:color w:val="365F91"/>
        </w:rPr>
        <w:t>П</w:t>
      </w:r>
      <w:r w:rsidR="0049553E" w:rsidRPr="00B12635">
        <w:rPr>
          <w:rFonts w:eastAsia="Times New Roman"/>
          <w:b/>
          <w:bCs/>
          <w:color w:val="365F91"/>
        </w:rPr>
        <w:t>о</w:t>
      </w:r>
      <w:r w:rsidR="0049553E" w:rsidRPr="00B12635">
        <w:rPr>
          <w:rFonts w:eastAsia="Times New Roman"/>
          <w:b/>
          <w:bCs/>
          <w:color w:val="365F91"/>
        </w:rPr>
        <w:t xml:space="preserve">хвистнево </w:t>
      </w:r>
      <w:r w:rsidR="0049553E">
        <w:rPr>
          <w:rFonts w:eastAsia="Times New Roman"/>
          <w:b/>
          <w:bCs/>
          <w:color w:val="365F91"/>
        </w:rPr>
        <w:t>С</w:t>
      </w:r>
      <w:r w:rsidR="0049553E" w:rsidRPr="00B12635">
        <w:rPr>
          <w:rFonts w:eastAsia="Times New Roman"/>
          <w:b/>
          <w:bCs/>
          <w:color w:val="365F91"/>
        </w:rPr>
        <w:t>амарской области</w:t>
      </w:r>
    </w:p>
    <w:p w:rsidR="0049553E" w:rsidRPr="00B12635" w:rsidRDefault="0049553E" w:rsidP="00B12635">
      <w:pPr>
        <w:tabs>
          <w:tab w:val="left" w:pos="1134"/>
        </w:tabs>
        <w:spacing w:after="0" w:line="360" w:lineRule="auto"/>
        <w:ind w:firstLine="709"/>
        <w:jc w:val="both"/>
        <w:rPr>
          <w:rFonts w:eastAsia="Times New Roman"/>
          <w:b/>
          <w:bCs/>
          <w:color w:val="365F91"/>
        </w:rPr>
      </w:pPr>
    </w:p>
    <w:p w:rsidR="00185D48" w:rsidRDefault="00E5058A" w:rsidP="0049553E">
      <w:pPr>
        <w:tabs>
          <w:tab w:val="left" w:pos="1134"/>
        </w:tabs>
        <w:spacing w:after="0" w:line="360" w:lineRule="auto"/>
        <w:ind w:firstLine="709"/>
        <w:rPr>
          <w:rFonts w:eastAsia="Times New Roman"/>
          <w:b/>
          <w:bCs/>
          <w:color w:val="365F91"/>
        </w:rPr>
      </w:pPr>
      <w:r>
        <w:rPr>
          <w:rFonts w:eastAsia="Times New Roman"/>
          <w:b/>
          <w:bCs/>
          <w:color w:val="365F91"/>
        </w:rPr>
        <w:t>1</w:t>
      </w:r>
      <w:r w:rsidR="00B12635">
        <w:rPr>
          <w:rFonts w:eastAsia="Times New Roman"/>
          <w:b/>
          <w:bCs/>
          <w:color w:val="365F91"/>
        </w:rPr>
        <w:t xml:space="preserve">.1 </w:t>
      </w:r>
      <w:r w:rsidR="00185D48" w:rsidRPr="00B12635">
        <w:rPr>
          <w:rFonts w:eastAsia="Times New Roman"/>
          <w:b/>
          <w:bCs/>
          <w:color w:val="365F91"/>
        </w:rPr>
        <w:t>Краткая историческая справка</w:t>
      </w:r>
    </w:p>
    <w:p w:rsidR="0049553E" w:rsidRPr="00B12635" w:rsidRDefault="0049553E" w:rsidP="0049553E">
      <w:pPr>
        <w:tabs>
          <w:tab w:val="left" w:pos="1134"/>
        </w:tabs>
        <w:spacing w:after="0" w:line="360" w:lineRule="auto"/>
        <w:ind w:firstLine="709"/>
        <w:rPr>
          <w:rFonts w:eastAsia="Times New Roman"/>
          <w:b/>
          <w:bCs/>
          <w:color w:val="365F91"/>
        </w:rPr>
      </w:pPr>
    </w:p>
    <w:p w:rsidR="00833022" w:rsidRPr="000151E2" w:rsidRDefault="00833022" w:rsidP="00B12635">
      <w:pPr>
        <w:tabs>
          <w:tab w:val="left" w:pos="709"/>
          <w:tab w:val="left" w:pos="1134"/>
        </w:tabs>
        <w:spacing w:after="0" w:line="360" w:lineRule="auto"/>
        <w:ind w:firstLine="709"/>
        <w:jc w:val="both"/>
        <w:rPr>
          <w:color w:val="000000" w:themeColor="text1"/>
        </w:rPr>
      </w:pPr>
      <w:r w:rsidRPr="000151E2">
        <w:rPr>
          <w:color w:val="000000" w:themeColor="text1"/>
        </w:rPr>
        <w:t>Возникновение города Похвистнево связано со строительством в ко</w:t>
      </w:r>
      <w:r w:rsidRPr="000151E2">
        <w:rPr>
          <w:color w:val="000000" w:themeColor="text1"/>
        </w:rPr>
        <w:t>н</w:t>
      </w:r>
      <w:r w:rsidRPr="000151E2">
        <w:rPr>
          <w:color w:val="000000" w:themeColor="text1"/>
        </w:rPr>
        <w:t>це ХIХ века железной дороги Самара-Уфа и началом движения поездов по Самаро-З</w:t>
      </w:r>
      <w:r w:rsidR="00D14AFA" w:rsidRPr="000151E2">
        <w:rPr>
          <w:color w:val="000000" w:themeColor="text1"/>
        </w:rPr>
        <w:t>латоустовской железной дороге.</w:t>
      </w:r>
      <w:r w:rsidRPr="000151E2">
        <w:rPr>
          <w:color w:val="000000" w:themeColor="text1"/>
        </w:rPr>
        <w:t xml:space="preserve"> 8 сентября 1888 года на карте Российской империи появилась железнодорожная станция с необычным н</w:t>
      </w:r>
      <w:r w:rsidRPr="000151E2">
        <w:rPr>
          <w:color w:val="000000" w:themeColor="text1"/>
        </w:rPr>
        <w:t>а</w:t>
      </w:r>
      <w:r w:rsidRPr="000151E2">
        <w:rPr>
          <w:color w:val="000000" w:themeColor="text1"/>
        </w:rPr>
        <w:t xml:space="preserve">званием Похвистнево. </w:t>
      </w:r>
    </w:p>
    <w:p w:rsidR="00CE2B12" w:rsidRDefault="00833022" w:rsidP="00CE2B12">
      <w:pPr>
        <w:pStyle w:val="a5"/>
        <w:spacing w:before="0" w:line="360" w:lineRule="auto"/>
        <w:ind w:firstLine="709"/>
        <w:rPr>
          <w:color w:val="000000" w:themeColor="text1"/>
          <w:sz w:val="28"/>
        </w:rPr>
      </w:pPr>
      <w:r w:rsidRPr="000151E2">
        <w:rPr>
          <w:color w:val="000000" w:themeColor="text1"/>
          <w:sz w:val="28"/>
        </w:rPr>
        <w:t xml:space="preserve">В феврале 1929 года станция Похвистнево стала районным центром. </w:t>
      </w:r>
      <w:r w:rsidRPr="00DE72FF">
        <w:rPr>
          <w:color w:val="000000" w:themeColor="text1"/>
          <w:sz w:val="28"/>
        </w:rPr>
        <w:t>Градообразующим видом деятельности послужила добыча нефти и газа на местном месторождении, открытом в 1939 году.</w:t>
      </w:r>
      <w:r w:rsidR="00CE2B12">
        <w:rPr>
          <w:color w:val="000000" w:themeColor="text1"/>
          <w:sz w:val="28"/>
        </w:rPr>
        <w:t xml:space="preserve"> </w:t>
      </w:r>
    </w:p>
    <w:p w:rsidR="00CE2B12" w:rsidRPr="00CE2B12" w:rsidRDefault="00CE2B12" w:rsidP="00CE2B12">
      <w:pPr>
        <w:pStyle w:val="a5"/>
        <w:spacing w:before="0" w:line="360" w:lineRule="auto"/>
        <w:ind w:firstLine="709"/>
        <w:rPr>
          <w:color w:val="000000" w:themeColor="text1"/>
          <w:sz w:val="28"/>
        </w:rPr>
      </w:pPr>
      <w:r w:rsidRPr="00CE2B12">
        <w:rPr>
          <w:color w:val="000000" w:themeColor="text1"/>
          <w:sz w:val="28"/>
        </w:rPr>
        <w:t>В 1942 году здесь начала активно развиваться нефтегазодобывающая промышленность. Именно это время можно считать началом промышле</w:t>
      </w:r>
      <w:r w:rsidRPr="00CE2B12">
        <w:rPr>
          <w:color w:val="000000" w:themeColor="text1"/>
          <w:sz w:val="28"/>
        </w:rPr>
        <w:t>н</w:t>
      </w:r>
      <w:r w:rsidRPr="00CE2B12">
        <w:rPr>
          <w:color w:val="000000" w:themeColor="text1"/>
          <w:sz w:val="28"/>
        </w:rPr>
        <w:t>ного развития города. В середине 40-х годов в связи с интенсивной добычей нефти в районе Похвист</w:t>
      </w:r>
      <w:r w:rsidRPr="00CE2B12">
        <w:rPr>
          <w:color w:val="000000" w:themeColor="text1"/>
          <w:sz w:val="28"/>
        </w:rPr>
        <w:softHyphen/>
        <w:t>нево стали называть "вторым Баку". Здесь же в 1943 году устанавливается рекорд Советского Союза по строительству в самые короткие сроки газопровода Бугуруслан-Куйбышев, который транс</w:t>
      </w:r>
      <w:r w:rsidRPr="00CE2B12">
        <w:rPr>
          <w:color w:val="000000" w:themeColor="text1"/>
          <w:sz w:val="28"/>
        </w:rPr>
        <w:softHyphen/>
        <w:t>портировал природный газ, добываемый на местных месторождениях. Д</w:t>
      </w:r>
      <w:r w:rsidRPr="00CE2B12">
        <w:rPr>
          <w:color w:val="000000" w:themeColor="text1"/>
          <w:sz w:val="28"/>
        </w:rPr>
        <w:t>о</w:t>
      </w:r>
      <w:r w:rsidRPr="00CE2B12">
        <w:rPr>
          <w:color w:val="000000" w:themeColor="text1"/>
          <w:sz w:val="28"/>
        </w:rPr>
        <w:t>быча нефти и природного газа долгое время определяла стратегию развития района.</w:t>
      </w:r>
    </w:p>
    <w:p w:rsidR="00C477CB" w:rsidRPr="00CE2B12" w:rsidRDefault="00833022" w:rsidP="00CE2B12">
      <w:pPr>
        <w:spacing w:after="0" w:line="360" w:lineRule="auto"/>
        <w:ind w:firstLine="709"/>
        <w:jc w:val="both"/>
        <w:rPr>
          <w:rFonts w:eastAsia="Times New Roman"/>
          <w:color w:val="000000" w:themeColor="text1"/>
          <w:szCs w:val="20"/>
          <w:lang w:eastAsia="ru-RU"/>
        </w:rPr>
      </w:pPr>
      <w:r w:rsidRPr="00CE2B12">
        <w:rPr>
          <w:rFonts w:eastAsia="Times New Roman"/>
          <w:color w:val="000000" w:themeColor="text1"/>
          <w:szCs w:val="20"/>
          <w:lang w:eastAsia="ru-RU"/>
        </w:rPr>
        <w:t>В августе 1947 года Указом Президиума Верховного Совета РСФСР посёлок был преобразован в город Похвистнево районного, а в 1967 году – областного подчинения с населением свыше 29000 человек.</w:t>
      </w:r>
      <w:r w:rsidR="00C477CB" w:rsidRPr="00CE2B12">
        <w:rPr>
          <w:rFonts w:eastAsia="Times New Roman"/>
          <w:color w:val="000000" w:themeColor="text1"/>
          <w:szCs w:val="20"/>
          <w:lang w:eastAsia="ru-RU"/>
        </w:rPr>
        <w:t xml:space="preserve"> </w:t>
      </w:r>
    </w:p>
    <w:p w:rsidR="00CE2B12" w:rsidRPr="00CE2B12" w:rsidRDefault="00CE2B12" w:rsidP="00CE2B12">
      <w:pPr>
        <w:pStyle w:val="a7"/>
        <w:shd w:val="clear" w:color="auto" w:fill="FFFFFF"/>
        <w:spacing w:before="0" w:beforeAutospacing="0" w:after="0" w:afterAutospacing="0" w:line="360" w:lineRule="auto"/>
        <w:ind w:firstLine="709"/>
        <w:jc w:val="both"/>
        <w:textAlignment w:val="baseline"/>
        <w:rPr>
          <w:sz w:val="28"/>
          <w:szCs w:val="28"/>
        </w:rPr>
      </w:pPr>
      <w:r w:rsidRPr="00CE2B12">
        <w:rPr>
          <w:sz w:val="28"/>
          <w:szCs w:val="28"/>
        </w:rPr>
        <w:t>С начала семидесятых годов 20 века местная промышленность пер</w:t>
      </w:r>
      <w:r w:rsidRPr="00CE2B12">
        <w:rPr>
          <w:sz w:val="28"/>
          <w:szCs w:val="28"/>
        </w:rPr>
        <w:t>е</w:t>
      </w:r>
      <w:r w:rsidRPr="00CE2B12">
        <w:rPr>
          <w:sz w:val="28"/>
          <w:szCs w:val="28"/>
        </w:rPr>
        <w:t>живает подъём. Открываются и вводятся в строй новые месторождения нефти, параллельно с развитием нефтедобычи развивается газовая промы</w:t>
      </w:r>
      <w:r w:rsidRPr="00CE2B12">
        <w:rPr>
          <w:sz w:val="28"/>
          <w:szCs w:val="28"/>
        </w:rPr>
        <w:t>ш</w:t>
      </w:r>
      <w:r w:rsidRPr="00CE2B12">
        <w:rPr>
          <w:sz w:val="28"/>
          <w:szCs w:val="28"/>
        </w:rPr>
        <w:t>ленность. На местном сырье работают мебельная фабрика и предприятия пищевой промышленности, потребности строительного комплекса обесп</w:t>
      </w:r>
      <w:r w:rsidRPr="00CE2B12">
        <w:rPr>
          <w:sz w:val="28"/>
          <w:szCs w:val="28"/>
        </w:rPr>
        <w:t>е</w:t>
      </w:r>
      <w:r w:rsidRPr="00CE2B12">
        <w:rPr>
          <w:sz w:val="28"/>
          <w:szCs w:val="28"/>
        </w:rPr>
        <w:lastRenderedPageBreak/>
        <w:t>чивает завод железобетонных изделий. В 1974 году на основе объединения управления «Куйбышевгаз» и Похвистневской компрессорной станции б</w:t>
      </w:r>
      <w:r w:rsidRPr="00CE2B12">
        <w:rPr>
          <w:sz w:val="28"/>
          <w:szCs w:val="28"/>
        </w:rPr>
        <w:t>ы</w:t>
      </w:r>
      <w:r w:rsidRPr="00CE2B12">
        <w:rPr>
          <w:sz w:val="28"/>
          <w:szCs w:val="28"/>
        </w:rPr>
        <w:t>ло образовано Похвистневское линейное производственное управление г</w:t>
      </w:r>
      <w:r w:rsidRPr="00CE2B12">
        <w:rPr>
          <w:sz w:val="28"/>
          <w:szCs w:val="28"/>
        </w:rPr>
        <w:t>а</w:t>
      </w:r>
      <w:r w:rsidRPr="00CE2B12">
        <w:rPr>
          <w:sz w:val="28"/>
          <w:szCs w:val="28"/>
        </w:rPr>
        <w:t>зопроводов, обеспечивающее газом города Похвистнево и Бугуруслан, а также ещё семь районов Куйбышевской и Оренбургской областей.</w:t>
      </w:r>
    </w:p>
    <w:p w:rsidR="00CE2B12" w:rsidRPr="00CE2B12" w:rsidRDefault="00CE2B12" w:rsidP="00CE2B12">
      <w:pPr>
        <w:pStyle w:val="a7"/>
        <w:shd w:val="clear" w:color="auto" w:fill="FFFFFF"/>
        <w:spacing w:before="0" w:beforeAutospacing="0" w:after="0" w:afterAutospacing="0" w:line="360" w:lineRule="auto"/>
        <w:ind w:firstLine="709"/>
        <w:jc w:val="both"/>
        <w:textAlignment w:val="baseline"/>
        <w:rPr>
          <w:sz w:val="28"/>
          <w:szCs w:val="28"/>
        </w:rPr>
      </w:pPr>
      <w:r w:rsidRPr="00CE2B12">
        <w:rPr>
          <w:sz w:val="28"/>
          <w:szCs w:val="28"/>
        </w:rPr>
        <w:t>В восьмидесятых годах в городе начинает работать филиал Куйб</w:t>
      </w:r>
      <w:r w:rsidRPr="00CE2B12">
        <w:rPr>
          <w:sz w:val="28"/>
          <w:szCs w:val="28"/>
        </w:rPr>
        <w:t>ы</w:t>
      </w:r>
      <w:r w:rsidRPr="00CE2B12">
        <w:rPr>
          <w:sz w:val="28"/>
          <w:szCs w:val="28"/>
        </w:rPr>
        <w:t>шевского завода расточных станков. На базе машиностроительного завода создается АО «Аверс-М», освоившее производство коленчатого вала д</w:t>
      </w:r>
      <w:r w:rsidRPr="00CE2B12">
        <w:rPr>
          <w:sz w:val="28"/>
          <w:szCs w:val="28"/>
        </w:rPr>
        <w:t>и</w:t>
      </w:r>
      <w:r w:rsidRPr="00CE2B12">
        <w:rPr>
          <w:sz w:val="28"/>
          <w:szCs w:val="28"/>
        </w:rPr>
        <w:t>зельного двигателя Д-65Н.</w:t>
      </w:r>
    </w:p>
    <w:p w:rsidR="00CE2B12" w:rsidRDefault="00CE2B12" w:rsidP="004C528D">
      <w:pPr>
        <w:spacing w:after="0" w:line="360" w:lineRule="auto"/>
        <w:ind w:firstLine="709"/>
        <w:jc w:val="both"/>
        <w:rPr>
          <w:color w:val="000000" w:themeColor="text1"/>
          <w:szCs w:val="20"/>
        </w:rPr>
      </w:pPr>
      <w:r w:rsidRPr="00CE2B12">
        <w:rPr>
          <w:color w:val="000000" w:themeColor="text1"/>
          <w:szCs w:val="20"/>
        </w:rPr>
        <w:t>Похвистнево - город железнодорожников, нефтяников и газови</w:t>
      </w:r>
      <w:r w:rsidRPr="00CE2B12">
        <w:rPr>
          <w:color w:val="000000" w:themeColor="text1"/>
          <w:szCs w:val="20"/>
        </w:rPr>
        <w:softHyphen/>
        <w:t>ков, строителей и автотранспортников, мебельщиков и лесозаготови</w:t>
      </w:r>
      <w:r w:rsidRPr="00CE2B12">
        <w:rPr>
          <w:color w:val="000000" w:themeColor="text1"/>
          <w:szCs w:val="20"/>
        </w:rPr>
        <w:softHyphen/>
        <w:t>телей, м</w:t>
      </w:r>
      <w:r w:rsidRPr="00CE2B12">
        <w:rPr>
          <w:color w:val="000000" w:themeColor="text1"/>
          <w:szCs w:val="20"/>
        </w:rPr>
        <w:t>е</w:t>
      </w:r>
      <w:r w:rsidRPr="00CE2B12">
        <w:rPr>
          <w:color w:val="000000" w:themeColor="text1"/>
          <w:szCs w:val="20"/>
        </w:rPr>
        <w:t>таллообработчиков и переработчиков продукции сельского хозяйства, а также</w:t>
      </w:r>
      <w:r>
        <w:rPr>
          <w:rFonts w:ascii="Arial" w:hAnsi="Arial" w:cs="Arial"/>
          <w:color w:val="414141"/>
          <w:sz w:val="19"/>
          <w:szCs w:val="19"/>
        </w:rPr>
        <w:t xml:space="preserve"> </w:t>
      </w:r>
      <w:r w:rsidRPr="00CE2B12">
        <w:rPr>
          <w:color w:val="000000" w:themeColor="text1"/>
          <w:szCs w:val="20"/>
        </w:rPr>
        <w:t>работников социально-бытовой и культурной сфер</w:t>
      </w:r>
      <w:r>
        <w:rPr>
          <w:color w:val="000000" w:themeColor="text1"/>
          <w:szCs w:val="20"/>
        </w:rPr>
        <w:t>.</w:t>
      </w:r>
    </w:p>
    <w:p w:rsidR="00864ED1" w:rsidRDefault="00C477CB" w:rsidP="004C528D">
      <w:pPr>
        <w:spacing w:after="0" w:line="360" w:lineRule="auto"/>
        <w:ind w:firstLine="709"/>
        <w:jc w:val="both"/>
        <w:rPr>
          <w:color w:val="000000" w:themeColor="text1"/>
        </w:rPr>
      </w:pPr>
      <w:r w:rsidRPr="000151E2">
        <w:rPr>
          <w:color w:val="000000" w:themeColor="text1"/>
        </w:rPr>
        <w:t>Сегодняшний Похвистнево - современный промышленный город с н</w:t>
      </w:r>
      <w:r w:rsidRPr="000151E2">
        <w:rPr>
          <w:color w:val="000000" w:themeColor="text1"/>
        </w:rPr>
        <w:t>а</w:t>
      </w:r>
      <w:r w:rsidRPr="000151E2">
        <w:rPr>
          <w:color w:val="000000" w:themeColor="text1"/>
        </w:rPr>
        <w:t>селением численностью 29,2 тыс.</w:t>
      </w:r>
      <w:r w:rsidR="003A122D" w:rsidRPr="000151E2">
        <w:rPr>
          <w:color w:val="000000" w:themeColor="text1"/>
        </w:rPr>
        <w:t xml:space="preserve"> </w:t>
      </w:r>
      <w:r w:rsidRPr="000151E2">
        <w:rPr>
          <w:color w:val="000000" w:themeColor="text1"/>
        </w:rPr>
        <w:t xml:space="preserve">человек, проживающих на территории 64,77 га. </w:t>
      </w:r>
      <w:r w:rsidR="00864ED1" w:rsidRPr="000151E2">
        <w:rPr>
          <w:color w:val="000000" w:themeColor="text1"/>
        </w:rPr>
        <w:t>В силу периферийного положения и монопрофильного характера экономики в своем экономическом развитии уступает большинству горо</w:t>
      </w:r>
      <w:r w:rsidR="00864ED1" w:rsidRPr="000151E2">
        <w:rPr>
          <w:color w:val="000000" w:themeColor="text1"/>
        </w:rPr>
        <w:t>д</w:t>
      </w:r>
      <w:r w:rsidR="00864ED1" w:rsidRPr="000151E2">
        <w:rPr>
          <w:color w:val="000000" w:themeColor="text1"/>
        </w:rPr>
        <w:t>ских округов Самарской области.</w:t>
      </w:r>
    </w:p>
    <w:p w:rsidR="00A200FD" w:rsidRDefault="006E46EC" w:rsidP="006956C0">
      <w:pPr>
        <w:spacing w:after="0" w:line="360" w:lineRule="auto"/>
        <w:ind w:firstLine="709"/>
        <w:jc w:val="both"/>
        <w:rPr>
          <w:color w:val="414141"/>
          <w:shd w:val="clear" w:color="auto" w:fill="FFFFFF"/>
        </w:rPr>
      </w:pPr>
      <w:r>
        <w:rPr>
          <w:color w:val="000000" w:themeColor="text1"/>
        </w:rPr>
        <w:t xml:space="preserve">В экономике </w:t>
      </w:r>
      <w:r w:rsidRPr="000151E2">
        <w:rPr>
          <w:color w:val="000000" w:themeColor="text1"/>
        </w:rPr>
        <w:t xml:space="preserve">городского округа Похвистнево </w:t>
      </w:r>
      <w:r>
        <w:rPr>
          <w:color w:val="000000" w:themeColor="text1"/>
        </w:rPr>
        <w:t>градообразующим се</w:t>
      </w:r>
      <w:r>
        <w:rPr>
          <w:color w:val="000000" w:themeColor="text1"/>
        </w:rPr>
        <w:t>к</w:t>
      </w:r>
      <w:r>
        <w:rPr>
          <w:color w:val="000000" w:themeColor="text1"/>
        </w:rPr>
        <w:t>тором является п</w:t>
      </w:r>
      <w:r w:rsidRPr="000151E2">
        <w:rPr>
          <w:color w:val="000000" w:themeColor="text1"/>
        </w:rPr>
        <w:t>ромышленный сектор с явным преобладанием нефтедоб</w:t>
      </w:r>
      <w:r w:rsidRPr="000151E2">
        <w:rPr>
          <w:color w:val="000000" w:themeColor="text1"/>
        </w:rPr>
        <w:t>ы</w:t>
      </w:r>
      <w:r w:rsidRPr="000151E2">
        <w:rPr>
          <w:color w:val="000000" w:themeColor="text1"/>
        </w:rPr>
        <w:t>вающей отрасли</w:t>
      </w:r>
      <w:r>
        <w:rPr>
          <w:color w:val="000000" w:themeColor="text1"/>
        </w:rPr>
        <w:t>.</w:t>
      </w:r>
      <w:r w:rsidRPr="000151E2">
        <w:rPr>
          <w:color w:val="000000" w:themeColor="text1"/>
        </w:rPr>
        <w:t xml:space="preserve"> </w:t>
      </w:r>
      <w:r>
        <w:rPr>
          <w:color w:val="000000" w:themeColor="text1"/>
        </w:rPr>
        <w:t xml:space="preserve">В </w:t>
      </w:r>
      <w:r w:rsidR="000F39F5">
        <w:rPr>
          <w:shd w:val="clear" w:color="auto" w:fill="FFFFFF"/>
        </w:rPr>
        <w:t>г.о.</w:t>
      </w:r>
      <w:r w:rsidR="00A200FD">
        <w:rPr>
          <w:shd w:val="clear" w:color="auto" w:fill="FFFFFF"/>
        </w:rPr>
        <w:t xml:space="preserve"> </w:t>
      </w:r>
      <w:r w:rsidR="000F39F5" w:rsidRPr="000F39F5">
        <w:rPr>
          <w:shd w:val="clear" w:color="auto" w:fill="FFFFFF"/>
        </w:rPr>
        <w:t>Похвистнев</w:t>
      </w:r>
      <w:r w:rsidR="000F39F5">
        <w:rPr>
          <w:shd w:val="clear" w:color="auto" w:fill="FFFFFF"/>
        </w:rPr>
        <w:t>о</w:t>
      </w:r>
      <w:r w:rsidR="000F39F5" w:rsidRPr="000F39F5">
        <w:rPr>
          <w:shd w:val="clear" w:color="auto" w:fill="FFFFFF"/>
        </w:rPr>
        <w:t xml:space="preserve"> функционируют 12 </w:t>
      </w:r>
      <w:r w:rsidR="000F39F5" w:rsidRPr="000F39F5">
        <w:t>крупных и средних промышленных предприятий и их структурны</w:t>
      </w:r>
      <w:r w:rsidR="000F39F5">
        <w:t>е</w:t>
      </w:r>
      <w:r w:rsidR="000F39F5" w:rsidRPr="000F39F5">
        <w:t xml:space="preserve"> подразделения</w:t>
      </w:r>
      <w:r w:rsidR="00A200FD">
        <w:t>, а также</w:t>
      </w:r>
      <w:r w:rsidR="000F39F5">
        <w:t xml:space="preserve"> 11</w:t>
      </w:r>
      <w:r w:rsidR="000F39F5" w:rsidRPr="000F39F5">
        <w:rPr>
          <w:color w:val="000000" w:themeColor="text1"/>
        </w:rPr>
        <w:t xml:space="preserve"> </w:t>
      </w:r>
      <w:r w:rsidR="000F39F5" w:rsidRPr="000151E2">
        <w:rPr>
          <w:color w:val="000000" w:themeColor="text1"/>
        </w:rPr>
        <w:t xml:space="preserve">малых предприятий </w:t>
      </w:r>
      <w:r w:rsidR="000F39F5" w:rsidRPr="00851C0F">
        <w:rPr>
          <w:color w:val="000000" w:themeColor="text1"/>
        </w:rPr>
        <w:t>промышленности</w:t>
      </w:r>
      <w:r w:rsidR="000F39F5" w:rsidRPr="000F39F5">
        <w:rPr>
          <w:shd w:val="clear" w:color="auto" w:fill="FFFFFF"/>
        </w:rPr>
        <w:t>. В экономике занято 1</w:t>
      </w:r>
      <w:r w:rsidR="000F39F5">
        <w:rPr>
          <w:shd w:val="clear" w:color="auto" w:fill="FFFFFF"/>
        </w:rPr>
        <w:t>1</w:t>
      </w:r>
      <w:r w:rsidR="000F39F5" w:rsidRPr="000F39F5">
        <w:rPr>
          <w:shd w:val="clear" w:color="auto" w:fill="FFFFFF"/>
        </w:rPr>
        <w:t>,</w:t>
      </w:r>
      <w:r w:rsidR="000F39F5">
        <w:rPr>
          <w:shd w:val="clear" w:color="auto" w:fill="FFFFFF"/>
        </w:rPr>
        <w:t>4</w:t>
      </w:r>
      <w:r w:rsidR="000F39F5" w:rsidRPr="000F39F5">
        <w:rPr>
          <w:shd w:val="clear" w:color="auto" w:fill="FFFFFF"/>
        </w:rPr>
        <w:t xml:space="preserve"> тыс.</w:t>
      </w:r>
      <w:r w:rsidR="00A200FD">
        <w:rPr>
          <w:shd w:val="clear" w:color="auto" w:fill="FFFFFF"/>
        </w:rPr>
        <w:t xml:space="preserve"> </w:t>
      </w:r>
      <w:r w:rsidR="000F39F5" w:rsidRPr="000F39F5">
        <w:rPr>
          <w:shd w:val="clear" w:color="auto" w:fill="FFFFFF"/>
        </w:rPr>
        <w:t>чел</w:t>
      </w:r>
      <w:r w:rsidR="000F39F5" w:rsidRPr="000F39F5">
        <w:rPr>
          <w:shd w:val="clear" w:color="auto" w:fill="FFFFFF"/>
        </w:rPr>
        <w:t>о</w:t>
      </w:r>
      <w:r w:rsidR="000F39F5" w:rsidRPr="000F39F5">
        <w:rPr>
          <w:shd w:val="clear" w:color="auto" w:fill="FFFFFF"/>
        </w:rPr>
        <w:t>век</w:t>
      </w:r>
      <w:r w:rsidR="000F39F5" w:rsidRPr="000F39F5">
        <w:rPr>
          <w:color w:val="414141"/>
          <w:shd w:val="clear" w:color="auto" w:fill="FFFFFF"/>
        </w:rPr>
        <w:t>.</w:t>
      </w:r>
    </w:p>
    <w:p w:rsidR="006956C0" w:rsidRDefault="006956C0" w:rsidP="006956C0">
      <w:pPr>
        <w:spacing w:after="0" w:line="360" w:lineRule="auto"/>
        <w:ind w:firstLine="709"/>
        <w:jc w:val="both"/>
        <w:rPr>
          <w:rFonts w:eastAsia="Times New Roman"/>
          <w:b/>
          <w:bCs/>
          <w:color w:val="365F91"/>
        </w:rPr>
      </w:pPr>
    </w:p>
    <w:p w:rsidR="00DB0BDF" w:rsidRDefault="00E5058A" w:rsidP="0049553E">
      <w:pPr>
        <w:spacing w:after="0" w:line="360" w:lineRule="auto"/>
        <w:ind w:firstLine="709"/>
        <w:rPr>
          <w:rFonts w:eastAsia="Times New Roman"/>
          <w:b/>
          <w:bCs/>
          <w:color w:val="365F91"/>
        </w:rPr>
      </w:pPr>
      <w:r>
        <w:rPr>
          <w:rFonts w:eastAsia="Times New Roman"/>
          <w:b/>
          <w:bCs/>
          <w:color w:val="365F91"/>
        </w:rPr>
        <w:t>1</w:t>
      </w:r>
      <w:r w:rsidR="00B12635">
        <w:rPr>
          <w:rFonts w:eastAsia="Times New Roman"/>
          <w:b/>
          <w:bCs/>
          <w:color w:val="365F91"/>
        </w:rPr>
        <w:t xml:space="preserve">.2 </w:t>
      </w:r>
      <w:r w:rsidR="0036097A" w:rsidRPr="00B12635">
        <w:rPr>
          <w:rFonts w:eastAsia="Times New Roman"/>
          <w:b/>
          <w:bCs/>
          <w:color w:val="365F91"/>
        </w:rPr>
        <w:t>Экономико-географическое положение</w:t>
      </w:r>
    </w:p>
    <w:p w:rsidR="00E5058A" w:rsidRPr="00B12635" w:rsidRDefault="00E5058A" w:rsidP="0049553E">
      <w:pPr>
        <w:spacing w:after="0" w:line="360" w:lineRule="auto"/>
        <w:ind w:firstLine="709"/>
        <w:rPr>
          <w:b/>
          <w:color w:val="000000" w:themeColor="text1"/>
        </w:rPr>
      </w:pPr>
    </w:p>
    <w:p w:rsidR="00DF5515" w:rsidRDefault="00CE2B12" w:rsidP="006E46EC">
      <w:pPr>
        <w:pStyle w:val="a7"/>
        <w:spacing w:before="0" w:beforeAutospacing="0" w:after="0" w:afterAutospacing="0" w:line="360" w:lineRule="auto"/>
        <w:ind w:firstLine="709"/>
        <w:jc w:val="both"/>
        <w:rPr>
          <w:sz w:val="28"/>
          <w:szCs w:val="28"/>
        </w:rPr>
      </w:pPr>
      <w:r w:rsidRPr="00CE2B12">
        <w:rPr>
          <w:sz w:val="28"/>
          <w:szCs w:val="28"/>
        </w:rPr>
        <w:t>Похвистнево отличается выгодным географическим положением. Г</w:t>
      </w:r>
      <w:r w:rsidRPr="00CE2B12">
        <w:rPr>
          <w:sz w:val="28"/>
          <w:szCs w:val="28"/>
        </w:rPr>
        <w:t>о</w:t>
      </w:r>
      <w:r w:rsidRPr="00CE2B12">
        <w:rPr>
          <w:sz w:val="28"/>
          <w:szCs w:val="28"/>
        </w:rPr>
        <w:t xml:space="preserve">род расположен </w:t>
      </w:r>
      <w:r w:rsidRPr="00852A74">
        <w:rPr>
          <w:sz w:val="28"/>
          <w:szCs w:val="28"/>
        </w:rPr>
        <w:t xml:space="preserve">в живописном месте на левом берегу реки Большой Кинель, которая является правым притоком реки Самарка, </w:t>
      </w:r>
      <w:r w:rsidRPr="00CE2B12">
        <w:rPr>
          <w:sz w:val="28"/>
          <w:szCs w:val="28"/>
        </w:rPr>
        <w:t xml:space="preserve">в центре европейской </w:t>
      </w:r>
      <w:r w:rsidRPr="00CE2B12">
        <w:rPr>
          <w:sz w:val="28"/>
          <w:szCs w:val="28"/>
        </w:rPr>
        <w:lastRenderedPageBreak/>
        <w:t>части России, на важнейших транспортных магистралях, связывающих м</w:t>
      </w:r>
      <w:r w:rsidRPr="00CE2B12">
        <w:rPr>
          <w:sz w:val="28"/>
          <w:szCs w:val="28"/>
        </w:rPr>
        <w:t>е</w:t>
      </w:r>
      <w:r w:rsidRPr="00CE2B12">
        <w:rPr>
          <w:sz w:val="28"/>
          <w:szCs w:val="28"/>
        </w:rPr>
        <w:t xml:space="preserve">жду собой такие экономически </w:t>
      </w:r>
      <w:r w:rsidRPr="006E46EC">
        <w:rPr>
          <w:sz w:val="28"/>
          <w:szCs w:val="28"/>
        </w:rPr>
        <w:t>развитые районы, как Поволжский и Урал</w:t>
      </w:r>
      <w:r w:rsidRPr="006E46EC">
        <w:rPr>
          <w:sz w:val="28"/>
          <w:szCs w:val="28"/>
        </w:rPr>
        <w:t>ь</w:t>
      </w:r>
      <w:r w:rsidRPr="006E46EC">
        <w:rPr>
          <w:sz w:val="28"/>
          <w:szCs w:val="28"/>
        </w:rPr>
        <w:t xml:space="preserve">ский. </w:t>
      </w:r>
      <w:r w:rsidR="006E46EC" w:rsidRPr="006E46EC">
        <w:rPr>
          <w:sz w:val="28"/>
          <w:szCs w:val="28"/>
        </w:rPr>
        <w:t>Похвистнево находится в 159 километрах от областного центра гор</w:t>
      </w:r>
      <w:r w:rsidR="006E46EC" w:rsidRPr="006E46EC">
        <w:rPr>
          <w:sz w:val="28"/>
          <w:szCs w:val="28"/>
        </w:rPr>
        <w:t>о</w:t>
      </w:r>
      <w:r w:rsidR="006E46EC" w:rsidRPr="006E46EC">
        <w:rPr>
          <w:sz w:val="28"/>
          <w:szCs w:val="28"/>
        </w:rPr>
        <w:t>да </w:t>
      </w:r>
      <w:hyperlink r:id="rId8" w:tooltip="Самара" w:history="1">
        <w:r w:rsidR="006E46EC" w:rsidRPr="006E46EC">
          <w:rPr>
            <w:sz w:val="28"/>
            <w:szCs w:val="28"/>
          </w:rPr>
          <w:t>Самары</w:t>
        </w:r>
      </w:hyperlink>
      <w:r w:rsidR="006E46EC" w:rsidRPr="006E46EC">
        <w:rPr>
          <w:sz w:val="28"/>
          <w:szCs w:val="28"/>
        </w:rPr>
        <w:t xml:space="preserve"> и в 5 километрах от границы с </w:t>
      </w:r>
      <w:hyperlink r:id="rId9" w:tooltip="Оренбургская область" w:history="1">
        <w:r w:rsidR="006E46EC" w:rsidRPr="006E46EC">
          <w:rPr>
            <w:sz w:val="28"/>
            <w:szCs w:val="28"/>
          </w:rPr>
          <w:t>Оренбургской областью</w:t>
        </w:r>
      </w:hyperlink>
      <w:r w:rsidR="006E46EC" w:rsidRPr="006E46EC">
        <w:rPr>
          <w:sz w:val="28"/>
          <w:szCs w:val="28"/>
        </w:rPr>
        <w:t xml:space="preserve"> (в</w:t>
      </w:r>
      <w:r w:rsidR="006E46EC" w:rsidRPr="006E46EC">
        <w:rPr>
          <w:color w:val="000000" w:themeColor="text1"/>
          <w:sz w:val="28"/>
          <w:szCs w:val="28"/>
        </w:rPr>
        <w:t xml:space="preserve"> 25 км от городского округа Похвистнево - город Бугуруслан Оренбургской обла</w:t>
      </w:r>
      <w:r w:rsidR="006E46EC" w:rsidRPr="006E46EC">
        <w:rPr>
          <w:color w:val="000000" w:themeColor="text1"/>
          <w:sz w:val="28"/>
          <w:szCs w:val="28"/>
        </w:rPr>
        <w:t>с</w:t>
      </w:r>
      <w:r w:rsidR="006E46EC" w:rsidRPr="006E46EC">
        <w:rPr>
          <w:color w:val="000000" w:themeColor="text1"/>
          <w:sz w:val="28"/>
          <w:szCs w:val="28"/>
        </w:rPr>
        <w:t>ти) в окружении сельских муниципальных районов Самарской области.</w:t>
      </w:r>
      <w:r w:rsidR="006E46EC">
        <w:rPr>
          <w:color w:val="000000" w:themeColor="text1"/>
          <w:sz w:val="28"/>
          <w:szCs w:val="28"/>
        </w:rPr>
        <w:t xml:space="preserve"> </w:t>
      </w:r>
      <w:hyperlink r:id="rId10" w:tooltip="Железнодорожная станция" w:history="1">
        <w:r w:rsidR="006E46EC" w:rsidRPr="006E46EC">
          <w:rPr>
            <w:sz w:val="28"/>
            <w:szCs w:val="28"/>
          </w:rPr>
          <w:t>Ж</w:t>
        </w:r>
        <w:r w:rsidR="006E46EC" w:rsidRPr="006E46EC">
          <w:rPr>
            <w:sz w:val="28"/>
            <w:szCs w:val="28"/>
          </w:rPr>
          <w:t>е</w:t>
        </w:r>
        <w:r w:rsidR="006E46EC" w:rsidRPr="006E46EC">
          <w:rPr>
            <w:sz w:val="28"/>
            <w:szCs w:val="28"/>
          </w:rPr>
          <w:t>лезнодорожная станция</w:t>
        </w:r>
      </w:hyperlink>
      <w:r w:rsidR="006E46EC" w:rsidRPr="006E46EC">
        <w:rPr>
          <w:sz w:val="28"/>
          <w:szCs w:val="28"/>
        </w:rPr>
        <w:t> </w:t>
      </w:r>
      <w:hyperlink r:id="rId11" w:tooltip="Похвистнево (станция) (страница отсутствует)" w:history="1">
        <w:r w:rsidR="006E46EC" w:rsidRPr="006E46EC">
          <w:rPr>
            <w:sz w:val="28"/>
            <w:szCs w:val="28"/>
          </w:rPr>
          <w:t>Похвистнево</w:t>
        </w:r>
      </w:hyperlink>
      <w:r w:rsidR="006E46EC" w:rsidRPr="006E46EC">
        <w:rPr>
          <w:sz w:val="28"/>
          <w:szCs w:val="28"/>
        </w:rPr>
        <w:t> расположена на линии </w:t>
      </w:r>
      <w:hyperlink r:id="rId12" w:tooltip="Самара (станция)" w:history="1">
        <w:r w:rsidR="006E46EC" w:rsidRPr="006E46EC">
          <w:rPr>
            <w:sz w:val="28"/>
            <w:szCs w:val="28"/>
          </w:rPr>
          <w:t>Самара</w:t>
        </w:r>
      </w:hyperlink>
      <w:r w:rsidR="006E46EC" w:rsidRPr="006E46EC">
        <w:rPr>
          <w:sz w:val="28"/>
          <w:szCs w:val="28"/>
        </w:rPr>
        <w:t> — </w:t>
      </w:r>
      <w:hyperlink r:id="rId13" w:tooltip="Уфа (станция)" w:history="1">
        <w:r w:rsidR="006E46EC" w:rsidRPr="006E46EC">
          <w:rPr>
            <w:sz w:val="28"/>
            <w:szCs w:val="28"/>
          </w:rPr>
          <w:t>Уфа</w:t>
        </w:r>
      </w:hyperlink>
      <w:r w:rsidR="006E46EC" w:rsidRPr="006E46EC">
        <w:rPr>
          <w:sz w:val="28"/>
          <w:szCs w:val="28"/>
        </w:rPr>
        <w:t> </w:t>
      </w:r>
      <w:hyperlink r:id="rId14" w:history="1">
        <w:r w:rsidR="006E46EC" w:rsidRPr="006E46EC">
          <w:rPr>
            <w:sz w:val="28"/>
            <w:szCs w:val="28"/>
          </w:rPr>
          <w:t>Куйбышевской железной дороги</w:t>
        </w:r>
      </w:hyperlink>
      <w:r w:rsidR="006E46EC" w:rsidRPr="006E46EC">
        <w:rPr>
          <w:sz w:val="28"/>
          <w:szCs w:val="28"/>
        </w:rPr>
        <w:t>.</w:t>
      </w:r>
    </w:p>
    <w:p w:rsidR="00747183" w:rsidRPr="000151E2" w:rsidRDefault="00747183" w:rsidP="004C528D">
      <w:pPr>
        <w:pStyle w:val="af1"/>
        <w:widowControl w:val="0"/>
        <w:autoSpaceDE w:val="0"/>
        <w:spacing w:after="0" w:line="360" w:lineRule="auto"/>
        <w:ind w:left="0" w:firstLine="709"/>
        <w:jc w:val="both"/>
        <w:rPr>
          <w:color w:val="000000" w:themeColor="text1"/>
          <w:sz w:val="28"/>
          <w:szCs w:val="28"/>
        </w:rPr>
      </w:pPr>
      <w:r w:rsidRPr="000151E2">
        <w:rPr>
          <w:color w:val="000000" w:themeColor="text1"/>
          <w:sz w:val="28"/>
          <w:szCs w:val="28"/>
        </w:rPr>
        <w:t>Городской округ Похвистнево расположен в благоприятных тран</w:t>
      </w:r>
      <w:r w:rsidRPr="000151E2">
        <w:rPr>
          <w:color w:val="000000" w:themeColor="text1"/>
          <w:sz w:val="28"/>
          <w:szCs w:val="28"/>
        </w:rPr>
        <w:t>с</w:t>
      </w:r>
      <w:r w:rsidRPr="000151E2">
        <w:rPr>
          <w:color w:val="000000" w:themeColor="text1"/>
          <w:sz w:val="28"/>
          <w:szCs w:val="28"/>
        </w:rPr>
        <w:t>портных условиях – на пересечении железнодорожной и автомобильной м</w:t>
      </w:r>
      <w:r w:rsidRPr="000151E2">
        <w:rPr>
          <w:color w:val="000000" w:themeColor="text1"/>
          <w:sz w:val="28"/>
          <w:szCs w:val="28"/>
        </w:rPr>
        <w:t>а</w:t>
      </w:r>
      <w:r w:rsidRPr="000151E2">
        <w:rPr>
          <w:color w:val="000000" w:themeColor="text1"/>
          <w:sz w:val="28"/>
          <w:szCs w:val="28"/>
        </w:rPr>
        <w:t>гистрал</w:t>
      </w:r>
      <w:r w:rsidR="003435CE">
        <w:rPr>
          <w:color w:val="000000" w:themeColor="text1"/>
          <w:sz w:val="28"/>
          <w:szCs w:val="28"/>
        </w:rPr>
        <w:t>ей</w:t>
      </w:r>
      <w:r w:rsidRPr="000151E2">
        <w:rPr>
          <w:color w:val="000000" w:themeColor="text1"/>
          <w:sz w:val="28"/>
          <w:szCs w:val="28"/>
        </w:rPr>
        <w:t>. Внешнее автомобильное сообщение г.о. Похвистнево с облас</w:t>
      </w:r>
      <w:r w:rsidRPr="000151E2">
        <w:rPr>
          <w:color w:val="000000" w:themeColor="text1"/>
          <w:sz w:val="28"/>
          <w:szCs w:val="28"/>
        </w:rPr>
        <w:t>т</w:t>
      </w:r>
      <w:r w:rsidRPr="000151E2">
        <w:rPr>
          <w:color w:val="000000" w:themeColor="text1"/>
          <w:sz w:val="28"/>
          <w:szCs w:val="28"/>
        </w:rPr>
        <w:t>ным центром – г.</w:t>
      </w:r>
      <w:r w:rsidR="003435CE">
        <w:rPr>
          <w:color w:val="000000" w:themeColor="text1"/>
          <w:sz w:val="28"/>
          <w:szCs w:val="28"/>
        </w:rPr>
        <w:t xml:space="preserve"> </w:t>
      </w:r>
      <w:r w:rsidRPr="000151E2">
        <w:rPr>
          <w:color w:val="000000" w:themeColor="text1"/>
          <w:sz w:val="28"/>
          <w:szCs w:val="28"/>
        </w:rPr>
        <w:t>Самара и другими населенными пунктами области осущ</w:t>
      </w:r>
      <w:r w:rsidRPr="000151E2">
        <w:rPr>
          <w:color w:val="000000" w:themeColor="text1"/>
          <w:sz w:val="28"/>
          <w:szCs w:val="28"/>
        </w:rPr>
        <w:t>е</w:t>
      </w:r>
      <w:r w:rsidRPr="000151E2">
        <w:rPr>
          <w:color w:val="000000" w:themeColor="text1"/>
          <w:sz w:val="28"/>
          <w:szCs w:val="28"/>
        </w:rPr>
        <w:t xml:space="preserve">ствляется по автомобильной дороге общего пользования регионального или межмуниципального значения “Самара-Бугуруслан” (Р-225), </w:t>
      </w:r>
      <w:r w:rsidRPr="000151E2">
        <w:rPr>
          <w:color w:val="000000" w:themeColor="text1"/>
          <w:sz w:val="28"/>
          <w:szCs w:val="28"/>
          <w:lang w:val="en-US"/>
        </w:rPr>
        <w:t>III</w:t>
      </w:r>
      <w:r w:rsidRPr="000151E2">
        <w:rPr>
          <w:color w:val="000000" w:themeColor="text1"/>
          <w:sz w:val="28"/>
          <w:szCs w:val="28"/>
        </w:rPr>
        <w:t xml:space="preserve"> технич</w:t>
      </w:r>
      <w:r w:rsidRPr="000151E2">
        <w:rPr>
          <w:color w:val="000000" w:themeColor="text1"/>
          <w:sz w:val="28"/>
          <w:szCs w:val="28"/>
        </w:rPr>
        <w:t>е</w:t>
      </w:r>
      <w:r w:rsidRPr="000151E2">
        <w:rPr>
          <w:color w:val="000000" w:themeColor="text1"/>
          <w:sz w:val="28"/>
          <w:szCs w:val="28"/>
        </w:rPr>
        <w:t>ской категории. Железнодорожное сообщение г.о. Похвистнево с городами и сельскими населенными пунктами Самарской области и России осущес</w:t>
      </w:r>
      <w:r w:rsidRPr="000151E2">
        <w:rPr>
          <w:color w:val="000000" w:themeColor="text1"/>
          <w:sz w:val="28"/>
          <w:szCs w:val="28"/>
        </w:rPr>
        <w:t>т</w:t>
      </w:r>
      <w:r w:rsidRPr="000151E2">
        <w:rPr>
          <w:color w:val="000000" w:themeColor="text1"/>
          <w:sz w:val="28"/>
          <w:szCs w:val="28"/>
        </w:rPr>
        <w:t>вляется по федеральной</w:t>
      </w:r>
      <w:r w:rsidR="00025FB7">
        <w:rPr>
          <w:color w:val="000000" w:themeColor="text1"/>
          <w:sz w:val="28"/>
          <w:szCs w:val="28"/>
        </w:rPr>
        <w:t xml:space="preserve"> </w:t>
      </w:r>
      <w:r w:rsidRPr="000151E2">
        <w:rPr>
          <w:color w:val="000000" w:themeColor="text1"/>
          <w:sz w:val="28"/>
          <w:szCs w:val="28"/>
        </w:rPr>
        <w:t>железнодорожной магистрали “Москва – Рязань – Саранск - Самара – Уфа</w:t>
      </w:r>
      <w:r w:rsidR="003435CE">
        <w:rPr>
          <w:color w:val="000000" w:themeColor="text1"/>
          <w:sz w:val="28"/>
          <w:szCs w:val="28"/>
        </w:rPr>
        <w:t xml:space="preserve"> </w:t>
      </w:r>
      <w:r w:rsidR="003435CE" w:rsidRPr="000151E2">
        <w:rPr>
          <w:color w:val="000000" w:themeColor="text1"/>
          <w:sz w:val="28"/>
          <w:szCs w:val="28"/>
        </w:rPr>
        <w:t>–</w:t>
      </w:r>
      <w:r w:rsidR="003435CE">
        <w:rPr>
          <w:color w:val="000000" w:themeColor="text1"/>
          <w:sz w:val="28"/>
          <w:szCs w:val="28"/>
        </w:rPr>
        <w:t xml:space="preserve"> </w:t>
      </w:r>
      <w:r w:rsidRPr="000151E2">
        <w:rPr>
          <w:color w:val="000000" w:themeColor="text1"/>
          <w:sz w:val="28"/>
          <w:szCs w:val="28"/>
        </w:rPr>
        <w:t>Челябинск”.</w:t>
      </w:r>
    </w:p>
    <w:p w:rsidR="00747183" w:rsidRPr="000151E2" w:rsidRDefault="00747183" w:rsidP="004C528D">
      <w:pPr>
        <w:spacing w:after="0" w:line="360" w:lineRule="auto"/>
        <w:ind w:firstLine="709"/>
        <w:jc w:val="both"/>
        <w:rPr>
          <w:color w:val="000000" w:themeColor="text1"/>
        </w:rPr>
      </w:pPr>
      <w:r w:rsidRPr="000151E2">
        <w:rPr>
          <w:color w:val="000000" w:themeColor="text1"/>
        </w:rPr>
        <w:t>Согласно закону Самарской области № от 22.02.2005 «Об установл</w:t>
      </w:r>
      <w:r w:rsidRPr="000151E2">
        <w:rPr>
          <w:color w:val="000000" w:themeColor="text1"/>
        </w:rPr>
        <w:t>е</w:t>
      </w:r>
      <w:r w:rsidRPr="000151E2">
        <w:rPr>
          <w:color w:val="000000" w:themeColor="text1"/>
        </w:rPr>
        <w:t>нии границ городского округа Похвистнево Самарской области», в состав</w:t>
      </w:r>
      <w:r w:rsidR="00025FB7">
        <w:rPr>
          <w:color w:val="000000" w:themeColor="text1"/>
        </w:rPr>
        <w:t xml:space="preserve"> </w:t>
      </w:r>
      <w:r w:rsidRPr="000151E2">
        <w:rPr>
          <w:color w:val="000000" w:themeColor="text1"/>
        </w:rPr>
        <w:t>городского округа Похвистнево входят город Похвистнево и поселок О</w:t>
      </w:r>
      <w:r w:rsidRPr="000151E2">
        <w:rPr>
          <w:color w:val="000000" w:themeColor="text1"/>
        </w:rPr>
        <w:t>к</w:t>
      </w:r>
      <w:r w:rsidRPr="000151E2">
        <w:rPr>
          <w:color w:val="000000" w:themeColor="text1"/>
        </w:rPr>
        <w:t>тябрьский, которые являются соответствующими планировочными зонами.</w:t>
      </w:r>
    </w:p>
    <w:p w:rsidR="00747183" w:rsidRPr="000151E2" w:rsidRDefault="00906C97" w:rsidP="00B21E54">
      <w:pPr>
        <w:spacing w:after="0" w:line="360" w:lineRule="auto"/>
        <w:ind w:firstLine="709"/>
        <w:jc w:val="both"/>
        <w:rPr>
          <w:color w:val="000000" w:themeColor="text1"/>
        </w:rPr>
      </w:pPr>
      <w:r>
        <w:rPr>
          <w:color w:val="000000" w:themeColor="text1"/>
        </w:rPr>
        <w:t>Ч</w:t>
      </w:r>
      <w:r w:rsidR="00747183" w:rsidRPr="000151E2">
        <w:rPr>
          <w:color w:val="000000" w:themeColor="text1"/>
        </w:rPr>
        <w:t>исленность населения городского округа Похвистнево по состоянию на 01.01.201</w:t>
      </w:r>
      <w:r w:rsidR="00151220">
        <w:rPr>
          <w:color w:val="000000" w:themeColor="text1"/>
        </w:rPr>
        <w:t>8</w:t>
      </w:r>
      <w:r w:rsidR="00747183" w:rsidRPr="000151E2">
        <w:rPr>
          <w:color w:val="000000" w:themeColor="text1"/>
        </w:rPr>
        <w:t xml:space="preserve"> г. составила 292</w:t>
      </w:r>
      <w:r w:rsidR="00151220">
        <w:rPr>
          <w:color w:val="000000" w:themeColor="text1"/>
        </w:rPr>
        <w:t>03</w:t>
      </w:r>
      <w:r w:rsidR="00747183" w:rsidRPr="000151E2">
        <w:rPr>
          <w:color w:val="000000" w:themeColor="text1"/>
        </w:rPr>
        <w:t xml:space="preserve"> чел.</w:t>
      </w:r>
      <w:r w:rsidR="00151220">
        <w:rPr>
          <w:color w:val="000000" w:themeColor="text1"/>
        </w:rPr>
        <w:t xml:space="preserve">, </w:t>
      </w:r>
      <w:r w:rsidR="003435CE">
        <w:rPr>
          <w:color w:val="000000" w:themeColor="text1"/>
        </w:rPr>
        <w:t xml:space="preserve">в </w:t>
      </w:r>
      <w:r w:rsidR="00151220">
        <w:rPr>
          <w:color w:val="000000" w:themeColor="text1"/>
        </w:rPr>
        <w:t>том числе городское население – 28177 чел., сельское население – 1026 чел.</w:t>
      </w:r>
      <w:r w:rsidR="00B21E54">
        <w:rPr>
          <w:color w:val="000000" w:themeColor="text1"/>
        </w:rPr>
        <w:t xml:space="preserve"> </w:t>
      </w:r>
      <w:r w:rsidR="00747183" w:rsidRPr="000151E2">
        <w:rPr>
          <w:color w:val="000000" w:themeColor="text1"/>
        </w:rPr>
        <w:t>Площадь территории городского округа Похвистнево –</w:t>
      </w:r>
      <w:r w:rsidR="00025FB7">
        <w:rPr>
          <w:color w:val="000000" w:themeColor="text1"/>
        </w:rPr>
        <w:t xml:space="preserve"> </w:t>
      </w:r>
      <w:r w:rsidR="00747183" w:rsidRPr="000151E2">
        <w:rPr>
          <w:color w:val="000000" w:themeColor="text1"/>
        </w:rPr>
        <w:t>67,7 км</w:t>
      </w:r>
      <w:r w:rsidR="00747183" w:rsidRPr="000151E2">
        <w:rPr>
          <w:color w:val="000000" w:themeColor="text1"/>
          <w:vertAlign w:val="superscript"/>
        </w:rPr>
        <w:t>2</w:t>
      </w:r>
      <w:r w:rsidR="00747183" w:rsidRPr="000151E2">
        <w:rPr>
          <w:color w:val="000000" w:themeColor="text1"/>
        </w:rPr>
        <w:t>.</w:t>
      </w:r>
      <w:r w:rsidR="00B21E54">
        <w:rPr>
          <w:color w:val="000000" w:themeColor="text1"/>
        </w:rPr>
        <w:t xml:space="preserve"> </w:t>
      </w:r>
      <w:r w:rsidR="00747183" w:rsidRPr="000151E2">
        <w:rPr>
          <w:color w:val="000000" w:themeColor="text1"/>
        </w:rPr>
        <w:t>Плотность населения – 429,9 чел. на 1 км</w:t>
      </w:r>
      <w:r w:rsidR="00747183" w:rsidRPr="000151E2">
        <w:rPr>
          <w:color w:val="000000" w:themeColor="text1"/>
          <w:vertAlign w:val="superscript"/>
        </w:rPr>
        <w:t>2</w:t>
      </w:r>
      <w:r w:rsidR="00747183" w:rsidRPr="000151E2">
        <w:rPr>
          <w:color w:val="000000" w:themeColor="text1"/>
        </w:rPr>
        <w:t>.</w:t>
      </w:r>
    </w:p>
    <w:p w:rsidR="00071C20" w:rsidRPr="000151E2" w:rsidRDefault="00071C20" w:rsidP="00071C20">
      <w:pPr>
        <w:pStyle w:val="a7"/>
        <w:spacing w:before="0" w:beforeAutospacing="0" w:after="0" w:afterAutospacing="0" w:line="360" w:lineRule="auto"/>
        <w:ind w:firstLine="708"/>
        <w:jc w:val="both"/>
        <w:rPr>
          <w:color w:val="000000" w:themeColor="text1"/>
          <w:sz w:val="28"/>
          <w:szCs w:val="28"/>
        </w:rPr>
      </w:pPr>
      <w:r w:rsidRPr="000151E2">
        <w:rPr>
          <w:color w:val="000000" w:themeColor="text1"/>
          <w:sz w:val="28"/>
          <w:szCs w:val="28"/>
        </w:rPr>
        <w:t>Безусловной</w:t>
      </w:r>
      <w:r w:rsidR="00025FB7">
        <w:rPr>
          <w:color w:val="000000" w:themeColor="text1"/>
          <w:sz w:val="28"/>
          <w:szCs w:val="28"/>
        </w:rPr>
        <w:t xml:space="preserve"> </w:t>
      </w:r>
      <w:r w:rsidRPr="000151E2">
        <w:rPr>
          <w:color w:val="000000" w:themeColor="text1"/>
          <w:sz w:val="28"/>
          <w:szCs w:val="28"/>
        </w:rPr>
        <w:t>ценностью</w:t>
      </w:r>
      <w:r w:rsidR="00025FB7">
        <w:rPr>
          <w:color w:val="000000" w:themeColor="text1"/>
          <w:sz w:val="28"/>
          <w:szCs w:val="28"/>
        </w:rPr>
        <w:t xml:space="preserve"> </w:t>
      </w:r>
      <w:r w:rsidRPr="000151E2">
        <w:rPr>
          <w:color w:val="000000" w:themeColor="text1"/>
          <w:sz w:val="28"/>
          <w:szCs w:val="28"/>
        </w:rPr>
        <w:t>города</w:t>
      </w:r>
      <w:r w:rsidR="00025FB7">
        <w:rPr>
          <w:color w:val="000000" w:themeColor="text1"/>
          <w:sz w:val="28"/>
          <w:szCs w:val="28"/>
        </w:rPr>
        <w:t xml:space="preserve"> </w:t>
      </w:r>
      <w:r w:rsidRPr="000151E2">
        <w:rPr>
          <w:color w:val="000000" w:themeColor="text1"/>
          <w:sz w:val="28"/>
          <w:szCs w:val="28"/>
        </w:rPr>
        <w:t>являются</w:t>
      </w:r>
      <w:r w:rsidR="00025FB7">
        <w:rPr>
          <w:color w:val="000000" w:themeColor="text1"/>
          <w:sz w:val="28"/>
          <w:szCs w:val="28"/>
        </w:rPr>
        <w:t xml:space="preserve"> </w:t>
      </w:r>
      <w:r w:rsidRPr="000151E2">
        <w:rPr>
          <w:color w:val="000000" w:themeColor="text1"/>
          <w:sz w:val="28"/>
          <w:szCs w:val="28"/>
        </w:rPr>
        <w:t>благоприятные</w:t>
      </w:r>
      <w:r w:rsidR="00025FB7">
        <w:rPr>
          <w:color w:val="000000" w:themeColor="text1"/>
          <w:sz w:val="28"/>
          <w:szCs w:val="28"/>
        </w:rPr>
        <w:t xml:space="preserve"> </w:t>
      </w:r>
      <w:r w:rsidRPr="000151E2">
        <w:rPr>
          <w:color w:val="000000" w:themeColor="text1"/>
          <w:sz w:val="28"/>
          <w:szCs w:val="28"/>
        </w:rPr>
        <w:t xml:space="preserve">природно-климатические условия и хорошая экология. </w:t>
      </w:r>
    </w:p>
    <w:p w:rsidR="00592898" w:rsidRPr="0049553E" w:rsidRDefault="0049553E" w:rsidP="00B21E54">
      <w:pPr>
        <w:pStyle w:val="a7"/>
        <w:spacing w:before="0" w:beforeAutospacing="0" w:after="0" w:afterAutospacing="0" w:line="360" w:lineRule="auto"/>
        <w:ind w:firstLine="709"/>
        <w:jc w:val="both"/>
        <w:rPr>
          <w:color w:val="000000" w:themeColor="text1"/>
          <w:sz w:val="28"/>
          <w:szCs w:val="28"/>
        </w:rPr>
      </w:pPr>
      <w:r w:rsidRPr="004E20A0">
        <w:rPr>
          <w:b/>
          <w:i/>
          <w:color w:val="365F91"/>
          <w:sz w:val="28"/>
          <w:szCs w:val="28"/>
        </w:rPr>
        <w:t>Климат</w:t>
      </w:r>
      <w:r w:rsidR="00DB59F0" w:rsidRPr="0049553E">
        <w:rPr>
          <w:color w:val="000000" w:themeColor="text1"/>
          <w:sz w:val="28"/>
          <w:szCs w:val="28"/>
        </w:rPr>
        <w:t xml:space="preserve"> — резко континентальный, с быстрым переходом от моро</w:t>
      </w:r>
      <w:r w:rsidR="00DB59F0" w:rsidRPr="0049553E">
        <w:rPr>
          <w:color w:val="000000" w:themeColor="text1"/>
          <w:sz w:val="28"/>
          <w:szCs w:val="28"/>
        </w:rPr>
        <w:t>з</w:t>
      </w:r>
      <w:r w:rsidR="00DB59F0" w:rsidRPr="0049553E">
        <w:rPr>
          <w:color w:val="000000" w:themeColor="text1"/>
          <w:sz w:val="28"/>
          <w:szCs w:val="28"/>
        </w:rPr>
        <w:t>ной зимы к ж</w:t>
      </w:r>
      <w:r w:rsidR="00C93CD9" w:rsidRPr="0049553E">
        <w:rPr>
          <w:color w:val="000000" w:themeColor="text1"/>
          <w:sz w:val="28"/>
          <w:szCs w:val="28"/>
        </w:rPr>
        <w:t>аркому лету.</w:t>
      </w:r>
      <w:r w:rsidR="00B21E54" w:rsidRPr="0049553E">
        <w:rPr>
          <w:color w:val="000000" w:themeColor="text1"/>
          <w:sz w:val="28"/>
          <w:szCs w:val="28"/>
        </w:rPr>
        <w:t xml:space="preserve"> </w:t>
      </w:r>
      <w:r w:rsidR="00592898" w:rsidRPr="0049553E">
        <w:rPr>
          <w:color w:val="000000" w:themeColor="text1"/>
          <w:sz w:val="28"/>
          <w:szCs w:val="28"/>
        </w:rPr>
        <w:t>Особенностью климатических условий террит</w:t>
      </w:r>
      <w:r w:rsidR="00592898" w:rsidRPr="0049553E">
        <w:rPr>
          <w:color w:val="000000" w:themeColor="text1"/>
          <w:sz w:val="28"/>
          <w:szCs w:val="28"/>
        </w:rPr>
        <w:t>о</w:t>
      </w:r>
      <w:r w:rsidR="00592898" w:rsidRPr="0049553E">
        <w:rPr>
          <w:color w:val="000000" w:themeColor="text1"/>
          <w:sz w:val="28"/>
          <w:szCs w:val="28"/>
        </w:rPr>
        <w:lastRenderedPageBreak/>
        <w:t>рии является наличие постоянных ветровых потоков. Энергия ветровых п</w:t>
      </w:r>
      <w:r w:rsidR="00592898" w:rsidRPr="0049553E">
        <w:rPr>
          <w:color w:val="000000" w:themeColor="text1"/>
          <w:sz w:val="28"/>
          <w:szCs w:val="28"/>
        </w:rPr>
        <w:t>о</w:t>
      </w:r>
      <w:r w:rsidR="00592898" w:rsidRPr="0049553E">
        <w:rPr>
          <w:color w:val="000000" w:themeColor="text1"/>
          <w:sz w:val="28"/>
          <w:szCs w:val="28"/>
        </w:rPr>
        <w:t>токов</w:t>
      </w:r>
      <w:r w:rsidR="00025FB7">
        <w:rPr>
          <w:color w:val="000000" w:themeColor="text1"/>
          <w:sz w:val="28"/>
          <w:szCs w:val="28"/>
        </w:rPr>
        <w:t xml:space="preserve"> </w:t>
      </w:r>
      <w:r w:rsidR="00592898" w:rsidRPr="0049553E">
        <w:rPr>
          <w:color w:val="000000" w:themeColor="text1"/>
          <w:sz w:val="28"/>
          <w:szCs w:val="28"/>
        </w:rPr>
        <w:t>достаточна для приведения в действие ветровых электростанций.</w:t>
      </w:r>
    </w:p>
    <w:p w:rsidR="00592898" w:rsidRPr="0049553E" w:rsidRDefault="00592898" w:rsidP="004C528D">
      <w:pPr>
        <w:spacing w:after="0" w:line="360" w:lineRule="auto"/>
        <w:ind w:firstLine="709"/>
        <w:jc w:val="both"/>
        <w:rPr>
          <w:color w:val="000000" w:themeColor="text1"/>
        </w:rPr>
      </w:pPr>
      <w:r w:rsidRPr="0049553E">
        <w:rPr>
          <w:color w:val="000000" w:themeColor="text1"/>
        </w:rPr>
        <w:t>По</w:t>
      </w:r>
      <w:r w:rsidR="00025FB7">
        <w:rPr>
          <w:color w:val="000000" w:themeColor="text1"/>
        </w:rPr>
        <w:t xml:space="preserve"> </w:t>
      </w:r>
      <w:r w:rsidRPr="0049553E">
        <w:rPr>
          <w:color w:val="000000" w:themeColor="text1"/>
        </w:rPr>
        <w:t>данным</w:t>
      </w:r>
      <w:r w:rsidR="00025FB7">
        <w:rPr>
          <w:color w:val="000000" w:themeColor="text1"/>
        </w:rPr>
        <w:t xml:space="preserve"> </w:t>
      </w:r>
      <w:r w:rsidRPr="0049553E">
        <w:rPr>
          <w:color w:val="000000" w:themeColor="text1"/>
        </w:rPr>
        <w:t>Самарского</w:t>
      </w:r>
      <w:r w:rsidR="00025FB7">
        <w:rPr>
          <w:color w:val="000000" w:themeColor="text1"/>
        </w:rPr>
        <w:t xml:space="preserve"> </w:t>
      </w:r>
      <w:r w:rsidRPr="0049553E">
        <w:rPr>
          <w:color w:val="000000" w:themeColor="text1"/>
        </w:rPr>
        <w:t>гидрометеоцентра</w:t>
      </w:r>
      <w:r w:rsidR="00025FB7">
        <w:rPr>
          <w:color w:val="000000" w:themeColor="text1"/>
        </w:rPr>
        <w:t xml:space="preserve"> </w:t>
      </w:r>
      <w:r w:rsidRPr="0049553E">
        <w:rPr>
          <w:color w:val="000000" w:themeColor="text1"/>
        </w:rPr>
        <w:t>среднегодовая</w:t>
      </w:r>
      <w:r w:rsidR="00025FB7">
        <w:rPr>
          <w:color w:val="000000" w:themeColor="text1"/>
        </w:rPr>
        <w:t xml:space="preserve"> </w:t>
      </w:r>
      <w:r w:rsidRPr="0049553E">
        <w:rPr>
          <w:color w:val="000000" w:themeColor="text1"/>
        </w:rPr>
        <w:t>сила</w:t>
      </w:r>
      <w:r w:rsidR="00025FB7">
        <w:rPr>
          <w:color w:val="000000" w:themeColor="text1"/>
        </w:rPr>
        <w:t xml:space="preserve"> </w:t>
      </w:r>
      <w:r w:rsidRPr="0049553E">
        <w:rPr>
          <w:color w:val="000000" w:themeColor="text1"/>
        </w:rPr>
        <w:t>ветра</w:t>
      </w:r>
      <w:r w:rsidR="00025FB7">
        <w:rPr>
          <w:color w:val="000000" w:themeColor="text1"/>
        </w:rPr>
        <w:t xml:space="preserve"> </w:t>
      </w:r>
      <w:r w:rsidRPr="0049553E">
        <w:rPr>
          <w:color w:val="000000" w:themeColor="text1"/>
        </w:rPr>
        <w:t>в</w:t>
      </w:r>
      <w:r w:rsidR="00025FB7">
        <w:rPr>
          <w:color w:val="000000" w:themeColor="text1"/>
        </w:rPr>
        <w:t xml:space="preserve"> </w:t>
      </w:r>
      <w:r w:rsidRPr="0049553E">
        <w:rPr>
          <w:color w:val="000000" w:themeColor="text1"/>
        </w:rPr>
        <w:t>Похвистневском</w:t>
      </w:r>
      <w:r w:rsidR="00025FB7">
        <w:rPr>
          <w:color w:val="000000" w:themeColor="text1"/>
        </w:rPr>
        <w:t xml:space="preserve"> </w:t>
      </w:r>
      <w:r w:rsidRPr="0049553E">
        <w:rPr>
          <w:color w:val="000000" w:themeColor="text1"/>
        </w:rPr>
        <w:t>регионе составл</w:t>
      </w:r>
      <w:r w:rsidR="00C93CD9" w:rsidRPr="0049553E">
        <w:rPr>
          <w:color w:val="000000" w:themeColor="text1"/>
        </w:rPr>
        <w:t>яет</w:t>
      </w:r>
      <w:r w:rsidR="00025FB7">
        <w:rPr>
          <w:color w:val="000000" w:themeColor="text1"/>
        </w:rPr>
        <w:t xml:space="preserve"> </w:t>
      </w:r>
      <w:r w:rsidR="00C93CD9" w:rsidRPr="0049553E">
        <w:rPr>
          <w:color w:val="000000" w:themeColor="text1"/>
        </w:rPr>
        <w:t>8,4 м/с.</w:t>
      </w:r>
      <w:r w:rsidR="00025FB7">
        <w:rPr>
          <w:color w:val="000000" w:themeColor="text1"/>
        </w:rPr>
        <w:t xml:space="preserve"> </w:t>
      </w:r>
    </w:p>
    <w:p w:rsidR="003163D8" w:rsidRPr="0049553E" w:rsidRDefault="003163D8" w:rsidP="004C528D">
      <w:pPr>
        <w:pStyle w:val="a5"/>
        <w:spacing w:before="0" w:line="360" w:lineRule="auto"/>
        <w:ind w:firstLine="709"/>
        <w:rPr>
          <w:color w:val="000000" w:themeColor="text1"/>
          <w:sz w:val="28"/>
          <w:szCs w:val="28"/>
        </w:rPr>
      </w:pPr>
      <w:r w:rsidRPr="0049553E">
        <w:rPr>
          <w:color w:val="000000" w:themeColor="text1"/>
          <w:sz w:val="28"/>
          <w:szCs w:val="28"/>
        </w:rPr>
        <w:t>По многолетним наблюдениям, преобладающее направление ветров зимой восточное, весной – юго-восточное, летом – северо-западное и ос</w:t>
      </w:r>
      <w:r w:rsidRPr="0049553E">
        <w:rPr>
          <w:color w:val="000000" w:themeColor="text1"/>
          <w:sz w:val="28"/>
          <w:szCs w:val="28"/>
        </w:rPr>
        <w:t>е</w:t>
      </w:r>
      <w:r w:rsidRPr="0049553E">
        <w:rPr>
          <w:color w:val="000000" w:themeColor="text1"/>
          <w:sz w:val="28"/>
          <w:szCs w:val="28"/>
        </w:rPr>
        <w:t>нью – юго-восточное.</w:t>
      </w:r>
    </w:p>
    <w:p w:rsidR="00212418" w:rsidRPr="0049553E" w:rsidRDefault="00212418" w:rsidP="004C528D">
      <w:pPr>
        <w:pStyle w:val="a5"/>
        <w:spacing w:before="0" w:line="360" w:lineRule="auto"/>
        <w:ind w:firstLine="709"/>
        <w:rPr>
          <w:color w:val="000000" w:themeColor="text1"/>
          <w:sz w:val="28"/>
        </w:rPr>
      </w:pPr>
      <w:r w:rsidRPr="0049553E">
        <w:rPr>
          <w:color w:val="000000" w:themeColor="text1"/>
          <w:sz w:val="28"/>
        </w:rPr>
        <w:t>Зимой территория находится под значительным влиянием арктич</w:t>
      </w:r>
      <w:r w:rsidRPr="0049553E">
        <w:rPr>
          <w:color w:val="000000" w:themeColor="text1"/>
          <w:sz w:val="28"/>
        </w:rPr>
        <w:t>е</w:t>
      </w:r>
      <w:r w:rsidRPr="0049553E">
        <w:rPr>
          <w:color w:val="000000" w:themeColor="text1"/>
          <w:sz w:val="28"/>
        </w:rPr>
        <w:t>ских масс воздуха, вызывающих низкие температуры. Летом преобладает континентальный воздух, который приходит из полупустынь Казахстана или формируется на месте путем прогрева. В результате этого часто набл</w:t>
      </w:r>
      <w:r w:rsidRPr="0049553E">
        <w:rPr>
          <w:color w:val="000000" w:themeColor="text1"/>
          <w:sz w:val="28"/>
        </w:rPr>
        <w:t>ю</w:t>
      </w:r>
      <w:r w:rsidRPr="0049553E">
        <w:rPr>
          <w:color w:val="000000" w:themeColor="text1"/>
          <w:sz w:val="28"/>
        </w:rPr>
        <w:t>даются засушливые и суховейные периоды.</w:t>
      </w:r>
    </w:p>
    <w:p w:rsidR="0049553E" w:rsidRPr="0049553E" w:rsidRDefault="0049553E" w:rsidP="0049553E">
      <w:pPr>
        <w:spacing w:after="0" w:line="360" w:lineRule="auto"/>
        <w:ind w:firstLine="709"/>
        <w:jc w:val="both"/>
        <w:rPr>
          <w:color w:val="000000" w:themeColor="text1"/>
        </w:rPr>
      </w:pPr>
      <w:r w:rsidRPr="0049553E">
        <w:rPr>
          <w:rFonts w:eastAsia="Times New Roman"/>
          <w:b/>
          <w:i/>
          <w:color w:val="365F91"/>
          <w:lang w:eastAsia="ru-RU"/>
        </w:rPr>
        <w:t>Рельеф.</w:t>
      </w:r>
      <w:r w:rsidR="00025FB7">
        <w:rPr>
          <w:color w:val="000000" w:themeColor="text1"/>
        </w:rPr>
        <w:t xml:space="preserve"> </w:t>
      </w:r>
      <w:r w:rsidRPr="0049553E">
        <w:rPr>
          <w:color w:val="000000" w:themeColor="text1"/>
          <w:shd w:val="clear" w:color="auto" w:fill="FFFFFF"/>
        </w:rPr>
        <w:t>Прилегающая местность – средне холмистая, покрытая луг</w:t>
      </w:r>
      <w:r w:rsidRPr="0049553E">
        <w:rPr>
          <w:color w:val="000000" w:themeColor="text1"/>
          <w:shd w:val="clear" w:color="auto" w:fill="FFFFFF"/>
        </w:rPr>
        <w:t>о</w:t>
      </w:r>
      <w:r w:rsidRPr="0049553E">
        <w:rPr>
          <w:color w:val="000000" w:themeColor="text1"/>
          <w:shd w:val="clear" w:color="auto" w:fill="FFFFFF"/>
        </w:rPr>
        <w:t>во-степной растительностью, с чередованием лиственного леса. Долина р</w:t>
      </w:r>
      <w:r w:rsidRPr="0049553E">
        <w:rPr>
          <w:color w:val="000000" w:themeColor="text1"/>
          <w:shd w:val="clear" w:color="auto" w:fill="FFFFFF"/>
        </w:rPr>
        <w:t>е</w:t>
      </w:r>
      <w:r w:rsidRPr="0049553E">
        <w:rPr>
          <w:color w:val="000000" w:themeColor="text1"/>
          <w:shd w:val="clear" w:color="auto" w:fill="FFFFFF"/>
        </w:rPr>
        <w:t>ки пойменная, склоны умеренно рассечены оврагами. Пойма двухсторо</w:t>
      </w:r>
      <w:r w:rsidRPr="0049553E">
        <w:rPr>
          <w:color w:val="000000" w:themeColor="text1"/>
          <w:shd w:val="clear" w:color="auto" w:fill="FFFFFF"/>
        </w:rPr>
        <w:t>н</w:t>
      </w:r>
      <w:r w:rsidRPr="0049553E">
        <w:rPr>
          <w:color w:val="000000" w:themeColor="text1"/>
          <w:shd w:val="clear" w:color="auto" w:fill="FFFFFF"/>
        </w:rPr>
        <w:t>няя, пересечена старицами, покрыта лесом.</w:t>
      </w:r>
    </w:p>
    <w:p w:rsidR="0049553E" w:rsidRPr="0049553E" w:rsidRDefault="0049553E" w:rsidP="0049553E">
      <w:pPr>
        <w:spacing w:after="0" w:line="360" w:lineRule="auto"/>
        <w:ind w:firstLine="709"/>
        <w:jc w:val="both"/>
        <w:rPr>
          <w:color w:val="000000" w:themeColor="text1"/>
        </w:rPr>
      </w:pPr>
      <w:r w:rsidRPr="000151E2">
        <w:rPr>
          <w:color w:val="000000" w:themeColor="text1"/>
        </w:rPr>
        <w:t>Основная гидрографическая единица территории - р. Большой К</w:t>
      </w:r>
      <w:r w:rsidRPr="000151E2">
        <w:rPr>
          <w:color w:val="000000" w:themeColor="text1"/>
        </w:rPr>
        <w:t>и</w:t>
      </w:r>
      <w:r w:rsidRPr="000151E2">
        <w:rPr>
          <w:color w:val="000000" w:themeColor="text1"/>
        </w:rPr>
        <w:t>нель</w:t>
      </w:r>
      <w:r w:rsidRPr="003C637F">
        <w:rPr>
          <w:color w:val="000000" w:themeColor="text1"/>
        </w:rPr>
        <w:t>,</w:t>
      </w:r>
      <w:r w:rsidRPr="000151E2">
        <w:rPr>
          <w:color w:val="000000" w:themeColor="text1"/>
        </w:rPr>
        <w:t xml:space="preserve"> которая впадает в р.</w:t>
      </w:r>
      <w:r w:rsidR="003435CE">
        <w:rPr>
          <w:color w:val="000000" w:themeColor="text1"/>
        </w:rPr>
        <w:t xml:space="preserve"> </w:t>
      </w:r>
      <w:r w:rsidRPr="000151E2">
        <w:rPr>
          <w:color w:val="000000" w:themeColor="text1"/>
        </w:rPr>
        <w:t xml:space="preserve">Самара, являясь ее правобережным притоком. </w:t>
      </w:r>
      <w:r>
        <w:rPr>
          <w:color w:val="000000" w:themeColor="text1"/>
        </w:rPr>
        <w:t>А</w:t>
      </w:r>
      <w:r w:rsidRPr="000151E2">
        <w:rPr>
          <w:color w:val="000000" w:themeColor="text1"/>
        </w:rPr>
        <w:t xml:space="preserve"> также мелкие реки – Ерыкла, Камышла, Кутлугуш.</w:t>
      </w:r>
      <w:r w:rsidR="00025FB7">
        <w:rPr>
          <w:color w:val="000000" w:themeColor="text1"/>
        </w:rPr>
        <w:t xml:space="preserve"> </w:t>
      </w:r>
      <w:r w:rsidRPr="0049553E">
        <w:rPr>
          <w:color w:val="000000" w:themeColor="text1"/>
        </w:rPr>
        <w:t>Общая длина реки р. Большой Кинель 422 км, протяженность в пределах городского округа П</w:t>
      </w:r>
      <w:r w:rsidRPr="0049553E">
        <w:rPr>
          <w:color w:val="000000" w:themeColor="text1"/>
        </w:rPr>
        <w:t>о</w:t>
      </w:r>
      <w:r w:rsidRPr="0049553E">
        <w:rPr>
          <w:color w:val="000000" w:themeColor="text1"/>
        </w:rPr>
        <w:t xml:space="preserve">хвистнево – 16,52 км. </w:t>
      </w:r>
    </w:p>
    <w:p w:rsidR="00977DF5" w:rsidRPr="0049553E" w:rsidRDefault="00977DF5" w:rsidP="004C528D">
      <w:pPr>
        <w:pStyle w:val="a5"/>
        <w:spacing w:before="0" w:line="360" w:lineRule="auto"/>
        <w:ind w:firstLine="709"/>
        <w:rPr>
          <w:color w:val="000000" w:themeColor="text1"/>
          <w:sz w:val="28"/>
          <w:szCs w:val="28"/>
        </w:rPr>
      </w:pPr>
      <w:r w:rsidRPr="0049553E">
        <w:rPr>
          <w:color w:val="000000" w:themeColor="text1"/>
          <w:sz w:val="28"/>
          <w:szCs w:val="28"/>
        </w:rPr>
        <w:t xml:space="preserve">Волнистый, изрезанный оврагами и балками рельеф и живописный ландшафт в окрестностях </w:t>
      </w:r>
      <w:r w:rsidR="00DF5515" w:rsidRPr="0049553E">
        <w:rPr>
          <w:color w:val="000000" w:themeColor="text1"/>
          <w:sz w:val="28"/>
          <w:szCs w:val="28"/>
        </w:rPr>
        <w:t>городского округа</w:t>
      </w:r>
      <w:r w:rsidRPr="0049553E">
        <w:rPr>
          <w:color w:val="000000" w:themeColor="text1"/>
          <w:sz w:val="28"/>
          <w:szCs w:val="28"/>
        </w:rPr>
        <w:t xml:space="preserve"> Похвистнево создают естес</w:t>
      </w:r>
      <w:r w:rsidRPr="0049553E">
        <w:rPr>
          <w:color w:val="000000" w:themeColor="text1"/>
          <w:sz w:val="28"/>
          <w:szCs w:val="28"/>
        </w:rPr>
        <w:t>т</w:t>
      </w:r>
      <w:r w:rsidRPr="0049553E">
        <w:rPr>
          <w:color w:val="000000" w:themeColor="text1"/>
          <w:sz w:val="28"/>
          <w:szCs w:val="28"/>
        </w:rPr>
        <w:t>венные условия для организации лыжных трасс, пешего и конного туризма и других видов активного отдыха.</w:t>
      </w:r>
      <w:r w:rsidR="00DF5515" w:rsidRPr="0049553E">
        <w:rPr>
          <w:color w:val="000000" w:themeColor="text1"/>
          <w:sz w:val="28"/>
          <w:szCs w:val="28"/>
        </w:rPr>
        <w:t xml:space="preserve"> </w:t>
      </w:r>
    </w:p>
    <w:p w:rsidR="00DB59F0" w:rsidRPr="0049553E" w:rsidRDefault="008141C9" w:rsidP="004C528D">
      <w:pPr>
        <w:pStyle w:val="a5"/>
        <w:spacing w:before="0" w:line="360" w:lineRule="auto"/>
        <w:ind w:firstLine="709"/>
        <w:rPr>
          <w:color w:val="000000" w:themeColor="text1"/>
          <w:sz w:val="28"/>
        </w:rPr>
      </w:pPr>
      <w:r w:rsidRPr="004E20A0">
        <w:rPr>
          <w:b/>
          <w:i/>
          <w:color w:val="365F91"/>
          <w:sz w:val="28"/>
          <w:szCs w:val="28"/>
        </w:rPr>
        <w:t>Подземные воды.</w:t>
      </w:r>
      <w:r>
        <w:rPr>
          <w:b/>
          <w:i/>
          <w:sz w:val="28"/>
          <w:szCs w:val="28"/>
        </w:rPr>
        <w:t xml:space="preserve"> </w:t>
      </w:r>
      <w:r w:rsidR="000151E2" w:rsidRPr="0049553E">
        <w:rPr>
          <w:color w:val="000000" w:themeColor="text1"/>
          <w:sz w:val="28"/>
        </w:rPr>
        <w:t>В основном, в границах городского округа Похв</w:t>
      </w:r>
      <w:r w:rsidR="000151E2" w:rsidRPr="0049553E">
        <w:rPr>
          <w:color w:val="000000" w:themeColor="text1"/>
          <w:sz w:val="28"/>
        </w:rPr>
        <w:t>и</w:t>
      </w:r>
      <w:r w:rsidR="000151E2" w:rsidRPr="0049553E">
        <w:rPr>
          <w:color w:val="000000" w:themeColor="text1"/>
          <w:sz w:val="28"/>
        </w:rPr>
        <w:t>стнево, уровень залегания подземных вод не превышает глубины 5÷8 м. Х</w:t>
      </w:r>
      <w:r w:rsidR="000151E2" w:rsidRPr="0049553E">
        <w:rPr>
          <w:color w:val="000000" w:themeColor="text1"/>
          <w:sz w:val="28"/>
        </w:rPr>
        <w:t>о</w:t>
      </w:r>
      <w:r w:rsidR="000151E2" w:rsidRPr="0049553E">
        <w:rPr>
          <w:color w:val="000000" w:themeColor="text1"/>
          <w:sz w:val="28"/>
        </w:rPr>
        <w:t>тя на территории самого г. Похвистнево отмечены участки с залеганием подземных вод на глубине 1,5÷ 3,5 м.</w:t>
      </w:r>
    </w:p>
    <w:p w:rsidR="001B0816" w:rsidRPr="0049553E" w:rsidRDefault="0049553E" w:rsidP="004C528D">
      <w:pPr>
        <w:tabs>
          <w:tab w:val="left" w:pos="709"/>
          <w:tab w:val="left" w:pos="1134"/>
        </w:tabs>
        <w:spacing w:after="0" w:line="360" w:lineRule="auto"/>
        <w:ind w:firstLine="709"/>
        <w:jc w:val="both"/>
        <w:rPr>
          <w:color w:val="000000" w:themeColor="text1"/>
        </w:rPr>
      </w:pPr>
      <w:r w:rsidRPr="0049553E">
        <w:rPr>
          <w:rFonts w:eastAsia="Times New Roman"/>
          <w:b/>
          <w:i/>
          <w:color w:val="365F91"/>
          <w:lang w:eastAsia="ru-RU"/>
        </w:rPr>
        <w:lastRenderedPageBreak/>
        <w:t>Почвы.</w:t>
      </w:r>
      <w:r w:rsidRPr="0049553E">
        <w:rPr>
          <w:color w:val="000000" w:themeColor="text1"/>
        </w:rPr>
        <w:t xml:space="preserve"> </w:t>
      </w:r>
      <w:r w:rsidR="001B0816" w:rsidRPr="0049553E">
        <w:rPr>
          <w:color w:val="000000" w:themeColor="text1"/>
        </w:rPr>
        <w:t>Показатель рН солевой вытяжки в почвах г.о. Похвистнево изменялся в пределах 6,9 - 7,2 единиц, что позволяет отнести почвы к кат</w:t>
      </w:r>
      <w:r w:rsidR="001B0816" w:rsidRPr="0049553E">
        <w:rPr>
          <w:color w:val="000000" w:themeColor="text1"/>
        </w:rPr>
        <w:t>е</w:t>
      </w:r>
      <w:r w:rsidR="001B0816" w:rsidRPr="0049553E">
        <w:rPr>
          <w:color w:val="000000" w:themeColor="text1"/>
        </w:rPr>
        <w:t>гории «нейтральные».</w:t>
      </w:r>
    </w:p>
    <w:p w:rsidR="00B12635" w:rsidRDefault="00B12635" w:rsidP="00B12635">
      <w:pPr>
        <w:tabs>
          <w:tab w:val="left" w:pos="709"/>
          <w:tab w:val="left" w:pos="1134"/>
        </w:tabs>
        <w:spacing w:after="0" w:line="360" w:lineRule="auto"/>
        <w:jc w:val="both"/>
        <w:rPr>
          <w:rFonts w:eastAsia="Times New Roman"/>
          <w:color w:val="000000" w:themeColor="text1"/>
          <w:sz w:val="36"/>
          <w:lang w:eastAsia="ru-RU"/>
        </w:rPr>
      </w:pPr>
    </w:p>
    <w:p w:rsidR="0036097A" w:rsidRDefault="00E5058A" w:rsidP="008141C9">
      <w:pPr>
        <w:tabs>
          <w:tab w:val="left" w:pos="709"/>
          <w:tab w:val="left" w:pos="1134"/>
        </w:tabs>
        <w:spacing w:after="0" w:line="360" w:lineRule="auto"/>
        <w:ind w:firstLine="709"/>
        <w:rPr>
          <w:rFonts w:eastAsia="Times New Roman"/>
          <w:b/>
          <w:bCs/>
          <w:color w:val="365F91"/>
        </w:rPr>
      </w:pPr>
      <w:r>
        <w:rPr>
          <w:rFonts w:eastAsia="Times New Roman"/>
          <w:b/>
          <w:bCs/>
          <w:color w:val="365F91"/>
        </w:rPr>
        <w:t>1</w:t>
      </w:r>
      <w:r w:rsidR="00B12635">
        <w:rPr>
          <w:rFonts w:eastAsia="Times New Roman"/>
          <w:b/>
          <w:bCs/>
          <w:color w:val="365F91"/>
        </w:rPr>
        <w:t xml:space="preserve">.3 </w:t>
      </w:r>
      <w:r w:rsidR="0036097A" w:rsidRPr="00B12635">
        <w:rPr>
          <w:rFonts w:eastAsia="Times New Roman"/>
          <w:b/>
          <w:bCs/>
          <w:color w:val="365F91"/>
        </w:rPr>
        <w:t>Городской округ Похвистнево в экономике Самарской области</w:t>
      </w:r>
    </w:p>
    <w:p w:rsidR="008141C9" w:rsidRPr="00B12635" w:rsidRDefault="008141C9" w:rsidP="008D133C">
      <w:pPr>
        <w:tabs>
          <w:tab w:val="left" w:pos="709"/>
          <w:tab w:val="left" w:pos="1134"/>
        </w:tabs>
        <w:spacing w:after="0" w:line="360" w:lineRule="auto"/>
        <w:ind w:firstLine="709"/>
        <w:jc w:val="center"/>
        <w:rPr>
          <w:b/>
          <w:color w:val="000000" w:themeColor="text1"/>
        </w:rPr>
      </w:pPr>
    </w:p>
    <w:p w:rsidR="00851C0F" w:rsidRDefault="002707BB" w:rsidP="008D133C">
      <w:pPr>
        <w:tabs>
          <w:tab w:val="left" w:pos="709"/>
          <w:tab w:val="left" w:pos="1134"/>
        </w:tabs>
        <w:spacing w:after="0" w:line="360" w:lineRule="auto"/>
        <w:ind w:firstLine="709"/>
        <w:jc w:val="both"/>
      </w:pPr>
      <w:r>
        <w:t xml:space="preserve">Городской округ Похвистнево входит в </w:t>
      </w:r>
      <w:r w:rsidR="004E3224">
        <w:t>состав Самарской области, являющейся одним и</w:t>
      </w:r>
      <w:r w:rsidR="002E5EDB">
        <w:t>з</w:t>
      </w:r>
      <w:r w:rsidR="004E3224">
        <w:t xml:space="preserve"> наиболее активно развивающихся субъектов Росси</w:t>
      </w:r>
      <w:r w:rsidR="004E3224">
        <w:t>й</w:t>
      </w:r>
      <w:r w:rsidR="004E3224">
        <w:t>ской Федерации с высоким уровнем социально-экономического развития и инвестиционной привлекательност</w:t>
      </w:r>
      <w:r w:rsidR="002E5EDB">
        <w:t>и</w:t>
      </w:r>
      <w:r w:rsidR="004E3224">
        <w:t>. Д</w:t>
      </w:r>
      <w:r>
        <w:t>ля достижения и поддержания ко</w:t>
      </w:r>
      <w:r>
        <w:t>н</w:t>
      </w:r>
      <w:r>
        <w:t xml:space="preserve">курентоспособности </w:t>
      </w:r>
      <w:r w:rsidR="004E3224">
        <w:t>в регионе г.о. Похвистнево</w:t>
      </w:r>
      <w:r>
        <w:t xml:space="preserve"> должен соответствовать положению и стратегическим направлениям развития Самарской области</w:t>
      </w:r>
      <w:r w:rsidR="004E3224">
        <w:t xml:space="preserve">. </w:t>
      </w:r>
      <w:r>
        <w:t xml:space="preserve">О возможностях </w:t>
      </w:r>
      <w:r w:rsidR="004E3224">
        <w:t xml:space="preserve">и </w:t>
      </w:r>
      <w:r>
        <w:t xml:space="preserve">конкурентной позиции </w:t>
      </w:r>
      <w:r w:rsidR="004E3224">
        <w:t xml:space="preserve">городского округа Похвистнево </w:t>
      </w:r>
      <w:r>
        <w:t>свидетельствует динамика</w:t>
      </w:r>
      <w:r w:rsidR="004E3224">
        <w:t xml:space="preserve"> его</w:t>
      </w:r>
      <w:r>
        <w:t xml:space="preserve"> развития и места́, занимаемые в рейтинге г</w:t>
      </w:r>
      <w:r>
        <w:t>о</w:t>
      </w:r>
      <w:r>
        <w:t>родских округов Самарской области по основным экономическим показат</w:t>
      </w:r>
      <w:r>
        <w:t>е</w:t>
      </w:r>
      <w:r>
        <w:t>лям</w:t>
      </w:r>
      <w:r w:rsidR="00851C0F">
        <w:t>.</w:t>
      </w:r>
      <w:r>
        <w:t xml:space="preserve"> </w:t>
      </w:r>
    </w:p>
    <w:p w:rsidR="008D133C" w:rsidRDefault="008D133C" w:rsidP="008D133C">
      <w:pPr>
        <w:spacing w:after="0" w:line="360" w:lineRule="auto"/>
        <w:ind w:firstLine="709"/>
        <w:jc w:val="both"/>
      </w:pPr>
      <w:r w:rsidRPr="00D253DD">
        <w:t>Городской округ Похвистнево - это один из немногих городов Сама</w:t>
      </w:r>
      <w:r w:rsidRPr="00D253DD">
        <w:t>р</w:t>
      </w:r>
      <w:r w:rsidRPr="00D253DD">
        <w:t>ской области, где на протяжении ряда лет численность населения остается стабильной и количество горожан не уменьшается. На 01.01.2018 числе</w:t>
      </w:r>
      <w:r w:rsidRPr="00D253DD">
        <w:t>н</w:t>
      </w:r>
      <w:r w:rsidRPr="00D253DD">
        <w:t>ность населения городского округа Похвистнево составляет 29203 человек.</w:t>
      </w:r>
      <w:r w:rsidRPr="008D133C">
        <w:t xml:space="preserve"> </w:t>
      </w:r>
      <w:r w:rsidR="00071C20">
        <w:t>Похвистнево</w:t>
      </w:r>
      <w:r w:rsidR="00025FB7">
        <w:t xml:space="preserve"> </w:t>
      </w:r>
      <w:r w:rsidR="00071C20">
        <w:t>относится к малым городам,</w:t>
      </w:r>
      <w:r w:rsidR="00025FB7">
        <w:t xml:space="preserve"> </w:t>
      </w:r>
      <w:r w:rsidR="00071C20">
        <w:t>по численности населения нах</w:t>
      </w:r>
      <w:r w:rsidR="00071C20">
        <w:t>о</w:t>
      </w:r>
      <w:r w:rsidR="00071C20">
        <w:t xml:space="preserve">дится на 9-м месте среди всех городских округов Самарской области. </w:t>
      </w:r>
      <w:r w:rsidRPr="008D133C">
        <w:t>Сре</w:t>
      </w:r>
      <w:r w:rsidRPr="008D133C">
        <w:t>д</w:t>
      </w:r>
      <w:r w:rsidRPr="008D133C">
        <w:t xml:space="preserve">ний </w:t>
      </w:r>
      <w:r w:rsidR="002E5EDB">
        <w:t>возраст населения составляет</w:t>
      </w:r>
      <w:r w:rsidRPr="008D133C">
        <w:t xml:space="preserve"> 40,43 года.</w:t>
      </w:r>
      <w:r w:rsidRPr="00D253DD">
        <w:t xml:space="preserve"> </w:t>
      </w:r>
    </w:p>
    <w:p w:rsidR="00FB0C28" w:rsidRPr="00D253DD" w:rsidRDefault="00FB0C28" w:rsidP="00FB0C28">
      <w:pPr>
        <w:spacing w:after="0" w:line="360" w:lineRule="auto"/>
        <w:ind w:firstLine="709"/>
        <w:jc w:val="both"/>
        <w:rPr>
          <w:iCs/>
        </w:rPr>
      </w:pPr>
      <w:r>
        <w:t>И</w:t>
      </w:r>
      <w:r w:rsidRPr="00D253DD">
        <w:t>тог</w:t>
      </w:r>
      <w:r>
        <w:t>и</w:t>
      </w:r>
      <w:r w:rsidRPr="00D253DD">
        <w:t xml:space="preserve"> социально-экономического развития за 2017 год свидетельс</w:t>
      </w:r>
      <w:r w:rsidRPr="00D253DD">
        <w:t>т</w:t>
      </w:r>
      <w:r w:rsidRPr="00D253DD">
        <w:t>ву</w:t>
      </w:r>
      <w:r w:rsidR="002E5EDB">
        <w:t>ю</w:t>
      </w:r>
      <w:r w:rsidRPr="00D253DD">
        <w:t>т о небольшом</w:t>
      </w:r>
      <w:r w:rsidR="00025FB7">
        <w:t xml:space="preserve"> </w:t>
      </w:r>
      <w:r w:rsidRPr="00D253DD">
        <w:t>оживлении экономики города в основном за счет роста добывающей отрасли, стабилизаци</w:t>
      </w:r>
      <w:r w:rsidR="002E5EDB">
        <w:t>и</w:t>
      </w:r>
      <w:r w:rsidRPr="00D253DD">
        <w:t xml:space="preserve"> ситуации в сфере занятости населения, строительств</w:t>
      </w:r>
      <w:r w:rsidR="002E5EDB">
        <w:t>е жилья, небольшо</w:t>
      </w:r>
      <w:r w:rsidRPr="00D253DD">
        <w:t>м рост</w:t>
      </w:r>
      <w:r w:rsidR="002E5EDB">
        <w:t>е</w:t>
      </w:r>
      <w:r w:rsidRPr="00D253DD">
        <w:t xml:space="preserve"> заработной платы</w:t>
      </w:r>
      <w:r w:rsidRPr="00D253DD">
        <w:rPr>
          <w:iCs/>
        </w:rPr>
        <w:t xml:space="preserve">. </w:t>
      </w:r>
    </w:p>
    <w:p w:rsidR="00FB0C28" w:rsidRDefault="00FB0C28" w:rsidP="008D133C">
      <w:pPr>
        <w:spacing w:after="0" w:line="360" w:lineRule="auto"/>
        <w:ind w:firstLine="709"/>
        <w:jc w:val="both"/>
      </w:pPr>
      <w:r w:rsidRPr="00EA0815">
        <w:lastRenderedPageBreak/>
        <w:t xml:space="preserve">В сводном рейтинге </w:t>
      </w:r>
      <w:r>
        <w:t>городских округов</w:t>
      </w:r>
      <w:r w:rsidRPr="00EA0815">
        <w:t xml:space="preserve"> Самарской области </w:t>
      </w:r>
      <w:r>
        <w:t>по осно</w:t>
      </w:r>
      <w:r>
        <w:t>в</w:t>
      </w:r>
      <w:r>
        <w:t xml:space="preserve">ным экономическим показателям </w:t>
      </w:r>
      <w:r w:rsidR="002F3C8F">
        <w:t xml:space="preserve">г.о. </w:t>
      </w:r>
      <w:r w:rsidRPr="00EA0815">
        <w:t xml:space="preserve">Похвистнево </w:t>
      </w:r>
      <w:r>
        <w:t xml:space="preserve">в 2017г. </w:t>
      </w:r>
      <w:r w:rsidR="002F3C8F">
        <w:t>занимает</w:t>
      </w:r>
      <w:r w:rsidR="00025FB7">
        <w:t xml:space="preserve"> </w:t>
      </w:r>
      <w:r>
        <w:t>5-е м</w:t>
      </w:r>
      <w:r>
        <w:t>е</w:t>
      </w:r>
      <w:r>
        <w:t>сто</w:t>
      </w:r>
      <w:r w:rsidR="002F3C8F">
        <w:t>, улучшив свои позиции по сравнению</w:t>
      </w:r>
      <w:r>
        <w:t xml:space="preserve"> </w:t>
      </w:r>
      <w:r w:rsidR="002F3C8F">
        <w:t>с 2016г. (</w:t>
      </w:r>
      <w:r>
        <w:t>6-7 мест</w:t>
      </w:r>
      <w:r w:rsidR="002F3C8F">
        <w:t>о)</w:t>
      </w:r>
      <w:r>
        <w:t>.</w:t>
      </w:r>
    </w:p>
    <w:p w:rsidR="003B5B0A" w:rsidRDefault="00A63812" w:rsidP="002E5EDB">
      <w:pPr>
        <w:spacing w:after="0" w:line="360" w:lineRule="auto"/>
        <w:ind w:firstLine="709"/>
        <w:jc w:val="both"/>
        <w:rPr>
          <w:snapToGrid w:val="0"/>
        </w:rPr>
      </w:pPr>
      <w:r>
        <w:t>В 2017г. у</w:t>
      </w:r>
      <w:r w:rsidRPr="00D253DD">
        <w:t>велич</w:t>
      </w:r>
      <w:r>
        <w:t>илась</w:t>
      </w:r>
      <w:r w:rsidRPr="00D253DD">
        <w:t xml:space="preserve"> бюджетн</w:t>
      </w:r>
      <w:r>
        <w:t>ая</w:t>
      </w:r>
      <w:r w:rsidRPr="00D253DD">
        <w:t xml:space="preserve"> обеспеченност</w:t>
      </w:r>
      <w:r>
        <w:t>ь</w:t>
      </w:r>
      <w:r w:rsidRPr="00D253DD">
        <w:t xml:space="preserve"> с учетом безво</w:t>
      </w:r>
      <w:r w:rsidRPr="00D253DD">
        <w:t>з</w:t>
      </w:r>
      <w:r w:rsidRPr="00D253DD">
        <w:t>мездных перечислений на душу населения.</w:t>
      </w:r>
      <w:r w:rsidR="002E5EDB">
        <w:t xml:space="preserve"> </w:t>
      </w:r>
      <w:r w:rsidR="003B5B0A">
        <w:rPr>
          <w:snapToGrid w:val="0"/>
        </w:rPr>
        <w:t>П</w:t>
      </w:r>
      <w:r w:rsidR="003B5B0A" w:rsidRPr="00D5311C">
        <w:rPr>
          <w:snapToGrid w:val="0"/>
        </w:rPr>
        <w:t xml:space="preserve">о </w:t>
      </w:r>
      <w:r w:rsidR="002E5EDB">
        <w:rPr>
          <w:snapToGrid w:val="0"/>
        </w:rPr>
        <w:t>этому показателю г.о. П</w:t>
      </w:r>
      <w:r w:rsidR="002E5EDB">
        <w:rPr>
          <w:snapToGrid w:val="0"/>
        </w:rPr>
        <w:t>о</w:t>
      </w:r>
      <w:r w:rsidR="002E5EDB">
        <w:rPr>
          <w:snapToGrid w:val="0"/>
        </w:rPr>
        <w:t>хвистнево</w:t>
      </w:r>
      <w:r w:rsidR="003B5B0A">
        <w:rPr>
          <w:snapToGrid w:val="0"/>
        </w:rPr>
        <w:t xml:space="preserve"> является лидером среди</w:t>
      </w:r>
      <w:r w:rsidR="003B5B0A" w:rsidRPr="00D5311C">
        <w:rPr>
          <w:snapToGrid w:val="0"/>
        </w:rPr>
        <w:t xml:space="preserve"> </w:t>
      </w:r>
      <w:r w:rsidR="003B5B0A">
        <w:rPr>
          <w:snapToGrid w:val="0"/>
        </w:rPr>
        <w:t xml:space="preserve">всех </w:t>
      </w:r>
      <w:r w:rsidR="003B5B0A" w:rsidRPr="00D5311C">
        <w:rPr>
          <w:snapToGrid w:val="0"/>
        </w:rPr>
        <w:t>городских округов</w:t>
      </w:r>
      <w:r w:rsidR="003B5B0A">
        <w:rPr>
          <w:snapToGrid w:val="0"/>
        </w:rPr>
        <w:t xml:space="preserve"> (1</w:t>
      </w:r>
      <w:r w:rsidR="003B5B0A" w:rsidRPr="00D5311C">
        <w:rPr>
          <w:snapToGrid w:val="0"/>
        </w:rPr>
        <w:t>-е место</w:t>
      </w:r>
      <w:r w:rsidR="003B5B0A">
        <w:rPr>
          <w:snapToGrid w:val="0"/>
        </w:rPr>
        <w:t xml:space="preserve"> пр</w:t>
      </w:r>
      <w:r w:rsidR="003B5B0A">
        <w:rPr>
          <w:snapToGrid w:val="0"/>
        </w:rPr>
        <w:t>о</w:t>
      </w:r>
      <w:r w:rsidR="003B5B0A">
        <w:rPr>
          <w:snapToGrid w:val="0"/>
        </w:rPr>
        <w:t>тив 4-го места в 2016г)</w:t>
      </w:r>
      <w:r w:rsidR="003B5B0A" w:rsidRPr="00D5311C">
        <w:rPr>
          <w:snapToGrid w:val="0"/>
        </w:rPr>
        <w:t xml:space="preserve">. </w:t>
      </w:r>
      <w:r w:rsidR="003B5B0A">
        <w:rPr>
          <w:snapToGrid w:val="0"/>
        </w:rPr>
        <w:t>По б</w:t>
      </w:r>
      <w:r w:rsidR="003B5B0A" w:rsidRPr="00FB0C28">
        <w:rPr>
          <w:snapToGrid w:val="0"/>
        </w:rPr>
        <w:t>юджетн</w:t>
      </w:r>
      <w:r w:rsidR="003B5B0A">
        <w:rPr>
          <w:snapToGrid w:val="0"/>
        </w:rPr>
        <w:t>ой</w:t>
      </w:r>
      <w:r w:rsidR="00025FB7">
        <w:rPr>
          <w:snapToGrid w:val="0"/>
        </w:rPr>
        <w:t xml:space="preserve"> </w:t>
      </w:r>
      <w:r w:rsidR="003B5B0A" w:rsidRPr="00FB0C28">
        <w:rPr>
          <w:snapToGrid w:val="0"/>
        </w:rPr>
        <w:t>обеспеченност</w:t>
      </w:r>
      <w:r w:rsidR="003B5B0A">
        <w:rPr>
          <w:snapToGrid w:val="0"/>
        </w:rPr>
        <w:t>и</w:t>
      </w:r>
      <w:r w:rsidR="003B5B0A" w:rsidRPr="00FB0C28">
        <w:rPr>
          <w:snapToGrid w:val="0"/>
        </w:rPr>
        <w:t xml:space="preserve"> за счет налоговых и неналог</w:t>
      </w:r>
      <w:r w:rsidR="003B5B0A">
        <w:rPr>
          <w:snapToGrid w:val="0"/>
        </w:rPr>
        <w:t xml:space="preserve">овых доходов на душу населения в 2017г. г.о. Похвистнево </w:t>
      </w:r>
      <w:r w:rsidR="002E5EDB">
        <w:rPr>
          <w:snapToGrid w:val="0"/>
        </w:rPr>
        <w:t>сохр</w:t>
      </w:r>
      <w:r w:rsidR="002E5EDB">
        <w:rPr>
          <w:snapToGrid w:val="0"/>
        </w:rPr>
        <w:t>а</w:t>
      </w:r>
      <w:r w:rsidR="002E5EDB">
        <w:rPr>
          <w:snapToGrid w:val="0"/>
        </w:rPr>
        <w:t xml:space="preserve">нил </w:t>
      </w:r>
      <w:r w:rsidR="003B5B0A">
        <w:rPr>
          <w:snapToGrid w:val="0"/>
        </w:rPr>
        <w:t>6-</w:t>
      </w:r>
      <w:r w:rsidR="002E5EDB">
        <w:rPr>
          <w:snapToGrid w:val="0"/>
        </w:rPr>
        <w:t>е</w:t>
      </w:r>
      <w:r w:rsidR="003B5B0A">
        <w:rPr>
          <w:snapToGrid w:val="0"/>
        </w:rPr>
        <w:t xml:space="preserve"> мест</w:t>
      </w:r>
      <w:r w:rsidR="002E5EDB">
        <w:rPr>
          <w:snapToGrid w:val="0"/>
        </w:rPr>
        <w:t>о</w:t>
      </w:r>
      <w:r w:rsidR="003B5B0A">
        <w:rPr>
          <w:snapToGrid w:val="0"/>
        </w:rPr>
        <w:t xml:space="preserve">. </w:t>
      </w:r>
    </w:p>
    <w:p w:rsidR="003B5B0A" w:rsidRPr="00D5311C" w:rsidRDefault="00400C9D" w:rsidP="00691D0B">
      <w:pPr>
        <w:pStyle w:val="2"/>
        <w:spacing w:after="0" w:line="360" w:lineRule="auto"/>
        <w:ind w:firstLine="709"/>
        <w:contextualSpacing/>
        <w:jc w:val="center"/>
        <w:rPr>
          <w:snapToGrid w:val="0"/>
        </w:rPr>
      </w:pPr>
      <w:r w:rsidRPr="00400C9D">
        <w:rPr>
          <w:noProof/>
          <w:sz w:val="22"/>
          <w:szCs w:val="22"/>
          <w:lang w:eastAsia="ru-RU"/>
        </w:rPr>
        <w:pict>
          <v:shapetype id="_x0000_t202" coordsize="21600,21600" o:spt="202" path="m,l,21600r21600,l21600,xe">
            <v:stroke joinstyle="miter"/>
            <v:path gradientshapeok="t" o:connecttype="rect"/>
          </v:shapetype>
          <v:shape id="_x0000_s1037" type="#_x0000_t202" style="position:absolute;left:0;text-align:left;margin-left:334.6pt;margin-top:172.9pt;width:83.55pt;height:18.4pt;z-index:251683840;mso-width-relative:margin;mso-height-relative:margin" stroked="f">
            <v:textbox>
              <w:txbxContent>
                <w:p w:rsidR="00550EB8" w:rsidRPr="003C744B" w:rsidRDefault="00550EB8" w:rsidP="003B5B0A">
                  <w:pPr>
                    <w:rPr>
                      <w:b/>
                      <w:i/>
                      <w:sz w:val="20"/>
                      <w:szCs w:val="20"/>
                    </w:rPr>
                  </w:pPr>
                  <w:r w:rsidRPr="002E5EDB">
                    <w:rPr>
                      <w:b/>
                      <w:i/>
                      <w:sz w:val="20"/>
                      <w:szCs w:val="20"/>
                    </w:rPr>
                    <w:t>Среднее</w:t>
                  </w:r>
                  <w:r>
                    <w:rPr>
                      <w:b/>
                      <w:i/>
                      <w:sz w:val="20"/>
                      <w:szCs w:val="20"/>
                    </w:rPr>
                    <w:t xml:space="preserve"> 19791</w:t>
                  </w:r>
                </w:p>
              </w:txbxContent>
            </v:textbox>
          </v:shape>
        </w:pict>
      </w:r>
      <w:r w:rsidR="003B5B0A" w:rsidRPr="005C4727">
        <w:rPr>
          <w:noProof/>
          <w:snapToGrid w:val="0"/>
          <w:lang w:eastAsia="ru-RU"/>
        </w:rPr>
        <w:drawing>
          <wp:inline distT="0" distB="0" distL="0" distR="0">
            <wp:extent cx="4795352" cy="2743200"/>
            <wp:effectExtent l="0" t="0" r="5248" b="0"/>
            <wp:docPr id="57"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C1565" w:rsidRDefault="003B5B0A" w:rsidP="002E5EDB">
      <w:pPr>
        <w:spacing w:after="0" w:line="240" w:lineRule="auto"/>
        <w:jc w:val="both"/>
        <w:rPr>
          <w:sz w:val="22"/>
          <w:szCs w:val="22"/>
        </w:rPr>
      </w:pPr>
      <w:r w:rsidRPr="003C744B">
        <w:rPr>
          <w:sz w:val="22"/>
          <w:szCs w:val="22"/>
        </w:rPr>
        <w:t xml:space="preserve">Источник: </w:t>
      </w:r>
      <w:r w:rsidR="00B5360F">
        <w:rPr>
          <w:sz w:val="22"/>
          <w:szCs w:val="22"/>
        </w:rPr>
        <w:t xml:space="preserve">Здесь и далее </w:t>
      </w:r>
      <w:r w:rsidR="002E5EDB">
        <w:rPr>
          <w:sz w:val="22"/>
          <w:szCs w:val="22"/>
        </w:rPr>
        <w:t xml:space="preserve">МЭРИТ. </w:t>
      </w:r>
      <w:r w:rsidRPr="003C744B">
        <w:rPr>
          <w:sz w:val="22"/>
          <w:szCs w:val="22"/>
        </w:rPr>
        <w:t>Рейтинг городских округов за 2017г.</w:t>
      </w:r>
    </w:p>
    <w:p w:rsidR="00CC1565" w:rsidRDefault="00400C9D" w:rsidP="002E5EDB">
      <w:pPr>
        <w:spacing w:after="0" w:line="240" w:lineRule="auto"/>
        <w:jc w:val="both"/>
        <w:rPr>
          <w:sz w:val="22"/>
          <w:szCs w:val="22"/>
        </w:rPr>
      </w:pPr>
      <w:hyperlink r:id="rId16" w:history="1">
        <w:r w:rsidR="003B5B0A" w:rsidRPr="00E20100">
          <w:rPr>
            <w:rStyle w:val="a9"/>
            <w:sz w:val="22"/>
            <w:szCs w:val="22"/>
            <w:lang w:val="en-US"/>
          </w:rPr>
          <w:t>http</w:t>
        </w:r>
        <w:r w:rsidR="003B5B0A" w:rsidRPr="00E20100">
          <w:rPr>
            <w:rStyle w:val="a9"/>
            <w:sz w:val="22"/>
            <w:szCs w:val="22"/>
          </w:rPr>
          <w:t>://</w:t>
        </w:r>
        <w:r w:rsidR="003B5B0A" w:rsidRPr="00E20100">
          <w:rPr>
            <w:rStyle w:val="a9"/>
            <w:sz w:val="22"/>
            <w:szCs w:val="22"/>
            <w:lang w:val="en-US"/>
          </w:rPr>
          <w:t>economy</w:t>
        </w:r>
        <w:r w:rsidR="003B5B0A" w:rsidRPr="00E20100">
          <w:rPr>
            <w:rStyle w:val="a9"/>
            <w:sz w:val="22"/>
            <w:szCs w:val="22"/>
          </w:rPr>
          <w:t>.</w:t>
        </w:r>
        <w:r w:rsidR="003B5B0A" w:rsidRPr="00E20100">
          <w:rPr>
            <w:rStyle w:val="a9"/>
            <w:sz w:val="22"/>
            <w:szCs w:val="22"/>
            <w:lang w:val="en-US"/>
          </w:rPr>
          <w:t>samregion</w:t>
        </w:r>
        <w:r w:rsidR="003B5B0A" w:rsidRPr="00E20100">
          <w:rPr>
            <w:rStyle w:val="a9"/>
            <w:sz w:val="22"/>
            <w:szCs w:val="22"/>
          </w:rPr>
          <w:t>.</w:t>
        </w:r>
        <w:r w:rsidR="003B5B0A" w:rsidRPr="00E20100">
          <w:rPr>
            <w:rStyle w:val="a9"/>
            <w:sz w:val="22"/>
            <w:szCs w:val="22"/>
            <w:lang w:val="en-US"/>
          </w:rPr>
          <w:t>ru</w:t>
        </w:r>
        <w:r w:rsidR="003B5B0A" w:rsidRPr="00E20100">
          <w:rPr>
            <w:rStyle w:val="a9"/>
            <w:sz w:val="22"/>
            <w:szCs w:val="22"/>
          </w:rPr>
          <w:t>/</w:t>
        </w:r>
        <w:r w:rsidR="003B5B0A" w:rsidRPr="00E20100">
          <w:rPr>
            <w:rStyle w:val="a9"/>
            <w:sz w:val="22"/>
            <w:szCs w:val="22"/>
            <w:lang w:val="en-US"/>
          </w:rPr>
          <w:t>activity</w:t>
        </w:r>
        <w:r w:rsidR="003B5B0A" w:rsidRPr="00E20100">
          <w:rPr>
            <w:rStyle w:val="a9"/>
            <w:sz w:val="22"/>
            <w:szCs w:val="22"/>
          </w:rPr>
          <w:t>/</w:t>
        </w:r>
        <w:r w:rsidR="003B5B0A" w:rsidRPr="00E20100">
          <w:rPr>
            <w:rStyle w:val="a9"/>
            <w:sz w:val="22"/>
            <w:szCs w:val="22"/>
            <w:lang w:val="en-US"/>
          </w:rPr>
          <w:t>mun</w:t>
        </w:r>
        <w:r w:rsidR="003B5B0A" w:rsidRPr="00E20100">
          <w:rPr>
            <w:rStyle w:val="a9"/>
            <w:sz w:val="22"/>
            <w:szCs w:val="22"/>
          </w:rPr>
          <w:t>_</w:t>
        </w:r>
        <w:r w:rsidR="003B5B0A" w:rsidRPr="00E20100">
          <w:rPr>
            <w:rStyle w:val="a9"/>
            <w:sz w:val="22"/>
            <w:szCs w:val="22"/>
            <w:lang w:val="en-US"/>
          </w:rPr>
          <w:t>razv</w:t>
        </w:r>
        <w:r w:rsidR="003B5B0A" w:rsidRPr="00E20100">
          <w:rPr>
            <w:rStyle w:val="a9"/>
            <w:sz w:val="22"/>
            <w:szCs w:val="22"/>
          </w:rPr>
          <w:t>/</w:t>
        </w:r>
        <w:r w:rsidR="003B5B0A" w:rsidRPr="00E20100">
          <w:rPr>
            <w:rStyle w:val="a9"/>
            <w:sz w:val="22"/>
            <w:szCs w:val="22"/>
            <w:lang w:val="en-US"/>
          </w:rPr>
          <w:t>reitingi</w:t>
        </w:r>
        <w:r w:rsidR="003B5B0A" w:rsidRPr="00E20100">
          <w:rPr>
            <w:rStyle w:val="a9"/>
            <w:sz w:val="22"/>
            <w:szCs w:val="22"/>
          </w:rPr>
          <w:t>/</w:t>
        </w:r>
        <w:r w:rsidR="003B5B0A" w:rsidRPr="00E20100">
          <w:rPr>
            <w:rStyle w:val="a9"/>
            <w:sz w:val="22"/>
            <w:szCs w:val="22"/>
            <w:lang w:val="en-US"/>
          </w:rPr>
          <w:t>gorodskie</w:t>
        </w:r>
        <w:r w:rsidR="003B5B0A" w:rsidRPr="00E20100">
          <w:rPr>
            <w:rStyle w:val="a9"/>
            <w:sz w:val="22"/>
            <w:szCs w:val="22"/>
          </w:rPr>
          <w:t>-</w:t>
        </w:r>
        <w:r w:rsidR="003B5B0A" w:rsidRPr="00E20100">
          <w:rPr>
            <w:rStyle w:val="a9"/>
            <w:sz w:val="22"/>
            <w:szCs w:val="22"/>
            <w:lang w:val="en-US"/>
          </w:rPr>
          <w:t>okruga</w:t>
        </w:r>
        <w:r w:rsidR="003B5B0A" w:rsidRPr="00E20100">
          <w:rPr>
            <w:rStyle w:val="a9"/>
            <w:sz w:val="22"/>
            <w:szCs w:val="22"/>
          </w:rPr>
          <w:t>/</w:t>
        </w:r>
      </w:hyperlink>
    </w:p>
    <w:p w:rsidR="005E3FB0" w:rsidRPr="00926852" w:rsidRDefault="005E3FB0" w:rsidP="002E5EDB">
      <w:pPr>
        <w:spacing w:after="0" w:line="240" w:lineRule="auto"/>
        <w:jc w:val="both"/>
        <w:rPr>
          <w:sz w:val="20"/>
          <w:szCs w:val="20"/>
        </w:rPr>
      </w:pPr>
      <w:r>
        <w:rPr>
          <w:sz w:val="20"/>
          <w:szCs w:val="20"/>
        </w:rPr>
        <w:t>Здесь и далее аналитика ФГБОУ ВО «СГЭУ»</w:t>
      </w:r>
    </w:p>
    <w:p w:rsidR="002E5EDB" w:rsidRDefault="003B5B0A" w:rsidP="003B5B0A">
      <w:pPr>
        <w:spacing w:after="0" w:line="240" w:lineRule="auto"/>
        <w:jc w:val="center"/>
        <w:rPr>
          <w:rFonts w:eastAsia="Times New Roman"/>
          <w:b/>
          <w:color w:val="000000" w:themeColor="text1"/>
          <w:lang w:eastAsia="ru-RU"/>
        </w:rPr>
      </w:pPr>
      <w:r w:rsidRPr="005C4727">
        <w:rPr>
          <w:b/>
          <w:color w:val="000000" w:themeColor="text1"/>
        </w:rPr>
        <w:t xml:space="preserve">Рисунок </w:t>
      </w:r>
      <w:r w:rsidR="00E5058A">
        <w:rPr>
          <w:b/>
          <w:color w:val="000000" w:themeColor="text1"/>
        </w:rPr>
        <w:t>1</w:t>
      </w:r>
      <w:r w:rsidRPr="005C4727">
        <w:rPr>
          <w:b/>
          <w:color w:val="000000" w:themeColor="text1"/>
        </w:rPr>
        <w:t>.1 -</w:t>
      </w:r>
      <w:r w:rsidR="00025FB7">
        <w:rPr>
          <w:b/>
          <w:color w:val="000000" w:themeColor="text1"/>
        </w:rPr>
        <w:t xml:space="preserve"> </w:t>
      </w:r>
      <w:r w:rsidRPr="005C4727">
        <w:rPr>
          <w:rFonts w:eastAsia="Times New Roman"/>
          <w:b/>
          <w:color w:val="000000" w:themeColor="text1"/>
          <w:lang w:eastAsia="ru-RU"/>
        </w:rPr>
        <w:t xml:space="preserve">Бюджетная обеспеченность с учетом безвозмездных </w:t>
      </w:r>
    </w:p>
    <w:p w:rsidR="003B5B0A" w:rsidRPr="005C4727" w:rsidRDefault="003B5B0A" w:rsidP="003B5B0A">
      <w:pPr>
        <w:spacing w:after="0" w:line="240" w:lineRule="auto"/>
        <w:jc w:val="center"/>
        <w:rPr>
          <w:rFonts w:eastAsia="Times New Roman"/>
          <w:b/>
          <w:color w:val="000000" w:themeColor="text1"/>
          <w:lang w:eastAsia="ru-RU"/>
        </w:rPr>
      </w:pPr>
      <w:r w:rsidRPr="005C4727">
        <w:rPr>
          <w:rFonts w:eastAsia="Times New Roman"/>
          <w:b/>
          <w:color w:val="000000" w:themeColor="text1"/>
          <w:lang w:eastAsia="ru-RU"/>
        </w:rPr>
        <w:t>поступлений в городских округах Самарской области за 2017 г</w:t>
      </w:r>
      <w:r>
        <w:rPr>
          <w:rFonts w:eastAsia="Times New Roman"/>
          <w:b/>
          <w:color w:val="000000" w:themeColor="text1"/>
          <w:lang w:eastAsia="ru-RU"/>
        </w:rPr>
        <w:t>.</w:t>
      </w:r>
    </w:p>
    <w:p w:rsidR="003B5B0A" w:rsidRDefault="003B5B0A" w:rsidP="00FB0C28">
      <w:pPr>
        <w:pStyle w:val="2"/>
        <w:spacing w:after="0" w:line="360" w:lineRule="auto"/>
        <w:ind w:firstLine="709"/>
        <w:contextualSpacing/>
        <w:jc w:val="both"/>
        <w:rPr>
          <w:snapToGrid w:val="0"/>
        </w:rPr>
      </w:pPr>
    </w:p>
    <w:p w:rsidR="003B5B0A" w:rsidRDefault="003B5B0A" w:rsidP="003B5B0A">
      <w:pPr>
        <w:pStyle w:val="2"/>
        <w:spacing w:after="0" w:line="360" w:lineRule="auto"/>
        <w:ind w:firstLine="709"/>
        <w:contextualSpacing/>
        <w:jc w:val="both"/>
        <w:rPr>
          <w:color w:val="000000" w:themeColor="text1"/>
        </w:rPr>
      </w:pPr>
      <w:r w:rsidRPr="00D253DD">
        <w:rPr>
          <w:snapToGrid w:val="0"/>
        </w:rPr>
        <w:t>Индекс промышленного производства</w:t>
      </w:r>
      <w:r w:rsidR="00025FB7">
        <w:rPr>
          <w:snapToGrid w:val="0"/>
        </w:rPr>
        <w:t xml:space="preserve"> </w:t>
      </w:r>
      <w:r w:rsidR="002E5EDB">
        <w:rPr>
          <w:snapToGrid w:val="0"/>
        </w:rPr>
        <w:t xml:space="preserve">в 2017 г. вырос </w:t>
      </w:r>
      <w:r w:rsidRPr="00D253DD">
        <w:rPr>
          <w:snapToGrid w:val="0"/>
        </w:rPr>
        <w:t>по сравнению с прошлым годом на 10,6 %</w:t>
      </w:r>
      <w:r>
        <w:rPr>
          <w:snapToGrid w:val="0"/>
        </w:rPr>
        <w:t>,</w:t>
      </w:r>
      <w:r w:rsidR="00025FB7">
        <w:rPr>
          <w:snapToGrid w:val="0"/>
        </w:rPr>
        <w:t xml:space="preserve"> </w:t>
      </w:r>
      <w:r w:rsidR="002E5EDB">
        <w:rPr>
          <w:snapToGrid w:val="0"/>
        </w:rPr>
        <w:t>составив 114,0%. По данному показателю г</w:t>
      </w:r>
      <w:r w:rsidR="002E5EDB" w:rsidRPr="00EA0815">
        <w:rPr>
          <w:color w:val="000000" w:themeColor="text1"/>
        </w:rPr>
        <w:t xml:space="preserve">. о. Похвистнево </w:t>
      </w:r>
      <w:r w:rsidR="002E5EDB">
        <w:rPr>
          <w:color w:val="000000" w:themeColor="text1"/>
        </w:rPr>
        <w:t xml:space="preserve">занимает 2-е место (переместившись </w:t>
      </w:r>
      <w:r w:rsidR="002E5EDB" w:rsidRPr="00EA0815">
        <w:rPr>
          <w:color w:val="000000" w:themeColor="text1"/>
        </w:rPr>
        <w:t xml:space="preserve">с </w:t>
      </w:r>
      <w:r w:rsidR="002E5EDB">
        <w:rPr>
          <w:color w:val="000000" w:themeColor="text1"/>
        </w:rPr>
        <w:t>4</w:t>
      </w:r>
      <w:r w:rsidR="002E5EDB" w:rsidRPr="00EA0815">
        <w:rPr>
          <w:color w:val="000000" w:themeColor="text1"/>
        </w:rPr>
        <w:t xml:space="preserve">-го </w:t>
      </w:r>
      <w:r w:rsidR="002E5EDB">
        <w:rPr>
          <w:color w:val="000000" w:themeColor="text1"/>
        </w:rPr>
        <w:t>места в 2016г</w:t>
      </w:r>
      <w:r w:rsidR="002E5EDB" w:rsidRPr="00EA0815">
        <w:rPr>
          <w:color w:val="000000" w:themeColor="text1"/>
        </w:rPr>
        <w:t>.</w:t>
      </w:r>
      <w:r w:rsidR="002E5EDB">
        <w:rPr>
          <w:color w:val="000000" w:themeColor="text1"/>
        </w:rPr>
        <w:t>)</w:t>
      </w:r>
      <w:r w:rsidR="0066035C">
        <w:rPr>
          <w:color w:val="000000" w:themeColor="text1"/>
        </w:rPr>
        <w:t>, существенно превышая среднеобластное</w:t>
      </w:r>
      <w:r w:rsidRPr="00EA0815">
        <w:rPr>
          <w:color w:val="000000" w:themeColor="text1"/>
        </w:rPr>
        <w:t xml:space="preserve"> значе</w:t>
      </w:r>
      <w:r w:rsidR="0066035C">
        <w:rPr>
          <w:color w:val="000000" w:themeColor="text1"/>
        </w:rPr>
        <w:t>ние</w:t>
      </w:r>
      <w:r w:rsidRPr="00EA0815">
        <w:rPr>
          <w:color w:val="000000" w:themeColor="text1"/>
        </w:rPr>
        <w:t xml:space="preserve"> </w:t>
      </w:r>
      <w:r w:rsidR="0066035C">
        <w:rPr>
          <w:color w:val="000000" w:themeColor="text1"/>
        </w:rPr>
        <w:t xml:space="preserve">- </w:t>
      </w:r>
      <w:r>
        <w:rPr>
          <w:color w:val="000000" w:themeColor="text1"/>
        </w:rPr>
        <w:t>101,6</w:t>
      </w:r>
      <w:r w:rsidRPr="00EA0815">
        <w:rPr>
          <w:color w:val="000000" w:themeColor="text1"/>
        </w:rPr>
        <w:t>%</w:t>
      </w:r>
      <w:r w:rsidR="0066035C">
        <w:rPr>
          <w:color w:val="000000" w:themeColor="text1"/>
        </w:rPr>
        <w:t>.</w:t>
      </w:r>
      <w:r w:rsidRPr="00EA0815">
        <w:rPr>
          <w:color w:val="000000" w:themeColor="text1"/>
        </w:rPr>
        <w:t xml:space="preserve"> </w:t>
      </w:r>
    </w:p>
    <w:p w:rsidR="003B5B0A" w:rsidRDefault="00400C9D" w:rsidP="00691D0B">
      <w:pPr>
        <w:pStyle w:val="a4"/>
        <w:spacing w:after="0" w:line="360" w:lineRule="auto"/>
        <w:ind w:left="0" w:firstLine="709"/>
        <w:jc w:val="center"/>
        <w:rPr>
          <w:color w:val="000000"/>
        </w:rPr>
      </w:pPr>
      <w:r w:rsidRPr="00400C9D">
        <w:rPr>
          <w:noProof/>
          <w:sz w:val="22"/>
          <w:szCs w:val="22"/>
          <w:lang w:eastAsia="ru-RU"/>
        </w:rPr>
        <w:lastRenderedPageBreak/>
        <w:pict>
          <v:shape id="_x0000_s1038" type="#_x0000_t202" style="position:absolute;left:0;text-align:left;margin-left:365.65pt;margin-top:156.75pt;width:86.1pt;height:21.05pt;z-index:251684864;mso-width-relative:margin;mso-height-relative:margin" stroked="f">
            <v:textbox style="mso-next-textbox:#_x0000_s1038">
              <w:txbxContent>
                <w:p w:rsidR="00550EB8" w:rsidRPr="003C744B" w:rsidRDefault="00550EB8" w:rsidP="003B5B0A">
                  <w:pPr>
                    <w:rPr>
                      <w:b/>
                      <w:i/>
                      <w:sz w:val="20"/>
                      <w:szCs w:val="20"/>
                    </w:rPr>
                  </w:pPr>
                  <w:r w:rsidRPr="003C744B">
                    <w:rPr>
                      <w:b/>
                      <w:i/>
                      <w:sz w:val="20"/>
                      <w:szCs w:val="20"/>
                    </w:rPr>
                    <w:t>Среднее 104,2</w:t>
                  </w:r>
                </w:p>
              </w:txbxContent>
            </v:textbox>
          </v:shape>
        </w:pict>
      </w:r>
      <w:r w:rsidR="003B5B0A" w:rsidRPr="00766696">
        <w:rPr>
          <w:noProof/>
          <w:color w:val="000000"/>
          <w:lang w:eastAsia="ru-RU"/>
        </w:rPr>
        <w:drawing>
          <wp:inline distT="0" distB="0" distL="0" distR="0">
            <wp:extent cx="5049831" cy="2626242"/>
            <wp:effectExtent l="0" t="0" r="0" b="0"/>
            <wp:docPr id="5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C1EC9" w:rsidRDefault="003B5B0A" w:rsidP="00CC1565">
      <w:pPr>
        <w:pStyle w:val="a4"/>
        <w:tabs>
          <w:tab w:val="left" w:pos="2545"/>
        </w:tabs>
        <w:spacing w:after="0" w:line="240" w:lineRule="auto"/>
        <w:ind w:left="0"/>
        <w:jc w:val="center"/>
        <w:rPr>
          <w:b/>
          <w:bCs/>
          <w:color w:val="000000" w:themeColor="text1"/>
          <w:lang w:eastAsia="ru-RU"/>
        </w:rPr>
      </w:pPr>
      <w:r w:rsidRPr="003C744B">
        <w:rPr>
          <w:b/>
          <w:color w:val="000000" w:themeColor="text1"/>
        </w:rPr>
        <w:t xml:space="preserve">Рисунок </w:t>
      </w:r>
      <w:r w:rsidR="00E5058A">
        <w:rPr>
          <w:b/>
          <w:color w:val="000000" w:themeColor="text1"/>
        </w:rPr>
        <w:t>1</w:t>
      </w:r>
      <w:r w:rsidRPr="003C744B">
        <w:rPr>
          <w:b/>
          <w:color w:val="000000" w:themeColor="text1"/>
        </w:rPr>
        <w:t>.</w:t>
      </w:r>
      <w:r w:rsidR="005E3FB0">
        <w:rPr>
          <w:b/>
          <w:color w:val="000000" w:themeColor="text1"/>
        </w:rPr>
        <w:t>2</w:t>
      </w:r>
      <w:r w:rsidRPr="003C744B">
        <w:rPr>
          <w:b/>
          <w:color w:val="000000" w:themeColor="text1"/>
        </w:rPr>
        <w:t xml:space="preserve"> -</w:t>
      </w:r>
      <w:r w:rsidR="00025FB7">
        <w:rPr>
          <w:b/>
          <w:color w:val="000000" w:themeColor="text1"/>
        </w:rPr>
        <w:t xml:space="preserve"> </w:t>
      </w:r>
      <w:r w:rsidRPr="003C744B">
        <w:rPr>
          <w:b/>
          <w:bCs/>
          <w:color w:val="000000" w:themeColor="text1"/>
          <w:lang w:eastAsia="ru-RU"/>
        </w:rPr>
        <w:t xml:space="preserve">Индекс промышленного производства (%) </w:t>
      </w:r>
    </w:p>
    <w:p w:rsidR="003B5B0A" w:rsidRPr="003C744B" w:rsidRDefault="003B5B0A" w:rsidP="00CC1565">
      <w:pPr>
        <w:pStyle w:val="a4"/>
        <w:tabs>
          <w:tab w:val="left" w:pos="2545"/>
        </w:tabs>
        <w:spacing w:after="0" w:line="240" w:lineRule="auto"/>
        <w:ind w:left="0"/>
        <w:jc w:val="center"/>
        <w:rPr>
          <w:b/>
          <w:bCs/>
          <w:color w:val="000000" w:themeColor="text1"/>
          <w:lang w:eastAsia="ru-RU"/>
        </w:rPr>
      </w:pPr>
      <w:r w:rsidRPr="003C744B">
        <w:rPr>
          <w:b/>
          <w:bCs/>
          <w:color w:val="000000" w:themeColor="text1"/>
          <w:lang w:eastAsia="ru-RU"/>
        </w:rPr>
        <w:t xml:space="preserve">по городским округам Самарской области за </w:t>
      </w:r>
      <w:r>
        <w:rPr>
          <w:b/>
          <w:bCs/>
          <w:color w:val="000000" w:themeColor="text1"/>
          <w:lang w:eastAsia="ru-RU"/>
        </w:rPr>
        <w:t>2017г</w:t>
      </w:r>
      <w:r w:rsidRPr="003C744B">
        <w:rPr>
          <w:b/>
          <w:bCs/>
          <w:color w:val="000000" w:themeColor="text1"/>
          <w:lang w:eastAsia="ru-RU"/>
        </w:rPr>
        <w:t>.</w:t>
      </w:r>
    </w:p>
    <w:p w:rsidR="00A63812" w:rsidRDefault="00A63812" w:rsidP="003B5B0A">
      <w:pPr>
        <w:spacing w:after="0" w:line="360" w:lineRule="auto"/>
        <w:ind w:firstLine="709"/>
        <w:jc w:val="both"/>
        <w:rPr>
          <w:iCs/>
        </w:rPr>
      </w:pPr>
    </w:p>
    <w:p w:rsidR="003B5B0A" w:rsidRDefault="00A63812" w:rsidP="00A63812">
      <w:pPr>
        <w:spacing w:after="0" w:line="360" w:lineRule="auto"/>
        <w:ind w:firstLine="709"/>
        <w:jc w:val="both"/>
        <w:rPr>
          <w:color w:val="000000" w:themeColor="text1"/>
          <w:lang w:eastAsia="ru-RU"/>
        </w:rPr>
      </w:pPr>
      <w:r>
        <w:rPr>
          <w:iCs/>
        </w:rPr>
        <w:t>Н</w:t>
      </w:r>
      <w:r w:rsidR="003B5B0A" w:rsidRPr="00D253DD">
        <w:rPr>
          <w:iCs/>
        </w:rPr>
        <w:t xml:space="preserve">аблюдается </w:t>
      </w:r>
      <w:r>
        <w:rPr>
          <w:iCs/>
        </w:rPr>
        <w:t xml:space="preserve">также </w:t>
      </w:r>
      <w:r w:rsidR="003B5B0A" w:rsidRPr="00D253DD">
        <w:rPr>
          <w:iCs/>
        </w:rPr>
        <w:t>увеличение ин</w:t>
      </w:r>
      <w:r>
        <w:t xml:space="preserve">вестиционной активности. </w:t>
      </w:r>
    </w:p>
    <w:p w:rsidR="003B5B0A" w:rsidRDefault="00400C9D" w:rsidP="00691D0B">
      <w:pPr>
        <w:pStyle w:val="2"/>
        <w:spacing w:after="0" w:line="360" w:lineRule="auto"/>
        <w:ind w:firstLine="709"/>
        <w:contextualSpacing/>
        <w:jc w:val="center"/>
        <w:rPr>
          <w:snapToGrid w:val="0"/>
        </w:rPr>
      </w:pPr>
      <w:r w:rsidRPr="00400C9D">
        <w:rPr>
          <w:noProof/>
          <w:color w:val="000000" w:themeColor="text1"/>
          <w:lang w:eastAsia="ru-RU"/>
        </w:rPr>
        <w:pict>
          <v:shape id="_x0000_s1039" type="#_x0000_t202" style="position:absolute;left:0;text-align:left;margin-left:233.3pt;margin-top:166.95pt;width:86.1pt;height:18.4pt;z-index:251685888;mso-width-relative:margin;mso-height-relative:margin" stroked="f">
            <v:textbox style="mso-next-textbox:#_x0000_s1039">
              <w:txbxContent>
                <w:p w:rsidR="00550EB8" w:rsidRPr="003C744B" w:rsidRDefault="00550EB8" w:rsidP="003B5B0A">
                  <w:pPr>
                    <w:rPr>
                      <w:b/>
                      <w:i/>
                      <w:sz w:val="20"/>
                      <w:szCs w:val="20"/>
                    </w:rPr>
                  </w:pPr>
                  <w:r w:rsidRPr="003C744B">
                    <w:rPr>
                      <w:b/>
                      <w:i/>
                      <w:sz w:val="20"/>
                      <w:szCs w:val="20"/>
                    </w:rPr>
                    <w:t>Среднее</w:t>
                  </w:r>
                  <w:r>
                    <w:rPr>
                      <w:b/>
                      <w:i/>
                      <w:sz w:val="20"/>
                      <w:szCs w:val="20"/>
                    </w:rPr>
                    <w:t xml:space="preserve"> 56137</w:t>
                  </w:r>
                </w:p>
              </w:txbxContent>
            </v:textbox>
          </v:shape>
        </w:pict>
      </w:r>
      <w:r w:rsidR="003B5B0A" w:rsidRPr="008D133C">
        <w:rPr>
          <w:noProof/>
          <w:snapToGrid w:val="0"/>
          <w:lang w:eastAsia="ru-RU"/>
        </w:rPr>
        <w:drawing>
          <wp:inline distT="0" distB="0" distL="0" distR="0">
            <wp:extent cx="4827182" cy="2647507"/>
            <wp:effectExtent l="0" t="0" r="0" b="0"/>
            <wp:docPr id="5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C1EC9" w:rsidRDefault="003B5B0A" w:rsidP="003B5B0A">
      <w:pPr>
        <w:pStyle w:val="a4"/>
        <w:tabs>
          <w:tab w:val="left" w:pos="2545"/>
        </w:tabs>
        <w:spacing w:after="0" w:line="240" w:lineRule="auto"/>
        <w:ind w:left="0"/>
        <w:jc w:val="center"/>
        <w:rPr>
          <w:b/>
          <w:bCs/>
          <w:color w:val="000000" w:themeColor="text1"/>
          <w:lang w:eastAsia="ru-RU"/>
        </w:rPr>
      </w:pPr>
      <w:r w:rsidRPr="00EF04AD">
        <w:rPr>
          <w:b/>
          <w:color w:val="000000" w:themeColor="text1"/>
        </w:rPr>
        <w:t xml:space="preserve">Рисунок </w:t>
      </w:r>
      <w:r w:rsidR="00E5058A">
        <w:rPr>
          <w:b/>
          <w:color w:val="000000" w:themeColor="text1"/>
        </w:rPr>
        <w:t>1</w:t>
      </w:r>
      <w:r w:rsidRPr="00EF04AD">
        <w:rPr>
          <w:b/>
          <w:color w:val="000000" w:themeColor="text1"/>
        </w:rPr>
        <w:t>.</w:t>
      </w:r>
      <w:r w:rsidR="005E3FB0">
        <w:rPr>
          <w:b/>
          <w:color w:val="000000" w:themeColor="text1"/>
        </w:rPr>
        <w:t>3</w:t>
      </w:r>
      <w:r w:rsidRPr="00EF04AD">
        <w:rPr>
          <w:b/>
          <w:color w:val="000000" w:themeColor="text1"/>
        </w:rPr>
        <w:t xml:space="preserve"> -</w:t>
      </w:r>
      <w:r w:rsidR="00025FB7">
        <w:rPr>
          <w:b/>
          <w:color w:val="000000" w:themeColor="text1"/>
        </w:rPr>
        <w:t xml:space="preserve"> </w:t>
      </w:r>
      <w:r w:rsidRPr="00EF04AD">
        <w:rPr>
          <w:b/>
          <w:bCs/>
          <w:color w:val="000000" w:themeColor="text1"/>
          <w:lang w:eastAsia="ru-RU"/>
        </w:rPr>
        <w:t xml:space="preserve">Инвестиции в основной капитал на душу населения </w:t>
      </w:r>
    </w:p>
    <w:p w:rsidR="003B5B0A" w:rsidRPr="00EF04AD" w:rsidRDefault="003B5B0A" w:rsidP="003B5B0A">
      <w:pPr>
        <w:pStyle w:val="a4"/>
        <w:tabs>
          <w:tab w:val="left" w:pos="2545"/>
        </w:tabs>
        <w:spacing w:after="0" w:line="240" w:lineRule="auto"/>
        <w:ind w:left="0"/>
        <w:jc w:val="center"/>
        <w:rPr>
          <w:b/>
          <w:bCs/>
          <w:color w:val="000000" w:themeColor="text1"/>
          <w:lang w:eastAsia="ru-RU"/>
        </w:rPr>
      </w:pPr>
      <w:r w:rsidRPr="00EF04AD">
        <w:rPr>
          <w:b/>
          <w:bCs/>
          <w:color w:val="000000" w:themeColor="text1"/>
          <w:lang w:eastAsia="ru-RU"/>
        </w:rPr>
        <w:t xml:space="preserve">по городским округам Самарской области </w:t>
      </w:r>
      <w:r w:rsidR="008C1EC9">
        <w:rPr>
          <w:b/>
          <w:bCs/>
          <w:color w:val="000000" w:themeColor="text1"/>
          <w:lang w:eastAsia="ru-RU"/>
        </w:rPr>
        <w:t xml:space="preserve">в </w:t>
      </w:r>
      <w:r w:rsidRPr="00EF04AD">
        <w:rPr>
          <w:b/>
          <w:bCs/>
          <w:color w:val="000000" w:themeColor="text1"/>
          <w:lang w:eastAsia="ru-RU"/>
        </w:rPr>
        <w:t>201</w:t>
      </w:r>
      <w:r>
        <w:rPr>
          <w:b/>
          <w:bCs/>
          <w:color w:val="000000" w:themeColor="text1"/>
          <w:lang w:eastAsia="ru-RU"/>
        </w:rPr>
        <w:t>7</w:t>
      </w:r>
      <w:r w:rsidRPr="00EF04AD">
        <w:rPr>
          <w:b/>
          <w:bCs/>
          <w:color w:val="000000" w:themeColor="text1"/>
          <w:lang w:eastAsia="ru-RU"/>
        </w:rPr>
        <w:t>г.</w:t>
      </w:r>
      <w:r>
        <w:rPr>
          <w:b/>
          <w:bCs/>
          <w:color w:val="000000" w:themeColor="text1"/>
          <w:lang w:eastAsia="ru-RU"/>
        </w:rPr>
        <w:t>, рублей</w:t>
      </w:r>
    </w:p>
    <w:p w:rsidR="00A63812" w:rsidRDefault="00A63812" w:rsidP="00FB0C28">
      <w:pPr>
        <w:pStyle w:val="2"/>
        <w:spacing w:after="0" w:line="360" w:lineRule="auto"/>
        <w:ind w:firstLine="709"/>
        <w:contextualSpacing/>
        <w:jc w:val="both"/>
        <w:rPr>
          <w:snapToGrid w:val="0"/>
        </w:rPr>
      </w:pPr>
    </w:p>
    <w:p w:rsidR="004924F2" w:rsidRDefault="004924F2" w:rsidP="004924F2">
      <w:pPr>
        <w:spacing w:after="0" w:line="360" w:lineRule="auto"/>
        <w:ind w:firstLine="709"/>
        <w:jc w:val="both"/>
        <w:rPr>
          <w:color w:val="000000" w:themeColor="text1"/>
          <w:lang w:eastAsia="ru-RU"/>
        </w:rPr>
      </w:pPr>
      <w:r>
        <w:rPr>
          <w:color w:val="000000" w:themeColor="text1"/>
          <w:lang w:eastAsia="ru-RU"/>
        </w:rPr>
        <w:t>Среди городских округов по уровню инвестиций в основной каптал (109,2 тыс.руб. на душу населения) г.о.</w:t>
      </w:r>
      <w:r w:rsidR="008C1EC9">
        <w:rPr>
          <w:color w:val="000000" w:themeColor="text1"/>
          <w:lang w:eastAsia="ru-RU"/>
        </w:rPr>
        <w:t xml:space="preserve"> </w:t>
      </w:r>
      <w:r>
        <w:rPr>
          <w:color w:val="000000" w:themeColor="text1"/>
          <w:lang w:eastAsia="ru-RU"/>
        </w:rPr>
        <w:t>Похвистнево находится в тройке л</w:t>
      </w:r>
      <w:r>
        <w:rPr>
          <w:color w:val="000000" w:themeColor="text1"/>
          <w:lang w:eastAsia="ru-RU"/>
        </w:rPr>
        <w:t>и</w:t>
      </w:r>
      <w:r>
        <w:rPr>
          <w:color w:val="000000" w:themeColor="text1"/>
          <w:lang w:eastAsia="ru-RU"/>
        </w:rPr>
        <w:t>деров</w:t>
      </w:r>
      <w:r w:rsidR="008C1EC9" w:rsidRPr="008C1EC9">
        <w:rPr>
          <w:color w:val="000000" w:themeColor="text1"/>
          <w:lang w:eastAsia="ru-RU"/>
        </w:rPr>
        <w:t xml:space="preserve"> </w:t>
      </w:r>
      <w:r w:rsidR="008C1EC9">
        <w:rPr>
          <w:color w:val="000000" w:themeColor="text1"/>
          <w:lang w:eastAsia="ru-RU"/>
        </w:rPr>
        <w:t>(уступая Новокуйбышевску и Отрадному)</w:t>
      </w:r>
      <w:r>
        <w:rPr>
          <w:color w:val="000000" w:themeColor="text1"/>
          <w:lang w:eastAsia="ru-RU"/>
        </w:rPr>
        <w:t>, существенно улучшив свое положение по сравнению с предыдущим годом (3-е ме</w:t>
      </w:r>
      <w:r w:rsidR="008C1EC9">
        <w:rPr>
          <w:color w:val="000000" w:themeColor="text1"/>
          <w:lang w:eastAsia="ru-RU"/>
        </w:rPr>
        <w:t>сто против 8-го места в 2016г.)</w:t>
      </w:r>
      <w:r>
        <w:rPr>
          <w:color w:val="000000" w:themeColor="text1"/>
          <w:lang w:eastAsia="ru-RU"/>
        </w:rPr>
        <w:t>.</w:t>
      </w:r>
    </w:p>
    <w:p w:rsidR="00FB0C28" w:rsidRPr="00D253DD" w:rsidRDefault="00FB0C28" w:rsidP="00FB0C28">
      <w:pPr>
        <w:pStyle w:val="2"/>
        <w:spacing w:after="0" w:line="360" w:lineRule="auto"/>
        <w:ind w:firstLine="709"/>
        <w:contextualSpacing/>
        <w:jc w:val="both"/>
        <w:rPr>
          <w:snapToGrid w:val="0"/>
        </w:rPr>
      </w:pPr>
      <w:r w:rsidRPr="00D253DD">
        <w:rPr>
          <w:snapToGrid w:val="0"/>
        </w:rPr>
        <w:lastRenderedPageBreak/>
        <w:t>За 2017 год</w:t>
      </w:r>
      <w:r w:rsidR="00025FB7">
        <w:rPr>
          <w:snapToGrid w:val="0"/>
        </w:rPr>
        <w:t xml:space="preserve"> </w:t>
      </w:r>
      <w:r w:rsidRPr="00D253DD">
        <w:rPr>
          <w:snapToGrid w:val="0"/>
        </w:rPr>
        <w:t>крупными</w:t>
      </w:r>
      <w:r w:rsidR="00025FB7">
        <w:rPr>
          <w:snapToGrid w:val="0"/>
        </w:rPr>
        <w:t xml:space="preserve"> </w:t>
      </w:r>
      <w:r w:rsidRPr="00D253DD">
        <w:rPr>
          <w:snapToGrid w:val="0"/>
        </w:rPr>
        <w:t xml:space="preserve">и средними предприятиями и организациями городского округа Похвистнево отгружено продукции, выполнено работ и услуг на сумму </w:t>
      </w:r>
      <w:r w:rsidRPr="00D253DD">
        <w:t>12,7</w:t>
      </w:r>
      <w:r w:rsidRPr="00D253DD">
        <w:rPr>
          <w:snapToGrid w:val="0"/>
        </w:rPr>
        <w:t xml:space="preserve"> миллиардов рублей. Темп роста к уровню соответс</w:t>
      </w:r>
      <w:r w:rsidRPr="00D253DD">
        <w:rPr>
          <w:snapToGrid w:val="0"/>
        </w:rPr>
        <w:t>т</w:t>
      </w:r>
      <w:r w:rsidRPr="00D253DD">
        <w:rPr>
          <w:snapToGrid w:val="0"/>
        </w:rPr>
        <w:t>вующего периода предыдущего года в действующих ценах 104,0% или на 2,7 млрд. рублей больше, чем в 2016 году.</w:t>
      </w:r>
    </w:p>
    <w:p w:rsidR="00FB0C28" w:rsidRPr="00D253DD" w:rsidRDefault="00FB0C28" w:rsidP="00FB0C28">
      <w:pPr>
        <w:pStyle w:val="2"/>
        <w:spacing w:after="0" w:line="360" w:lineRule="auto"/>
        <w:ind w:firstLine="709"/>
        <w:contextualSpacing/>
        <w:jc w:val="both"/>
        <w:rPr>
          <w:snapToGrid w:val="0"/>
        </w:rPr>
      </w:pPr>
      <w:r w:rsidRPr="00D253DD">
        <w:rPr>
          <w:snapToGrid w:val="0"/>
        </w:rPr>
        <w:t>Основным локомотивом роста стало увеличение продукции нефтег</w:t>
      </w:r>
      <w:r w:rsidRPr="00D253DD">
        <w:rPr>
          <w:snapToGrid w:val="0"/>
        </w:rPr>
        <w:t>а</w:t>
      </w:r>
      <w:r w:rsidRPr="00D253DD">
        <w:rPr>
          <w:snapToGrid w:val="0"/>
        </w:rPr>
        <w:t xml:space="preserve">зодобывающей отрасли </w:t>
      </w:r>
      <w:r>
        <w:rPr>
          <w:snapToGrid w:val="0"/>
        </w:rPr>
        <w:t>на</w:t>
      </w:r>
      <w:r w:rsidRPr="00D253DD">
        <w:rPr>
          <w:snapToGrid w:val="0"/>
        </w:rPr>
        <w:t xml:space="preserve"> 29,6%, рост отгрузки предприятиями перераб</w:t>
      </w:r>
      <w:r w:rsidRPr="00D253DD">
        <w:rPr>
          <w:snapToGrid w:val="0"/>
        </w:rPr>
        <w:t>а</w:t>
      </w:r>
      <w:r w:rsidRPr="00D253DD">
        <w:rPr>
          <w:snapToGrid w:val="0"/>
        </w:rPr>
        <w:t>тывающей</w:t>
      </w:r>
      <w:r w:rsidR="00025FB7">
        <w:rPr>
          <w:snapToGrid w:val="0"/>
        </w:rPr>
        <w:t xml:space="preserve"> </w:t>
      </w:r>
      <w:r w:rsidRPr="00D253DD">
        <w:rPr>
          <w:snapToGrid w:val="0"/>
        </w:rPr>
        <w:t>промышленности</w:t>
      </w:r>
      <w:r>
        <w:rPr>
          <w:snapToGrid w:val="0"/>
        </w:rPr>
        <w:t xml:space="preserve"> – на </w:t>
      </w:r>
      <w:r w:rsidRPr="00D253DD">
        <w:rPr>
          <w:snapToGrid w:val="0"/>
        </w:rPr>
        <w:t>5,8%, электроэнергии и теплоэнергии -</w:t>
      </w:r>
      <w:r w:rsidR="00025FB7">
        <w:rPr>
          <w:snapToGrid w:val="0"/>
        </w:rPr>
        <w:t xml:space="preserve"> </w:t>
      </w:r>
      <w:r>
        <w:rPr>
          <w:snapToGrid w:val="0"/>
        </w:rPr>
        <w:t xml:space="preserve">на </w:t>
      </w:r>
      <w:r w:rsidRPr="00D253DD">
        <w:rPr>
          <w:snapToGrid w:val="0"/>
        </w:rPr>
        <w:t>3,6%.</w:t>
      </w:r>
    </w:p>
    <w:p w:rsidR="00FB0C28" w:rsidRDefault="00FB0C28" w:rsidP="00FB0C28">
      <w:pPr>
        <w:spacing w:after="0" w:line="360" w:lineRule="auto"/>
        <w:ind w:firstLine="709"/>
        <w:jc w:val="both"/>
        <w:rPr>
          <w:color w:val="000000" w:themeColor="text1"/>
        </w:rPr>
      </w:pPr>
      <w:r w:rsidRPr="00EA0815">
        <w:rPr>
          <w:color w:val="000000" w:themeColor="text1"/>
        </w:rPr>
        <w:t>По отгрузке товаров собственного производства на душу населения рейтинг Похвистнево остался прежним – 5-е место</w:t>
      </w:r>
      <w:r>
        <w:rPr>
          <w:color w:val="000000" w:themeColor="text1"/>
        </w:rPr>
        <w:t>,</w:t>
      </w:r>
      <w:r w:rsidRPr="00EA0815">
        <w:rPr>
          <w:color w:val="000000" w:themeColor="text1"/>
        </w:rPr>
        <w:t xml:space="preserve"> </w:t>
      </w:r>
      <w:r>
        <w:rPr>
          <w:color w:val="000000" w:themeColor="text1"/>
        </w:rPr>
        <w:t>значение показателя</w:t>
      </w:r>
      <w:r w:rsidRPr="00EA0815">
        <w:rPr>
          <w:color w:val="000000" w:themeColor="text1"/>
        </w:rPr>
        <w:t xml:space="preserve"> с</w:t>
      </w:r>
      <w:r w:rsidRPr="00EA0815">
        <w:rPr>
          <w:color w:val="000000" w:themeColor="text1"/>
        </w:rPr>
        <w:t>о</w:t>
      </w:r>
      <w:r w:rsidRPr="00EA0815">
        <w:rPr>
          <w:color w:val="000000" w:themeColor="text1"/>
        </w:rPr>
        <w:t>ставил</w:t>
      </w:r>
      <w:r>
        <w:rPr>
          <w:color w:val="000000" w:themeColor="text1"/>
        </w:rPr>
        <w:t>о</w:t>
      </w:r>
      <w:r w:rsidRPr="00EA0815">
        <w:rPr>
          <w:color w:val="000000" w:themeColor="text1"/>
        </w:rPr>
        <w:t xml:space="preserve"> </w:t>
      </w:r>
      <w:r>
        <w:rPr>
          <w:color w:val="000000" w:themeColor="text1"/>
        </w:rPr>
        <w:t>426762</w:t>
      </w:r>
      <w:r w:rsidRPr="00EA0815">
        <w:rPr>
          <w:color w:val="000000" w:themeColor="text1"/>
        </w:rPr>
        <w:t xml:space="preserve"> руб.</w:t>
      </w:r>
      <w:r>
        <w:rPr>
          <w:color w:val="000000" w:themeColor="text1"/>
        </w:rPr>
        <w:t>, превысив</w:t>
      </w:r>
      <w:r w:rsidRPr="00EA0815">
        <w:rPr>
          <w:color w:val="000000" w:themeColor="text1"/>
        </w:rPr>
        <w:t xml:space="preserve"> </w:t>
      </w:r>
      <w:r>
        <w:rPr>
          <w:color w:val="000000" w:themeColor="text1"/>
        </w:rPr>
        <w:t>региональное</w:t>
      </w:r>
      <w:r w:rsidRPr="00EA0815">
        <w:rPr>
          <w:color w:val="000000" w:themeColor="text1"/>
        </w:rPr>
        <w:t xml:space="preserve"> значени</w:t>
      </w:r>
      <w:r>
        <w:rPr>
          <w:color w:val="000000" w:themeColor="text1"/>
        </w:rPr>
        <w:t>е</w:t>
      </w:r>
      <w:r w:rsidRPr="00EA0815">
        <w:rPr>
          <w:color w:val="000000" w:themeColor="text1"/>
        </w:rPr>
        <w:t xml:space="preserve"> </w:t>
      </w:r>
      <w:r>
        <w:rPr>
          <w:color w:val="000000" w:themeColor="text1"/>
        </w:rPr>
        <w:t>(400636</w:t>
      </w:r>
      <w:r w:rsidRPr="00EA0815">
        <w:rPr>
          <w:color w:val="000000" w:themeColor="text1"/>
        </w:rPr>
        <w:t xml:space="preserve"> руб.</w:t>
      </w:r>
      <w:r>
        <w:rPr>
          <w:color w:val="000000" w:themeColor="text1"/>
        </w:rPr>
        <w:t>) на 6,5%.</w:t>
      </w:r>
    </w:p>
    <w:p w:rsidR="00FB0C28" w:rsidRDefault="00400C9D" w:rsidP="00691D0B">
      <w:pPr>
        <w:pStyle w:val="a4"/>
        <w:spacing w:after="0" w:line="360" w:lineRule="auto"/>
        <w:ind w:left="0" w:firstLine="709"/>
        <w:jc w:val="center"/>
        <w:rPr>
          <w:color w:val="000000"/>
        </w:rPr>
      </w:pPr>
      <w:r>
        <w:rPr>
          <w:noProof/>
          <w:color w:val="000000"/>
          <w:lang w:eastAsia="ru-RU"/>
        </w:rPr>
        <w:pict>
          <v:shape id="_x0000_s1033" type="#_x0000_t202" style="position:absolute;left:0;text-align:left;margin-left:213.25pt;margin-top:162.55pt;width:86.1pt;height:18.4pt;z-index:251682816;mso-width-relative:margin;mso-height-relative:margin" stroked="f">
            <v:textbox>
              <w:txbxContent>
                <w:p w:rsidR="00550EB8" w:rsidRPr="003C744B" w:rsidRDefault="00550EB8" w:rsidP="00FB0C28">
                  <w:pPr>
                    <w:rPr>
                      <w:b/>
                      <w:i/>
                      <w:sz w:val="20"/>
                      <w:szCs w:val="20"/>
                    </w:rPr>
                  </w:pPr>
                  <w:r w:rsidRPr="003C744B">
                    <w:rPr>
                      <w:b/>
                      <w:i/>
                      <w:sz w:val="20"/>
                      <w:szCs w:val="20"/>
                    </w:rPr>
                    <w:t>Среднее</w:t>
                  </w:r>
                  <w:r>
                    <w:rPr>
                      <w:b/>
                      <w:i/>
                      <w:sz w:val="20"/>
                      <w:szCs w:val="20"/>
                    </w:rPr>
                    <w:t xml:space="preserve"> 395180</w:t>
                  </w:r>
                </w:p>
              </w:txbxContent>
            </v:textbox>
          </v:shape>
        </w:pict>
      </w:r>
      <w:r w:rsidR="00FB0C28" w:rsidRPr="00EF04AD">
        <w:rPr>
          <w:noProof/>
          <w:color w:val="000000"/>
          <w:lang w:eastAsia="ru-RU"/>
        </w:rPr>
        <w:drawing>
          <wp:inline distT="0" distB="0" distL="0" distR="0">
            <wp:extent cx="4572000" cy="2613546"/>
            <wp:effectExtent l="0" t="0" r="0" b="0"/>
            <wp:docPr id="5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C1EC9" w:rsidRDefault="00FB0C28" w:rsidP="00FB0C28">
      <w:pPr>
        <w:pStyle w:val="a4"/>
        <w:tabs>
          <w:tab w:val="left" w:pos="2545"/>
        </w:tabs>
        <w:spacing w:after="0" w:line="240" w:lineRule="auto"/>
        <w:ind w:left="0"/>
        <w:jc w:val="center"/>
        <w:rPr>
          <w:b/>
          <w:bCs/>
          <w:color w:val="000000" w:themeColor="text1"/>
          <w:lang w:eastAsia="ru-RU"/>
        </w:rPr>
      </w:pPr>
      <w:r w:rsidRPr="003C744B">
        <w:rPr>
          <w:b/>
          <w:color w:val="000000" w:themeColor="text1"/>
        </w:rPr>
        <w:t xml:space="preserve">Рисунок </w:t>
      </w:r>
      <w:r w:rsidR="00E5058A">
        <w:rPr>
          <w:b/>
          <w:color w:val="000000" w:themeColor="text1"/>
        </w:rPr>
        <w:t>1</w:t>
      </w:r>
      <w:r w:rsidRPr="003C744B">
        <w:rPr>
          <w:b/>
          <w:color w:val="000000" w:themeColor="text1"/>
        </w:rPr>
        <w:t>.</w:t>
      </w:r>
      <w:r w:rsidR="005E3FB0">
        <w:rPr>
          <w:b/>
          <w:color w:val="000000" w:themeColor="text1"/>
        </w:rPr>
        <w:t>4</w:t>
      </w:r>
      <w:r w:rsidRPr="003C744B">
        <w:rPr>
          <w:b/>
          <w:color w:val="000000" w:themeColor="text1"/>
        </w:rPr>
        <w:t xml:space="preserve"> -</w:t>
      </w:r>
      <w:r w:rsidR="00025FB7">
        <w:rPr>
          <w:b/>
          <w:color w:val="000000" w:themeColor="text1"/>
        </w:rPr>
        <w:t xml:space="preserve"> </w:t>
      </w:r>
      <w:r w:rsidRPr="00EF04AD">
        <w:rPr>
          <w:b/>
          <w:bCs/>
          <w:color w:val="000000" w:themeColor="text1"/>
          <w:lang w:eastAsia="ru-RU"/>
        </w:rPr>
        <w:t xml:space="preserve">Отгружено товаров собственного производства </w:t>
      </w:r>
    </w:p>
    <w:p w:rsidR="008C1EC9" w:rsidRDefault="00FB0C28" w:rsidP="00FB0C28">
      <w:pPr>
        <w:pStyle w:val="a4"/>
        <w:tabs>
          <w:tab w:val="left" w:pos="2545"/>
        </w:tabs>
        <w:spacing w:after="0" w:line="240" w:lineRule="auto"/>
        <w:ind w:left="0"/>
        <w:jc w:val="center"/>
        <w:rPr>
          <w:b/>
          <w:bCs/>
          <w:color w:val="000000" w:themeColor="text1"/>
          <w:lang w:eastAsia="ru-RU"/>
        </w:rPr>
      </w:pPr>
      <w:r w:rsidRPr="00EF04AD">
        <w:rPr>
          <w:b/>
          <w:bCs/>
          <w:color w:val="000000" w:themeColor="text1"/>
          <w:lang w:eastAsia="ru-RU"/>
        </w:rPr>
        <w:t>по совокупности разделов</w:t>
      </w:r>
      <w:r w:rsidR="00025FB7">
        <w:rPr>
          <w:b/>
          <w:bCs/>
          <w:color w:val="000000" w:themeColor="text1"/>
          <w:lang w:eastAsia="ru-RU"/>
        </w:rPr>
        <w:t xml:space="preserve"> </w:t>
      </w:r>
      <w:r w:rsidRPr="00EF04AD">
        <w:rPr>
          <w:b/>
          <w:bCs/>
          <w:color w:val="000000" w:themeColor="text1"/>
          <w:lang w:eastAsia="ru-RU"/>
        </w:rPr>
        <w:t>В, С, Д, Е на душу населения</w:t>
      </w:r>
      <w:r>
        <w:rPr>
          <w:b/>
          <w:bCs/>
          <w:color w:val="000000" w:themeColor="text1"/>
          <w:lang w:eastAsia="ru-RU"/>
        </w:rPr>
        <w:t xml:space="preserve"> </w:t>
      </w:r>
      <w:r w:rsidRPr="003C744B">
        <w:rPr>
          <w:b/>
          <w:bCs/>
          <w:color w:val="000000" w:themeColor="text1"/>
          <w:lang w:eastAsia="ru-RU"/>
        </w:rPr>
        <w:t xml:space="preserve">по городским </w:t>
      </w:r>
    </w:p>
    <w:p w:rsidR="00FB0C28" w:rsidRDefault="00FB0C28" w:rsidP="00FB0C28">
      <w:pPr>
        <w:pStyle w:val="a4"/>
        <w:tabs>
          <w:tab w:val="left" w:pos="2545"/>
        </w:tabs>
        <w:spacing w:after="0" w:line="240" w:lineRule="auto"/>
        <w:ind w:left="0"/>
        <w:jc w:val="center"/>
        <w:rPr>
          <w:b/>
          <w:bCs/>
          <w:color w:val="000000" w:themeColor="text1"/>
          <w:lang w:eastAsia="ru-RU"/>
        </w:rPr>
      </w:pPr>
      <w:r w:rsidRPr="003C744B">
        <w:rPr>
          <w:b/>
          <w:bCs/>
          <w:color w:val="000000" w:themeColor="text1"/>
          <w:lang w:eastAsia="ru-RU"/>
        </w:rPr>
        <w:t xml:space="preserve">округам Самарской области за </w:t>
      </w:r>
      <w:r>
        <w:rPr>
          <w:b/>
          <w:bCs/>
          <w:color w:val="000000" w:themeColor="text1"/>
          <w:lang w:eastAsia="ru-RU"/>
        </w:rPr>
        <w:t>2017г</w:t>
      </w:r>
      <w:r w:rsidRPr="003C744B">
        <w:rPr>
          <w:b/>
          <w:bCs/>
          <w:color w:val="000000" w:themeColor="text1"/>
          <w:lang w:eastAsia="ru-RU"/>
        </w:rPr>
        <w:t>.</w:t>
      </w:r>
      <w:r>
        <w:rPr>
          <w:b/>
          <w:bCs/>
          <w:color w:val="000000" w:themeColor="text1"/>
          <w:lang w:eastAsia="ru-RU"/>
        </w:rPr>
        <w:t xml:space="preserve">, </w:t>
      </w:r>
      <w:r w:rsidRPr="00EF04AD">
        <w:rPr>
          <w:b/>
          <w:bCs/>
          <w:color w:val="000000" w:themeColor="text1"/>
          <w:lang w:eastAsia="ru-RU"/>
        </w:rPr>
        <w:t>рублей</w:t>
      </w:r>
    </w:p>
    <w:p w:rsidR="00B5360F" w:rsidRPr="003C744B" w:rsidRDefault="00B5360F" w:rsidP="00FB0C28">
      <w:pPr>
        <w:pStyle w:val="a4"/>
        <w:tabs>
          <w:tab w:val="left" w:pos="2545"/>
        </w:tabs>
        <w:spacing w:after="0" w:line="240" w:lineRule="auto"/>
        <w:ind w:left="0"/>
        <w:jc w:val="center"/>
        <w:rPr>
          <w:b/>
          <w:bCs/>
          <w:color w:val="000000" w:themeColor="text1"/>
          <w:lang w:eastAsia="ru-RU"/>
        </w:rPr>
      </w:pPr>
    </w:p>
    <w:p w:rsidR="00766696" w:rsidRDefault="007B1010" w:rsidP="007B1010">
      <w:pPr>
        <w:pStyle w:val="af1"/>
        <w:spacing w:after="0" w:line="360" w:lineRule="auto"/>
        <w:ind w:left="0" w:firstLine="709"/>
        <w:contextualSpacing/>
        <w:jc w:val="both"/>
        <w:rPr>
          <w:rFonts w:eastAsia="Calibri"/>
          <w:sz w:val="28"/>
          <w:szCs w:val="28"/>
        </w:rPr>
      </w:pPr>
      <w:r w:rsidRPr="004F3B80">
        <w:rPr>
          <w:rFonts w:eastAsia="Calibri"/>
          <w:sz w:val="28"/>
          <w:szCs w:val="28"/>
        </w:rPr>
        <w:t>В рейтинге городских округов по уровню безработицы г.о. Похвис</w:t>
      </w:r>
      <w:r w:rsidRPr="004F3B80">
        <w:rPr>
          <w:rFonts w:eastAsia="Calibri"/>
          <w:sz w:val="28"/>
          <w:szCs w:val="28"/>
        </w:rPr>
        <w:t>т</w:t>
      </w:r>
      <w:r w:rsidRPr="004F3B80">
        <w:rPr>
          <w:rFonts w:eastAsia="Calibri"/>
          <w:sz w:val="28"/>
          <w:szCs w:val="28"/>
        </w:rPr>
        <w:t>нево</w:t>
      </w:r>
      <w:r>
        <w:rPr>
          <w:rFonts w:eastAsia="Calibri"/>
          <w:sz w:val="28"/>
          <w:szCs w:val="28"/>
        </w:rPr>
        <w:t xml:space="preserve"> в 201</w:t>
      </w:r>
      <w:r w:rsidR="00766696">
        <w:rPr>
          <w:rFonts w:eastAsia="Calibri"/>
          <w:sz w:val="28"/>
          <w:szCs w:val="28"/>
        </w:rPr>
        <w:t>7</w:t>
      </w:r>
      <w:r>
        <w:rPr>
          <w:rFonts w:eastAsia="Calibri"/>
          <w:sz w:val="28"/>
          <w:szCs w:val="28"/>
        </w:rPr>
        <w:t xml:space="preserve"> году, также как </w:t>
      </w:r>
      <w:r w:rsidR="00A63812">
        <w:rPr>
          <w:rFonts w:eastAsia="Calibri"/>
          <w:sz w:val="28"/>
          <w:szCs w:val="28"/>
        </w:rPr>
        <w:t>и год назад</w:t>
      </w:r>
      <w:r>
        <w:rPr>
          <w:rFonts w:eastAsia="Calibri"/>
          <w:sz w:val="28"/>
          <w:szCs w:val="28"/>
        </w:rPr>
        <w:t>, занимает 5-е место</w:t>
      </w:r>
      <w:r w:rsidR="00766696">
        <w:rPr>
          <w:rFonts w:eastAsia="Calibri"/>
          <w:sz w:val="28"/>
          <w:szCs w:val="28"/>
        </w:rPr>
        <w:t xml:space="preserve"> (1,0%)</w:t>
      </w:r>
      <w:r w:rsidR="00691D0B">
        <w:rPr>
          <w:rFonts w:eastAsia="Calibri"/>
          <w:sz w:val="28"/>
          <w:szCs w:val="28"/>
        </w:rPr>
        <w:t>, немного превыша</w:t>
      </w:r>
      <w:r w:rsidR="00137B73">
        <w:rPr>
          <w:rFonts w:eastAsia="Calibri"/>
          <w:sz w:val="28"/>
          <w:szCs w:val="28"/>
        </w:rPr>
        <w:t>я</w:t>
      </w:r>
      <w:r w:rsidR="00691D0B">
        <w:rPr>
          <w:rFonts w:eastAsia="Calibri"/>
          <w:sz w:val="28"/>
          <w:szCs w:val="28"/>
        </w:rPr>
        <w:t xml:space="preserve"> среднегородской уровень.</w:t>
      </w:r>
      <w:r w:rsidR="00D6544F">
        <w:rPr>
          <w:rFonts w:eastAsia="Calibri"/>
          <w:sz w:val="28"/>
          <w:szCs w:val="28"/>
        </w:rPr>
        <w:t xml:space="preserve"> </w:t>
      </w:r>
    </w:p>
    <w:p w:rsidR="00557191" w:rsidRDefault="00400C9D" w:rsidP="00691D0B">
      <w:pPr>
        <w:pStyle w:val="af1"/>
        <w:spacing w:after="0" w:line="360" w:lineRule="auto"/>
        <w:ind w:left="0" w:firstLine="709"/>
        <w:contextualSpacing/>
        <w:jc w:val="center"/>
        <w:rPr>
          <w:rFonts w:eastAsia="Calibri"/>
          <w:sz w:val="28"/>
          <w:szCs w:val="28"/>
        </w:rPr>
      </w:pPr>
      <w:r>
        <w:rPr>
          <w:rFonts w:eastAsia="Calibri"/>
          <w:noProof/>
          <w:sz w:val="28"/>
          <w:szCs w:val="28"/>
        </w:rPr>
        <w:lastRenderedPageBreak/>
        <w:pict>
          <v:shape id="_x0000_s1028" type="#_x0000_t202" style="position:absolute;left:0;text-align:left;margin-left:245.45pt;margin-top:1.25pt;width:71.85pt;height:18.4pt;z-index:251680768;mso-width-relative:margin;mso-height-relative:margin" stroked="f">
            <v:textbox style="mso-next-textbox:#_x0000_s1028">
              <w:txbxContent>
                <w:p w:rsidR="00550EB8" w:rsidRPr="003C744B" w:rsidRDefault="00550EB8" w:rsidP="00557191">
                  <w:pPr>
                    <w:rPr>
                      <w:b/>
                      <w:i/>
                      <w:sz w:val="20"/>
                      <w:szCs w:val="20"/>
                    </w:rPr>
                  </w:pPr>
                  <w:r w:rsidRPr="003C744B">
                    <w:rPr>
                      <w:b/>
                      <w:i/>
                      <w:sz w:val="20"/>
                      <w:szCs w:val="20"/>
                    </w:rPr>
                    <w:t xml:space="preserve">Среднее </w:t>
                  </w:r>
                  <w:r>
                    <w:rPr>
                      <w:b/>
                      <w:i/>
                      <w:sz w:val="20"/>
                      <w:szCs w:val="20"/>
                    </w:rPr>
                    <w:t>0,81</w:t>
                  </w:r>
                </w:p>
              </w:txbxContent>
            </v:textbox>
          </v:shape>
        </w:pict>
      </w:r>
      <w:r w:rsidR="00557191" w:rsidRPr="00557191">
        <w:rPr>
          <w:rFonts w:eastAsia="Calibri"/>
          <w:noProof/>
          <w:sz w:val="28"/>
          <w:szCs w:val="28"/>
        </w:rPr>
        <w:drawing>
          <wp:inline distT="0" distB="0" distL="0" distR="0">
            <wp:extent cx="4572000" cy="2743200"/>
            <wp:effectExtent l="0" t="0" r="0" b="0"/>
            <wp:docPr id="4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37B73" w:rsidRDefault="00084BEF" w:rsidP="00557191">
      <w:pPr>
        <w:tabs>
          <w:tab w:val="left" w:pos="709"/>
          <w:tab w:val="left" w:pos="1134"/>
        </w:tabs>
        <w:spacing w:after="0" w:line="240" w:lineRule="auto"/>
        <w:jc w:val="center"/>
        <w:rPr>
          <w:b/>
          <w:color w:val="000000" w:themeColor="text1"/>
        </w:rPr>
      </w:pPr>
      <w:r w:rsidRPr="00557191">
        <w:rPr>
          <w:b/>
          <w:color w:val="000000" w:themeColor="text1"/>
        </w:rPr>
        <w:t xml:space="preserve">Рисунок </w:t>
      </w:r>
      <w:r w:rsidR="00E5058A">
        <w:rPr>
          <w:b/>
          <w:color w:val="000000" w:themeColor="text1"/>
        </w:rPr>
        <w:t>1</w:t>
      </w:r>
      <w:r w:rsidRPr="00557191">
        <w:rPr>
          <w:b/>
          <w:color w:val="000000" w:themeColor="text1"/>
        </w:rPr>
        <w:t>.</w:t>
      </w:r>
      <w:r w:rsidR="005E3FB0">
        <w:rPr>
          <w:b/>
          <w:color w:val="000000" w:themeColor="text1"/>
        </w:rPr>
        <w:t>5</w:t>
      </w:r>
      <w:r w:rsidRPr="00557191">
        <w:rPr>
          <w:b/>
          <w:color w:val="000000" w:themeColor="text1"/>
        </w:rPr>
        <w:t xml:space="preserve"> -</w:t>
      </w:r>
      <w:r w:rsidR="00025FB7">
        <w:rPr>
          <w:b/>
          <w:color w:val="000000" w:themeColor="text1"/>
        </w:rPr>
        <w:t xml:space="preserve"> </w:t>
      </w:r>
      <w:r w:rsidR="00E8008E" w:rsidRPr="00557191">
        <w:rPr>
          <w:b/>
          <w:color w:val="000000" w:themeColor="text1"/>
        </w:rPr>
        <w:t xml:space="preserve">Уровень официально зарегистрированной безработицы </w:t>
      </w:r>
    </w:p>
    <w:p w:rsidR="002F0B00" w:rsidRPr="00557191" w:rsidRDefault="00E8008E" w:rsidP="00557191">
      <w:pPr>
        <w:tabs>
          <w:tab w:val="left" w:pos="709"/>
          <w:tab w:val="left" w:pos="1134"/>
        </w:tabs>
        <w:spacing w:after="0" w:line="240" w:lineRule="auto"/>
        <w:jc w:val="center"/>
        <w:rPr>
          <w:color w:val="000000" w:themeColor="text1"/>
        </w:rPr>
      </w:pPr>
      <w:r w:rsidRPr="00557191">
        <w:rPr>
          <w:b/>
          <w:color w:val="000000" w:themeColor="text1"/>
        </w:rPr>
        <w:t>в городских округах Самарской области в 201</w:t>
      </w:r>
      <w:r w:rsidR="000B5A98" w:rsidRPr="00557191">
        <w:rPr>
          <w:b/>
          <w:color w:val="000000" w:themeColor="text1"/>
        </w:rPr>
        <w:t>7</w:t>
      </w:r>
      <w:r w:rsidRPr="00557191">
        <w:rPr>
          <w:b/>
          <w:color w:val="000000" w:themeColor="text1"/>
        </w:rPr>
        <w:t>г., %</w:t>
      </w:r>
    </w:p>
    <w:p w:rsidR="009F1DC6" w:rsidRDefault="009F1DC6" w:rsidP="004C528D">
      <w:pPr>
        <w:tabs>
          <w:tab w:val="left" w:pos="709"/>
          <w:tab w:val="left" w:pos="1134"/>
        </w:tabs>
        <w:spacing w:after="0" w:line="360" w:lineRule="auto"/>
        <w:ind w:firstLine="709"/>
        <w:jc w:val="both"/>
        <w:rPr>
          <w:color w:val="000000" w:themeColor="text1"/>
        </w:rPr>
      </w:pPr>
    </w:p>
    <w:p w:rsidR="007B40DC" w:rsidRDefault="00B21E54" w:rsidP="004C528D">
      <w:pPr>
        <w:tabs>
          <w:tab w:val="left" w:pos="709"/>
          <w:tab w:val="left" w:pos="1134"/>
        </w:tabs>
        <w:spacing w:after="0" w:line="360" w:lineRule="auto"/>
        <w:ind w:firstLine="709"/>
        <w:jc w:val="both"/>
        <w:rPr>
          <w:szCs w:val="24"/>
        </w:rPr>
      </w:pPr>
      <w:r>
        <w:rPr>
          <w:color w:val="000000" w:themeColor="text1"/>
        </w:rPr>
        <w:t>Уровень с</w:t>
      </w:r>
      <w:r w:rsidR="007B40DC">
        <w:rPr>
          <w:color w:val="000000" w:themeColor="text1"/>
        </w:rPr>
        <w:t>реднемесячн</w:t>
      </w:r>
      <w:r>
        <w:rPr>
          <w:color w:val="000000" w:themeColor="text1"/>
        </w:rPr>
        <w:t>ой</w:t>
      </w:r>
      <w:r w:rsidR="007B40DC">
        <w:rPr>
          <w:color w:val="000000" w:themeColor="text1"/>
        </w:rPr>
        <w:t xml:space="preserve"> номинальн</w:t>
      </w:r>
      <w:r>
        <w:rPr>
          <w:color w:val="000000" w:themeColor="text1"/>
        </w:rPr>
        <w:t>ой</w:t>
      </w:r>
      <w:r w:rsidR="007B40DC">
        <w:rPr>
          <w:color w:val="000000" w:themeColor="text1"/>
        </w:rPr>
        <w:t xml:space="preserve"> начисленн</w:t>
      </w:r>
      <w:r>
        <w:rPr>
          <w:color w:val="000000" w:themeColor="text1"/>
        </w:rPr>
        <w:t>ой</w:t>
      </w:r>
      <w:r w:rsidR="007B40DC">
        <w:rPr>
          <w:color w:val="000000" w:themeColor="text1"/>
        </w:rPr>
        <w:t xml:space="preserve"> зар</w:t>
      </w:r>
      <w:r>
        <w:rPr>
          <w:color w:val="000000" w:themeColor="text1"/>
        </w:rPr>
        <w:t xml:space="preserve">аботной </w:t>
      </w:r>
      <w:r w:rsidR="007B40DC">
        <w:rPr>
          <w:color w:val="000000" w:themeColor="text1"/>
        </w:rPr>
        <w:t>пл</w:t>
      </w:r>
      <w:r w:rsidR="007B40DC">
        <w:rPr>
          <w:color w:val="000000" w:themeColor="text1"/>
        </w:rPr>
        <w:t>а</w:t>
      </w:r>
      <w:r w:rsidR="007B40DC">
        <w:rPr>
          <w:color w:val="000000" w:themeColor="text1"/>
        </w:rPr>
        <w:t>т</w:t>
      </w:r>
      <w:r>
        <w:rPr>
          <w:color w:val="000000" w:themeColor="text1"/>
        </w:rPr>
        <w:t>ы</w:t>
      </w:r>
      <w:r w:rsidR="007B40DC">
        <w:rPr>
          <w:color w:val="000000" w:themeColor="text1"/>
        </w:rPr>
        <w:t xml:space="preserve"> в 201</w:t>
      </w:r>
      <w:r w:rsidR="00557191">
        <w:rPr>
          <w:color w:val="000000" w:themeColor="text1"/>
        </w:rPr>
        <w:t>7</w:t>
      </w:r>
      <w:r w:rsidR="007B40DC">
        <w:rPr>
          <w:color w:val="000000" w:themeColor="text1"/>
        </w:rPr>
        <w:t xml:space="preserve"> г. </w:t>
      </w:r>
      <w:r>
        <w:rPr>
          <w:color w:val="000000" w:themeColor="text1"/>
        </w:rPr>
        <w:t xml:space="preserve">достаточно низкий </w:t>
      </w:r>
      <w:r w:rsidR="001B61B7">
        <w:rPr>
          <w:color w:val="000000" w:themeColor="text1"/>
        </w:rPr>
        <w:t>-</w:t>
      </w:r>
      <w:r w:rsidR="007B40DC">
        <w:rPr>
          <w:color w:val="000000" w:themeColor="text1"/>
        </w:rPr>
        <w:t xml:space="preserve"> </w:t>
      </w:r>
      <w:r w:rsidR="00557191">
        <w:rPr>
          <w:color w:val="000000" w:themeColor="text1"/>
        </w:rPr>
        <w:t>26756</w:t>
      </w:r>
      <w:r w:rsidR="007B40DC">
        <w:rPr>
          <w:color w:val="000000" w:themeColor="text1"/>
        </w:rPr>
        <w:t xml:space="preserve"> руб. (9-е</w:t>
      </w:r>
      <w:r w:rsidR="00137B73">
        <w:rPr>
          <w:color w:val="000000" w:themeColor="text1"/>
        </w:rPr>
        <w:t xml:space="preserve"> место среди городских о</w:t>
      </w:r>
      <w:r w:rsidR="00137B73">
        <w:rPr>
          <w:color w:val="000000" w:themeColor="text1"/>
        </w:rPr>
        <w:t>к</w:t>
      </w:r>
      <w:r w:rsidR="00137B73">
        <w:rPr>
          <w:color w:val="000000" w:themeColor="text1"/>
        </w:rPr>
        <w:t xml:space="preserve">ругов) и </w:t>
      </w:r>
      <w:r w:rsidR="00766696">
        <w:rPr>
          <w:color w:val="000000" w:themeColor="text1"/>
        </w:rPr>
        <w:t xml:space="preserve">по сравнению с предыдущим годом </w:t>
      </w:r>
      <w:r w:rsidR="00137B73">
        <w:rPr>
          <w:color w:val="000000" w:themeColor="text1"/>
        </w:rPr>
        <w:t xml:space="preserve">снизился </w:t>
      </w:r>
      <w:r w:rsidR="00766696">
        <w:rPr>
          <w:color w:val="000000" w:themeColor="text1"/>
        </w:rPr>
        <w:t>на 1</w:t>
      </w:r>
      <w:r w:rsidR="00137B73">
        <w:rPr>
          <w:color w:val="000000" w:themeColor="text1"/>
        </w:rPr>
        <w:t xml:space="preserve"> позицию</w:t>
      </w:r>
      <w:r w:rsidR="00766696">
        <w:rPr>
          <w:color w:val="000000" w:themeColor="text1"/>
        </w:rPr>
        <w:t xml:space="preserve">. </w:t>
      </w:r>
    </w:p>
    <w:p w:rsidR="002F0B00" w:rsidRDefault="00400C9D" w:rsidP="004C528D">
      <w:pPr>
        <w:tabs>
          <w:tab w:val="left" w:pos="709"/>
          <w:tab w:val="left" w:pos="1134"/>
        </w:tabs>
        <w:spacing w:after="0" w:line="360" w:lineRule="auto"/>
        <w:ind w:firstLine="709"/>
        <w:jc w:val="both"/>
        <w:rPr>
          <w:szCs w:val="24"/>
        </w:rPr>
      </w:pPr>
      <w:r w:rsidRPr="00400C9D">
        <w:rPr>
          <w:noProof/>
          <w:color w:val="000000" w:themeColor="text1"/>
          <w:lang w:eastAsia="ru-RU"/>
        </w:rPr>
        <w:pict>
          <v:shape id="_x0000_s1029" type="#_x0000_t202" style="position:absolute;left:0;text-align:left;margin-left:388.9pt;margin-top:151.45pt;width:80.5pt;height:18.4pt;z-index:251681792;mso-width-relative:margin;mso-height-relative:margin" stroked="f">
            <v:textbox style="mso-next-textbox:#_x0000_s1029">
              <w:txbxContent>
                <w:p w:rsidR="00550EB8" w:rsidRPr="003C744B" w:rsidRDefault="00550EB8" w:rsidP="00766696">
                  <w:pPr>
                    <w:rPr>
                      <w:b/>
                      <w:i/>
                      <w:sz w:val="20"/>
                      <w:szCs w:val="20"/>
                    </w:rPr>
                  </w:pPr>
                  <w:r w:rsidRPr="003C744B">
                    <w:rPr>
                      <w:b/>
                      <w:i/>
                      <w:sz w:val="20"/>
                      <w:szCs w:val="20"/>
                    </w:rPr>
                    <w:t xml:space="preserve">Среднее </w:t>
                  </w:r>
                  <w:r>
                    <w:rPr>
                      <w:b/>
                      <w:i/>
                      <w:sz w:val="20"/>
                      <w:szCs w:val="20"/>
                    </w:rPr>
                    <w:t>36230</w:t>
                  </w:r>
                </w:p>
              </w:txbxContent>
            </v:textbox>
          </v:shape>
        </w:pict>
      </w:r>
      <w:r w:rsidR="00766696" w:rsidRPr="00766696">
        <w:rPr>
          <w:noProof/>
          <w:szCs w:val="24"/>
          <w:lang w:eastAsia="ru-RU"/>
        </w:rPr>
        <w:drawing>
          <wp:inline distT="0" distB="0" distL="0" distR="0">
            <wp:extent cx="5047227" cy="2528596"/>
            <wp:effectExtent l="0" t="0" r="1023" b="0"/>
            <wp:docPr id="4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B61B7" w:rsidRDefault="00E5058A" w:rsidP="00557191">
      <w:pPr>
        <w:tabs>
          <w:tab w:val="left" w:pos="709"/>
          <w:tab w:val="left" w:pos="1134"/>
        </w:tabs>
        <w:spacing w:after="0" w:line="240" w:lineRule="auto"/>
        <w:jc w:val="center"/>
        <w:rPr>
          <w:b/>
          <w:color w:val="000000" w:themeColor="text1"/>
        </w:rPr>
      </w:pPr>
      <w:r>
        <w:rPr>
          <w:b/>
          <w:color w:val="000000" w:themeColor="text1"/>
        </w:rPr>
        <w:t>Рисунок 1</w:t>
      </w:r>
      <w:r w:rsidR="00084BEF" w:rsidRPr="00557191">
        <w:rPr>
          <w:b/>
          <w:color w:val="000000" w:themeColor="text1"/>
        </w:rPr>
        <w:t>.</w:t>
      </w:r>
      <w:r w:rsidR="005E3FB0">
        <w:rPr>
          <w:b/>
          <w:color w:val="000000" w:themeColor="text1"/>
        </w:rPr>
        <w:t>6</w:t>
      </w:r>
      <w:r w:rsidR="00084BEF" w:rsidRPr="00557191">
        <w:rPr>
          <w:b/>
          <w:color w:val="000000" w:themeColor="text1"/>
        </w:rPr>
        <w:t xml:space="preserve"> -</w:t>
      </w:r>
      <w:r w:rsidR="00025FB7">
        <w:rPr>
          <w:b/>
          <w:color w:val="000000" w:themeColor="text1"/>
          <w:sz w:val="24"/>
          <w:szCs w:val="24"/>
        </w:rPr>
        <w:t xml:space="preserve"> </w:t>
      </w:r>
      <w:r w:rsidR="00E8008E" w:rsidRPr="00557191">
        <w:rPr>
          <w:b/>
          <w:color w:val="000000" w:themeColor="text1"/>
        </w:rPr>
        <w:t>Уровень среднемесячной номинальной начисленной зар</w:t>
      </w:r>
      <w:r w:rsidR="00E8008E" w:rsidRPr="00557191">
        <w:rPr>
          <w:b/>
          <w:color w:val="000000" w:themeColor="text1"/>
        </w:rPr>
        <w:t>а</w:t>
      </w:r>
      <w:r w:rsidR="00E8008E" w:rsidRPr="00557191">
        <w:rPr>
          <w:b/>
          <w:color w:val="000000" w:themeColor="text1"/>
        </w:rPr>
        <w:t>ботной платы в городских округах Самарской области в 201</w:t>
      </w:r>
      <w:r w:rsidR="00557191" w:rsidRPr="00557191">
        <w:rPr>
          <w:b/>
          <w:color w:val="000000" w:themeColor="text1"/>
        </w:rPr>
        <w:t>7</w:t>
      </w:r>
      <w:r w:rsidR="00E8008E" w:rsidRPr="00557191">
        <w:rPr>
          <w:b/>
          <w:color w:val="000000" w:themeColor="text1"/>
        </w:rPr>
        <w:t>г., руб</w:t>
      </w:r>
      <w:r w:rsidR="005C4727">
        <w:rPr>
          <w:b/>
          <w:color w:val="000000" w:themeColor="text1"/>
        </w:rPr>
        <w:t>лей</w:t>
      </w:r>
    </w:p>
    <w:p w:rsidR="00B5360F" w:rsidRPr="00557191" w:rsidRDefault="00B5360F" w:rsidP="00557191">
      <w:pPr>
        <w:tabs>
          <w:tab w:val="left" w:pos="709"/>
          <w:tab w:val="left" w:pos="1134"/>
        </w:tabs>
        <w:spacing w:after="0" w:line="240" w:lineRule="auto"/>
        <w:jc w:val="center"/>
        <w:rPr>
          <w:b/>
          <w:color w:val="000000" w:themeColor="text1"/>
        </w:rPr>
      </w:pPr>
    </w:p>
    <w:p w:rsidR="005C4727" w:rsidRPr="005C4727" w:rsidRDefault="005C4727" w:rsidP="005C4727">
      <w:pPr>
        <w:spacing w:after="0" w:line="360" w:lineRule="auto"/>
        <w:ind w:firstLine="709"/>
        <w:jc w:val="both"/>
      </w:pPr>
      <w:r w:rsidRPr="005C4727">
        <w:rPr>
          <w:iCs/>
        </w:rPr>
        <w:t>Развитие города во многом зависит от складывающейся обстановки в стране и области.</w:t>
      </w:r>
      <w:r w:rsidRPr="005C4727">
        <w:t xml:space="preserve"> Похвистнево </w:t>
      </w:r>
      <w:r w:rsidR="00DB0BDF">
        <w:t>является</w:t>
      </w:r>
      <w:r w:rsidRPr="005C4727">
        <w:t xml:space="preserve"> городом с монопрофильной экон</w:t>
      </w:r>
      <w:r w:rsidRPr="005C4727">
        <w:t>о</w:t>
      </w:r>
      <w:r w:rsidRPr="005C4727">
        <w:t>микой. В рамках работы по оказанию государственной поддержки развития монопрофильных территорий действует Комплексный инвестиционный план развития монопрофильного городского округа Похвистнево на 2016-</w:t>
      </w:r>
      <w:r w:rsidRPr="005C4727">
        <w:lastRenderedPageBreak/>
        <w:t xml:space="preserve">2022 годы (утвержден постановлением Губернатора Самарской области от 31.12.2015 г. № 332). </w:t>
      </w:r>
    </w:p>
    <w:p w:rsidR="002F3C8F" w:rsidRDefault="005C4727" w:rsidP="00B5360F">
      <w:pPr>
        <w:spacing w:after="0" w:line="360" w:lineRule="auto"/>
        <w:ind w:firstLine="709"/>
        <w:jc w:val="both"/>
      </w:pPr>
      <w:r w:rsidRPr="005C4727">
        <w:rPr>
          <w:lang w:eastAsia="ar-SA"/>
        </w:rPr>
        <w:t xml:space="preserve">Среди моногородов Самарской области </w:t>
      </w:r>
      <w:r w:rsidR="002F3C8F">
        <w:rPr>
          <w:lang w:eastAsia="ar-SA"/>
        </w:rPr>
        <w:t xml:space="preserve">(Чапаевск и Октябрьск) </w:t>
      </w:r>
      <w:r w:rsidRPr="005C4727">
        <w:rPr>
          <w:lang w:eastAsia="ar-SA"/>
        </w:rPr>
        <w:t>П</w:t>
      </w:r>
      <w:r w:rsidRPr="005C4727">
        <w:rPr>
          <w:lang w:eastAsia="ar-SA"/>
        </w:rPr>
        <w:t>о</w:t>
      </w:r>
      <w:r w:rsidRPr="005C4727">
        <w:rPr>
          <w:lang w:eastAsia="ar-SA"/>
        </w:rPr>
        <w:t xml:space="preserve">хвистнево занимает </w:t>
      </w:r>
      <w:r w:rsidR="00137B73">
        <w:rPr>
          <w:lang w:eastAsia="ar-SA"/>
        </w:rPr>
        <w:t>достойное</w:t>
      </w:r>
      <w:r w:rsidRPr="005C4727">
        <w:rPr>
          <w:lang w:eastAsia="ar-SA"/>
        </w:rPr>
        <w:t xml:space="preserve"> положение</w:t>
      </w:r>
      <w:r w:rsidRPr="005C4727">
        <w:rPr>
          <w:rStyle w:val="af7"/>
          <w:lang w:eastAsia="ar-SA"/>
        </w:rPr>
        <w:footnoteReference w:id="1"/>
      </w:r>
      <w:r w:rsidRPr="005C4727">
        <w:rPr>
          <w:lang w:eastAsia="ar-SA"/>
        </w:rPr>
        <w:t>.</w:t>
      </w:r>
      <w:r w:rsidR="00B5360F">
        <w:rPr>
          <w:lang w:eastAsia="ar-SA"/>
        </w:rPr>
        <w:t xml:space="preserve"> </w:t>
      </w:r>
      <w:r w:rsidR="002F3C8F" w:rsidRPr="005C4727">
        <w:t>По темпу роста объема инв</w:t>
      </w:r>
      <w:r w:rsidR="002F3C8F" w:rsidRPr="005C4727">
        <w:t>е</w:t>
      </w:r>
      <w:r w:rsidR="002F3C8F" w:rsidRPr="005C4727">
        <w:t>стиций в основной капитал за январь-июнь 2017 г. по сравнению с анал</w:t>
      </w:r>
      <w:r w:rsidR="002F3C8F" w:rsidRPr="005C4727">
        <w:t>о</w:t>
      </w:r>
      <w:r w:rsidR="002F3C8F" w:rsidRPr="005C4727">
        <w:t>гичным периодом 2016г. Похвистнево лидирует</w:t>
      </w:r>
      <w:r w:rsidR="00025FB7">
        <w:t xml:space="preserve"> </w:t>
      </w:r>
      <w:r w:rsidR="002F3C8F" w:rsidRPr="005C4727">
        <w:t>с большим отрывом от др</w:t>
      </w:r>
      <w:r w:rsidR="002F3C8F" w:rsidRPr="005C4727">
        <w:t>у</w:t>
      </w:r>
      <w:r w:rsidR="002F3C8F" w:rsidRPr="005C4727">
        <w:t>гих моногородов (1415%).</w:t>
      </w:r>
    </w:p>
    <w:p w:rsidR="005C4727" w:rsidRPr="005C4727" w:rsidRDefault="002F3C8F" w:rsidP="00B5360F">
      <w:pPr>
        <w:tabs>
          <w:tab w:val="left" w:pos="709"/>
          <w:tab w:val="left" w:pos="1134"/>
        </w:tabs>
        <w:spacing w:after="0" w:line="360" w:lineRule="auto"/>
        <w:ind w:firstLine="709"/>
        <w:jc w:val="both"/>
        <w:rPr>
          <w:lang w:eastAsia="ar-SA"/>
        </w:rPr>
      </w:pPr>
      <w:r w:rsidRPr="005C4727">
        <w:t>Темп роста отгруженных товаров собственного производства, выпо</w:t>
      </w:r>
      <w:r w:rsidRPr="005C4727">
        <w:t>л</w:t>
      </w:r>
      <w:r w:rsidRPr="005C4727">
        <w:t>ненных работ и услуг собственными силами (промышленное производство) составил в анализируемом периоде 136,5%</w:t>
      </w:r>
      <w:r w:rsidR="00025FB7">
        <w:t xml:space="preserve"> </w:t>
      </w:r>
      <w:r w:rsidRPr="005C4727">
        <w:t>(1-е место среди моногородов).</w:t>
      </w:r>
      <w:r w:rsidR="00B5360F">
        <w:t xml:space="preserve"> </w:t>
      </w:r>
      <w:r w:rsidR="00CA66C4">
        <w:rPr>
          <w:lang w:eastAsia="ar-SA"/>
        </w:rPr>
        <w:t xml:space="preserve">В </w:t>
      </w:r>
      <w:r w:rsidR="005C4727" w:rsidRPr="005C4727">
        <w:rPr>
          <w:lang w:eastAsia="ar-SA"/>
        </w:rPr>
        <w:t>2017г. уровень официально зарегистрированной безработицы не измени</w:t>
      </w:r>
      <w:r w:rsidR="005C4727" w:rsidRPr="005C4727">
        <w:rPr>
          <w:lang w:eastAsia="ar-SA"/>
        </w:rPr>
        <w:t>л</w:t>
      </w:r>
      <w:r w:rsidR="005C4727" w:rsidRPr="005C4727">
        <w:rPr>
          <w:lang w:eastAsia="ar-SA"/>
        </w:rPr>
        <w:t>ся по сравнению с 2016г. и составил 1% (2-е место среди моногородов).</w:t>
      </w:r>
      <w:r w:rsidR="00025FB7">
        <w:rPr>
          <w:lang w:eastAsia="ar-SA"/>
        </w:rPr>
        <w:t xml:space="preserve"> </w:t>
      </w:r>
      <w:r w:rsidR="005C4727" w:rsidRPr="005C4727">
        <w:rPr>
          <w:lang w:eastAsia="ar-SA"/>
        </w:rPr>
        <w:t>По с</w:t>
      </w:r>
      <w:r w:rsidR="005C4727" w:rsidRPr="005C4727">
        <w:t>реднемесячной номинальной начисленной заработной плате по крупным и средним организациям (26582 руб.) Похвистнево занимает также 2-е место.</w:t>
      </w:r>
    </w:p>
    <w:p w:rsidR="008F0F53" w:rsidRDefault="00CA66C4" w:rsidP="008F0F53">
      <w:pPr>
        <w:pStyle w:val="a7"/>
        <w:spacing w:before="0" w:beforeAutospacing="0" w:after="0" w:afterAutospacing="0" w:line="360" w:lineRule="auto"/>
        <w:ind w:firstLine="709"/>
        <w:jc w:val="both"/>
        <w:rPr>
          <w:sz w:val="28"/>
          <w:szCs w:val="28"/>
        </w:rPr>
      </w:pPr>
      <w:r>
        <w:rPr>
          <w:color w:val="000000" w:themeColor="text1"/>
          <w:sz w:val="28"/>
        </w:rPr>
        <w:t>Вместе с тем, конкурентоспособность г.о. Похвистнево зависит от уровня социально-экономического развития прилежащих территорий</w:t>
      </w:r>
      <w:r w:rsidR="00FF4153">
        <w:rPr>
          <w:color w:val="000000" w:themeColor="text1"/>
          <w:sz w:val="28"/>
        </w:rPr>
        <w:t xml:space="preserve"> (табл. </w:t>
      </w:r>
      <w:r w:rsidR="00E5058A">
        <w:rPr>
          <w:color w:val="000000" w:themeColor="text1"/>
          <w:sz w:val="28"/>
        </w:rPr>
        <w:t>1</w:t>
      </w:r>
      <w:r w:rsidR="00FF4153">
        <w:rPr>
          <w:color w:val="000000" w:themeColor="text1"/>
          <w:sz w:val="28"/>
        </w:rPr>
        <w:t>.1)</w:t>
      </w:r>
      <w:r>
        <w:rPr>
          <w:color w:val="000000" w:themeColor="text1"/>
          <w:sz w:val="28"/>
        </w:rPr>
        <w:t xml:space="preserve">. </w:t>
      </w:r>
      <w:r w:rsidR="0093693E">
        <w:rPr>
          <w:sz w:val="28"/>
          <w:szCs w:val="28"/>
        </w:rPr>
        <w:t>Г.о. Похвистнево – «лидер»</w:t>
      </w:r>
      <w:r w:rsidRPr="0093693E">
        <w:rPr>
          <w:sz w:val="28"/>
          <w:szCs w:val="28"/>
        </w:rPr>
        <w:t xml:space="preserve"> </w:t>
      </w:r>
      <w:r w:rsidR="0093693E" w:rsidRPr="0093693E">
        <w:rPr>
          <w:sz w:val="28"/>
          <w:szCs w:val="28"/>
        </w:rPr>
        <w:t>относительно приграничных территорий по коэффициенту рождаемости, миграционному приросту и численности воспитанников</w:t>
      </w:r>
      <w:r w:rsidR="0093693E" w:rsidRPr="0093693E">
        <w:rPr>
          <w:rFonts w:eastAsiaTheme="minorHAnsi"/>
          <w:color w:val="000000"/>
          <w:sz w:val="28"/>
          <w:szCs w:val="28"/>
          <w:lang w:eastAsia="en-US"/>
        </w:rPr>
        <w:t xml:space="preserve"> в организациях дошкольного образования</w:t>
      </w:r>
      <w:r w:rsidR="0093693E">
        <w:rPr>
          <w:rFonts w:eastAsiaTheme="minorHAnsi"/>
          <w:color w:val="000000"/>
          <w:sz w:val="28"/>
          <w:szCs w:val="28"/>
          <w:lang w:eastAsia="en-US"/>
        </w:rPr>
        <w:t>.</w:t>
      </w:r>
      <w:r w:rsidR="008F0F53">
        <w:rPr>
          <w:rFonts w:eastAsiaTheme="minorHAnsi"/>
          <w:color w:val="000000"/>
          <w:sz w:val="28"/>
          <w:szCs w:val="28"/>
          <w:lang w:eastAsia="en-US"/>
        </w:rPr>
        <w:t xml:space="preserve"> </w:t>
      </w:r>
      <w:r w:rsidR="0093693E">
        <w:rPr>
          <w:sz w:val="28"/>
          <w:szCs w:val="28"/>
        </w:rPr>
        <w:t xml:space="preserve">Однако, уровень </w:t>
      </w:r>
      <w:r w:rsidRPr="0093693E">
        <w:rPr>
          <w:sz w:val="28"/>
          <w:szCs w:val="28"/>
        </w:rPr>
        <w:t xml:space="preserve">преступности </w:t>
      </w:r>
      <w:r w:rsidR="0093693E">
        <w:rPr>
          <w:sz w:val="28"/>
          <w:szCs w:val="28"/>
        </w:rPr>
        <w:t xml:space="preserve">в городе </w:t>
      </w:r>
      <w:r w:rsidR="0093693E" w:rsidRPr="0093693E">
        <w:rPr>
          <w:sz w:val="28"/>
          <w:szCs w:val="28"/>
        </w:rPr>
        <w:t>выше в 1,5-2 раза, чем в прилегающих к нему мун</w:t>
      </w:r>
      <w:r w:rsidR="0093693E" w:rsidRPr="0093693E">
        <w:rPr>
          <w:sz w:val="28"/>
          <w:szCs w:val="28"/>
        </w:rPr>
        <w:t>и</w:t>
      </w:r>
      <w:r w:rsidR="0093693E" w:rsidRPr="0093693E">
        <w:rPr>
          <w:sz w:val="28"/>
          <w:szCs w:val="28"/>
        </w:rPr>
        <w:t>ципальных районах и Оренбургской области.</w:t>
      </w:r>
      <w:r w:rsidRPr="0093693E">
        <w:rPr>
          <w:sz w:val="28"/>
          <w:szCs w:val="28"/>
        </w:rPr>
        <w:t xml:space="preserve"> </w:t>
      </w:r>
      <w:r>
        <w:rPr>
          <w:sz w:val="28"/>
          <w:szCs w:val="28"/>
        </w:rPr>
        <w:t xml:space="preserve">Обеспеченность населения г.о. Похвистнево жильем </w:t>
      </w:r>
      <w:r w:rsidR="0093693E">
        <w:rPr>
          <w:sz w:val="28"/>
          <w:szCs w:val="28"/>
        </w:rPr>
        <w:t>и темпы роста промышленного производства также ниже</w:t>
      </w:r>
      <w:r>
        <w:rPr>
          <w:sz w:val="28"/>
          <w:szCs w:val="28"/>
        </w:rPr>
        <w:t>, чем в соседних муниципальных районах.</w:t>
      </w:r>
    </w:p>
    <w:p w:rsidR="00B5360F" w:rsidRDefault="00B5360F">
      <w:pPr>
        <w:rPr>
          <w:rFonts w:eastAsia="Times New Roman"/>
          <w:b/>
          <w:color w:val="000000" w:themeColor="text1"/>
          <w:szCs w:val="24"/>
          <w:lang w:eastAsia="ru-RU"/>
        </w:rPr>
      </w:pPr>
      <w:r>
        <w:rPr>
          <w:b/>
          <w:color w:val="000000" w:themeColor="text1"/>
        </w:rPr>
        <w:br w:type="page"/>
      </w:r>
    </w:p>
    <w:p w:rsidR="00CA66C4" w:rsidRDefault="00E5058A" w:rsidP="008F0F53">
      <w:pPr>
        <w:pStyle w:val="a7"/>
        <w:spacing w:before="0" w:beforeAutospacing="0" w:after="0" w:afterAutospacing="0"/>
        <w:jc w:val="both"/>
        <w:rPr>
          <w:b/>
          <w:color w:val="000000" w:themeColor="text1"/>
          <w:sz w:val="28"/>
        </w:rPr>
      </w:pPr>
      <w:r>
        <w:rPr>
          <w:b/>
          <w:color w:val="000000" w:themeColor="text1"/>
          <w:sz w:val="28"/>
        </w:rPr>
        <w:lastRenderedPageBreak/>
        <w:t>Таблица 1</w:t>
      </w:r>
      <w:r w:rsidR="00CA66C4" w:rsidRPr="00BA0F07">
        <w:rPr>
          <w:b/>
          <w:color w:val="000000" w:themeColor="text1"/>
          <w:sz w:val="28"/>
        </w:rPr>
        <w:t>.</w:t>
      </w:r>
      <w:r w:rsidR="0093693E">
        <w:rPr>
          <w:b/>
          <w:color w:val="000000" w:themeColor="text1"/>
          <w:sz w:val="28"/>
        </w:rPr>
        <w:t>1</w:t>
      </w:r>
      <w:r w:rsidR="00CA66C4" w:rsidRPr="00BA0F07">
        <w:rPr>
          <w:b/>
          <w:color w:val="000000" w:themeColor="text1"/>
          <w:sz w:val="28"/>
        </w:rPr>
        <w:t xml:space="preserve"> - Социально-экономическое положение г.о. Похвистнево </w:t>
      </w:r>
    </w:p>
    <w:p w:rsidR="00CA66C4" w:rsidRPr="00BA0F07" w:rsidRDefault="00CA66C4" w:rsidP="008F0F53">
      <w:pPr>
        <w:pStyle w:val="a7"/>
        <w:spacing w:before="0" w:beforeAutospacing="0" w:after="0" w:afterAutospacing="0"/>
        <w:ind w:left="1701" w:right="-284"/>
        <w:rPr>
          <w:b/>
          <w:color w:val="000000" w:themeColor="text1"/>
          <w:sz w:val="32"/>
          <w:szCs w:val="28"/>
        </w:rPr>
      </w:pPr>
      <w:r w:rsidRPr="00BA0F07">
        <w:rPr>
          <w:b/>
          <w:color w:val="000000" w:themeColor="text1"/>
          <w:sz w:val="28"/>
        </w:rPr>
        <w:t>относительно других территорий в 2016г.</w:t>
      </w:r>
    </w:p>
    <w:tbl>
      <w:tblPr>
        <w:tblStyle w:val="ac"/>
        <w:tblW w:w="0" w:type="auto"/>
        <w:tblLook w:val="04A0"/>
      </w:tblPr>
      <w:tblGrid>
        <w:gridCol w:w="2297"/>
        <w:gridCol w:w="756"/>
        <w:gridCol w:w="756"/>
        <w:gridCol w:w="747"/>
        <w:gridCol w:w="822"/>
        <w:gridCol w:w="796"/>
        <w:gridCol w:w="790"/>
        <w:gridCol w:w="822"/>
        <w:gridCol w:w="822"/>
        <w:gridCol w:w="822"/>
      </w:tblGrid>
      <w:tr w:rsidR="00CA66C4" w:rsidRPr="00CA66C4" w:rsidTr="00E5058A">
        <w:trPr>
          <w:cantSplit/>
          <w:trHeight w:val="2959"/>
        </w:trPr>
        <w:tc>
          <w:tcPr>
            <w:tcW w:w="2297" w:type="dxa"/>
            <w:shd w:val="clear" w:color="auto" w:fill="376092"/>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FFFFFF" w:themeColor="background1"/>
                <w:lang w:eastAsia="en-US"/>
              </w:rPr>
            </w:pPr>
            <w:r w:rsidRPr="00CA66C4">
              <w:rPr>
                <w:rFonts w:eastAsiaTheme="minorHAnsi"/>
                <w:b/>
                <w:color w:val="FFFFFF" w:themeColor="background1"/>
                <w:lang w:eastAsia="en-US"/>
              </w:rPr>
              <w:t>Показатели</w:t>
            </w:r>
          </w:p>
        </w:tc>
        <w:tc>
          <w:tcPr>
            <w:tcW w:w="756"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г.о.Похвистнево</w:t>
            </w:r>
          </w:p>
        </w:tc>
        <w:tc>
          <w:tcPr>
            <w:tcW w:w="756"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Самарская обл.</w:t>
            </w:r>
          </w:p>
        </w:tc>
        <w:tc>
          <w:tcPr>
            <w:tcW w:w="747"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Оренбургская обл.</w:t>
            </w:r>
          </w:p>
        </w:tc>
        <w:tc>
          <w:tcPr>
            <w:tcW w:w="822"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Похвистневский м.р.</w:t>
            </w:r>
          </w:p>
        </w:tc>
        <w:tc>
          <w:tcPr>
            <w:tcW w:w="796"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Шанталинский м.р.</w:t>
            </w:r>
          </w:p>
        </w:tc>
        <w:tc>
          <w:tcPr>
            <w:tcW w:w="790"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Камышлинскай м.р.</w:t>
            </w:r>
          </w:p>
        </w:tc>
        <w:tc>
          <w:tcPr>
            <w:tcW w:w="822"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Кинель-черкасский</w:t>
            </w:r>
            <w:r>
              <w:rPr>
                <w:rFonts w:eastAsiaTheme="minorHAnsi"/>
                <w:b/>
                <w:color w:val="FFFFFF" w:themeColor="background1"/>
                <w:lang w:eastAsia="en-US"/>
              </w:rPr>
              <w:t xml:space="preserve"> </w:t>
            </w:r>
            <w:r w:rsidRPr="00CA66C4">
              <w:rPr>
                <w:rFonts w:eastAsiaTheme="minorHAnsi"/>
                <w:b/>
                <w:color w:val="FFFFFF" w:themeColor="background1"/>
                <w:lang w:eastAsia="en-US"/>
              </w:rPr>
              <w:t>м.р.</w:t>
            </w:r>
          </w:p>
        </w:tc>
        <w:tc>
          <w:tcPr>
            <w:tcW w:w="822"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Клявлинский м.р.</w:t>
            </w:r>
          </w:p>
        </w:tc>
        <w:tc>
          <w:tcPr>
            <w:tcW w:w="822" w:type="dxa"/>
            <w:shd w:val="clear" w:color="auto" w:fill="376092"/>
            <w:textDirection w:val="btLr"/>
            <w:vAlign w:val="center"/>
          </w:tcPr>
          <w:p w:rsidR="00CA66C4" w:rsidRPr="00CA66C4" w:rsidRDefault="00CA66C4" w:rsidP="00CA66C4">
            <w:pPr>
              <w:pStyle w:val="msonormalmailrucssattributepostfix"/>
              <w:spacing w:before="0" w:beforeAutospacing="0" w:after="0" w:afterAutospacing="0"/>
              <w:ind w:left="113" w:right="113"/>
              <w:jc w:val="center"/>
              <w:rPr>
                <w:rFonts w:eastAsiaTheme="minorHAnsi"/>
                <w:b/>
                <w:color w:val="FFFFFF" w:themeColor="background1"/>
                <w:lang w:eastAsia="en-US"/>
              </w:rPr>
            </w:pPr>
            <w:r w:rsidRPr="00CA66C4">
              <w:rPr>
                <w:rFonts w:eastAsiaTheme="minorHAnsi"/>
                <w:b/>
                <w:color w:val="FFFFFF" w:themeColor="background1"/>
                <w:lang w:eastAsia="en-US"/>
              </w:rPr>
              <w:t>Исаклинский м.р.</w:t>
            </w:r>
          </w:p>
        </w:tc>
      </w:tr>
      <w:tr w:rsidR="00CA66C4" w:rsidRPr="00CA66C4" w:rsidTr="00E5058A">
        <w:trPr>
          <w:cantSplit/>
          <w:trHeight w:val="705"/>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Коэффициент ро</w:t>
            </w:r>
            <w:r w:rsidRPr="00CA66C4">
              <w:rPr>
                <w:rFonts w:eastAsiaTheme="minorHAnsi"/>
                <w:color w:val="000000"/>
                <w:lang w:eastAsia="en-US"/>
              </w:rPr>
              <w:t>ж</w:t>
            </w:r>
            <w:r w:rsidRPr="00CA66C4">
              <w:rPr>
                <w:rFonts w:eastAsiaTheme="minorHAnsi"/>
                <w:color w:val="000000"/>
                <w:lang w:eastAsia="en-US"/>
              </w:rPr>
              <w:t>даемости, на 1000 чел.</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themeColor="text1"/>
                <w:lang w:eastAsia="en-US"/>
              </w:rPr>
            </w:pPr>
            <w:r w:rsidRPr="00CA66C4">
              <w:rPr>
                <w:rFonts w:eastAsiaTheme="minorHAnsi"/>
                <w:b/>
                <w:color w:val="000000" w:themeColor="text1"/>
                <w:highlight w:val="green"/>
                <w:lang w:eastAsia="en-US"/>
              </w:rPr>
              <w:t>12,6</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12,5</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13,4</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9,8</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9,7</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10,2</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11,9</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9,5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10,7</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Коэффициент ест</w:t>
            </w:r>
            <w:r w:rsidRPr="00CA66C4">
              <w:rPr>
                <w:rFonts w:eastAsiaTheme="minorHAnsi"/>
                <w:color w:val="000000"/>
                <w:lang w:eastAsia="en-US"/>
              </w:rPr>
              <w:t>е</w:t>
            </w:r>
            <w:r w:rsidRPr="00CA66C4">
              <w:rPr>
                <w:rFonts w:eastAsiaTheme="minorHAnsi"/>
                <w:color w:val="000000"/>
                <w:lang w:eastAsia="en-US"/>
              </w:rPr>
              <w:t>ственного прироста (убыли), на 1000 чел.</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CA66C4">
              <w:rPr>
                <w:rFonts w:eastAsiaTheme="minorHAnsi"/>
                <w:b/>
                <w:color w:val="000000"/>
                <w:highlight w:val="yellow"/>
                <w:lang w:eastAsia="en-US"/>
              </w:rPr>
              <w:t>-2,2</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-1,4</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-0,1</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-5,3</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-8,8</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-5,4</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-4,7</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-6,0</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-5,5</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Коэффициент м</w:t>
            </w:r>
            <w:r w:rsidRPr="00CA66C4">
              <w:rPr>
                <w:rFonts w:eastAsiaTheme="minorHAnsi"/>
                <w:color w:val="000000"/>
                <w:lang w:eastAsia="en-US"/>
              </w:rPr>
              <w:t>и</w:t>
            </w:r>
            <w:r w:rsidRPr="00CA66C4">
              <w:rPr>
                <w:rFonts w:eastAsiaTheme="minorHAnsi"/>
                <w:color w:val="000000"/>
                <w:lang w:eastAsia="en-US"/>
              </w:rPr>
              <w:t>грационного пр</w:t>
            </w:r>
            <w:r w:rsidRPr="00CA66C4">
              <w:rPr>
                <w:rFonts w:eastAsiaTheme="minorHAnsi"/>
                <w:color w:val="000000"/>
                <w:lang w:eastAsia="en-US"/>
              </w:rPr>
              <w:t>и</w:t>
            </w:r>
            <w:r w:rsidRPr="00CA66C4">
              <w:rPr>
                <w:rFonts w:eastAsiaTheme="minorHAnsi"/>
                <w:color w:val="000000"/>
                <w:lang w:eastAsia="en-US"/>
              </w:rPr>
              <w:t>роста (убыли), на 1000 чел.</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CA66C4">
              <w:rPr>
                <w:rFonts w:eastAsiaTheme="minorHAnsi"/>
                <w:b/>
                <w:color w:val="000000"/>
                <w:highlight w:val="green"/>
                <w:lang w:eastAsia="en-US"/>
              </w:rPr>
              <w:t>4,3</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0,6</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-3,6</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-4,4</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-0,5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-4,7</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-4,7</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-10,4</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Среднемесячная начисленная зар</w:t>
            </w:r>
            <w:r w:rsidRPr="00CA66C4">
              <w:rPr>
                <w:rFonts w:eastAsiaTheme="minorHAnsi"/>
                <w:color w:val="000000"/>
                <w:lang w:eastAsia="en-US"/>
              </w:rPr>
              <w:t>а</w:t>
            </w:r>
            <w:r w:rsidRPr="00CA66C4">
              <w:rPr>
                <w:rFonts w:eastAsiaTheme="minorHAnsi"/>
                <w:color w:val="000000"/>
                <w:lang w:eastAsia="en-US"/>
              </w:rPr>
              <w:t>ботная плата, тыс.руб.</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CA66C4">
              <w:rPr>
                <w:rFonts w:eastAsiaTheme="minorHAnsi"/>
                <w:b/>
                <w:color w:val="000000"/>
                <w:highlight w:val="yellow"/>
                <w:lang w:eastAsia="en-US"/>
              </w:rPr>
              <w:t>25,5</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28,3</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26,2</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21,6</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21,5</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21,5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24,4</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22,2</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19,4</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Уровень зарегис</w:t>
            </w:r>
            <w:r w:rsidRPr="00CA66C4">
              <w:rPr>
                <w:rFonts w:eastAsiaTheme="minorHAnsi"/>
                <w:color w:val="000000"/>
                <w:lang w:eastAsia="en-US"/>
              </w:rPr>
              <w:t>т</w:t>
            </w:r>
            <w:r w:rsidRPr="00CA66C4">
              <w:rPr>
                <w:rFonts w:eastAsiaTheme="minorHAnsi"/>
                <w:color w:val="000000"/>
                <w:lang w:eastAsia="en-US"/>
              </w:rPr>
              <w:t>рированной безр</w:t>
            </w:r>
            <w:r w:rsidRPr="00CA66C4">
              <w:rPr>
                <w:rFonts w:eastAsiaTheme="minorHAnsi"/>
                <w:color w:val="000000"/>
                <w:lang w:eastAsia="en-US"/>
              </w:rPr>
              <w:t>а</w:t>
            </w:r>
            <w:r w:rsidRPr="00CA66C4">
              <w:rPr>
                <w:rFonts w:eastAsiaTheme="minorHAnsi"/>
                <w:color w:val="000000"/>
                <w:lang w:eastAsia="en-US"/>
              </w:rPr>
              <w:t>ботицы (на конец года), %</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CA66C4">
              <w:rPr>
                <w:rFonts w:eastAsiaTheme="minorHAnsi"/>
                <w:b/>
                <w:color w:val="000000"/>
                <w:highlight w:val="yellow"/>
                <w:lang w:eastAsia="en-US"/>
              </w:rPr>
              <w:t>1,0</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1,3</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1,5</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1,7</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2,2</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0,9</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2,8</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Общая площадь жилых помещений на одного жителя, кв.м.</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93693E">
              <w:rPr>
                <w:rFonts w:eastAsiaTheme="minorHAnsi"/>
                <w:b/>
                <w:color w:val="000000"/>
                <w:highlight w:val="red"/>
                <w:lang w:eastAsia="en-US"/>
              </w:rPr>
              <w:t>21,6</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25,6</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25,3</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24,2</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26,5</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26,8</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25,7</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29,2</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Число врачей на 10000 чел.</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93693E">
              <w:rPr>
                <w:rFonts w:eastAsiaTheme="minorHAnsi"/>
                <w:b/>
                <w:color w:val="000000"/>
                <w:highlight w:val="yellow"/>
                <w:lang w:eastAsia="en-US"/>
              </w:rPr>
              <w:t>23,0</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45,9</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46,7</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23,0</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19,9</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20,3</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27,9</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25,9</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20,7</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Численность восп</w:t>
            </w:r>
            <w:r w:rsidRPr="00CA66C4">
              <w:rPr>
                <w:rFonts w:eastAsiaTheme="minorHAnsi"/>
                <w:color w:val="000000"/>
                <w:lang w:eastAsia="en-US"/>
              </w:rPr>
              <w:t>и</w:t>
            </w:r>
            <w:r w:rsidRPr="00CA66C4">
              <w:rPr>
                <w:rFonts w:eastAsiaTheme="minorHAnsi"/>
                <w:color w:val="000000"/>
                <w:lang w:eastAsia="en-US"/>
              </w:rPr>
              <w:t>танников, прих</w:t>
            </w:r>
            <w:r w:rsidRPr="00CA66C4">
              <w:rPr>
                <w:rFonts w:eastAsiaTheme="minorHAnsi"/>
                <w:color w:val="000000"/>
                <w:lang w:eastAsia="en-US"/>
              </w:rPr>
              <w:t>о</w:t>
            </w:r>
            <w:r w:rsidRPr="00CA66C4">
              <w:rPr>
                <w:rFonts w:eastAsiaTheme="minorHAnsi"/>
                <w:color w:val="000000"/>
                <w:lang w:eastAsia="en-US"/>
              </w:rPr>
              <w:t>дящихся на 100 мест в организац</w:t>
            </w:r>
            <w:r w:rsidRPr="00CA66C4">
              <w:rPr>
                <w:rFonts w:eastAsiaTheme="minorHAnsi"/>
                <w:color w:val="000000"/>
                <w:lang w:eastAsia="en-US"/>
              </w:rPr>
              <w:t>и</w:t>
            </w:r>
            <w:r w:rsidRPr="00CA66C4">
              <w:rPr>
                <w:rFonts w:eastAsiaTheme="minorHAnsi"/>
                <w:color w:val="000000"/>
                <w:lang w:eastAsia="en-US"/>
              </w:rPr>
              <w:t>ях дошкольного о</w:t>
            </w:r>
            <w:r w:rsidRPr="00CA66C4">
              <w:rPr>
                <w:rFonts w:eastAsiaTheme="minorHAnsi"/>
                <w:color w:val="000000"/>
                <w:lang w:eastAsia="en-US"/>
              </w:rPr>
              <w:t>б</w:t>
            </w:r>
            <w:r w:rsidRPr="00CA66C4">
              <w:rPr>
                <w:rFonts w:eastAsiaTheme="minorHAnsi"/>
                <w:color w:val="000000"/>
                <w:lang w:eastAsia="en-US"/>
              </w:rPr>
              <w:t>разования, чел.</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93693E">
              <w:rPr>
                <w:rFonts w:eastAsiaTheme="minorHAnsi"/>
                <w:b/>
                <w:color w:val="000000"/>
                <w:highlight w:val="green"/>
                <w:lang w:eastAsia="en-US"/>
              </w:rPr>
              <w:t>108</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103</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104</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77</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85</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83</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100</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66</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86</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color w:val="000000"/>
                <w:lang w:eastAsia="en-US"/>
              </w:rPr>
            </w:pPr>
            <w:r w:rsidRPr="00CA66C4">
              <w:rPr>
                <w:rFonts w:eastAsiaTheme="minorHAnsi"/>
                <w:color w:val="000000"/>
                <w:lang w:eastAsia="en-US"/>
              </w:rPr>
              <w:t>Уровень престу</w:t>
            </w:r>
            <w:r w:rsidRPr="00CA66C4">
              <w:rPr>
                <w:rFonts w:eastAsiaTheme="minorHAnsi"/>
                <w:color w:val="000000"/>
                <w:lang w:eastAsia="en-US"/>
              </w:rPr>
              <w:t>п</w:t>
            </w:r>
            <w:r w:rsidRPr="00CA66C4">
              <w:rPr>
                <w:rFonts w:eastAsiaTheme="minorHAnsi"/>
                <w:color w:val="000000"/>
                <w:lang w:eastAsia="en-US"/>
              </w:rPr>
              <w:t>ности (на 100000 чел. населения)</w:t>
            </w:r>
          </w:p>
        </w:tc>
        <w:tc>
          <w:tcPr>
            <w:tcW w:w="756" w:type="dxa"/>
            <w:vAlign w:val="center"/>
          </w:tcPr>
          <w:p w:rsidR="00CA66C4" w:rsidRPr="0093693E" w:rsidRDefault="00CA66C4" w:rsidP="00CA66C4">
            <w:pPr>
              <w:pStyle w:val="msonormalmailrucssattributepostfix"/>
              <w:spacing w:before="0" w:beforeAutospacing="0" w:after="0" w:afterAutospacing="0"/>
              <w:jc w:val="center"/>
              <w:rPr>
                <w:rFonts w:eastAsiaTheme="minorHAnsi"/>
                <w:b/>
                <w:color w:val="000000"/>
                <w:highlight w:val="red"/>
                <w:lang w:eastAsia="en-US"/>
              </w:rPr>
            </w:pPr>
            <w:r w:rsidRPr="0093693E">
              <w:rPr>
                <w:rFonts w:eastAsiaTheme="minorHAnsi"/>
                <w:b/>
                <w:color w:val="000000"/>
                <w:highlight w:val="red"/>
                <w:lang w:eastAsia="en-US"/>
              </w:rPr>
              <w:t>2191</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1376</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1369</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1124</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1070</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1186</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1282</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1139</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1255</w:t>
            </w:r>
          </w:p>
        </w:tc>
      </w:tr>
      <w:tr w:rsidR="00CA66C4" w:rsidRPr="00CA66C4" w:rsidTr="00E5058A">
        <w:trPr>
          <w:cantSplit/>
          <w:trHeight w:val="687"/>
        </w:trPr>
        <w:tc>
          <w:tcPr>
            <w:tcW w:w="2297" w:type="dxa"/>
            <w:vAlign w:val="center"/>
          </w:tcPr>
          <w:p w:rsidR="00CA66C4" w:rsidRPr="00CA66C4" w:rsidRDefault="00CA66C4" w:rsidP="00CA66C4">
            <w:pPr>
              <w:pStyle w:val="msonormalmailrucssattributepostfix"/>
              <w:spacing w:before="0" w:beforeAutospacing="0" w:after="0" w:afterAutospacing="0"/>
              <w:rPr>
                <w:rFonts w:eastAsiaTheme="minorHAnsi"/>
                <w:b/>
                <w:color w:val="000000"/>
                <w:lang w:eastAsia="en-US"/>
              </w:rPr>
            </w:pPr>
            <w:r w:rsidRPr="00CA66C4">
              <w:rPr>
                <w:rFonts w:eastAsiaTheme="minorHAnsi"/>
                <w:color w:val="000000"/>
                <w:lang w:eastAsia="en-US"/>
              </w:rPr>
              <w:t>Индекс промы</w:t>
            </w:r>
            <w:r w:rsidRPr="00CA66C4">
              <w:rPr>
                <w:rFonts w:eastAsiaTheme="minorHAnsi"/>
                <w:color w:val="000000"/>
                <w:lang w:eastAsia="en-US"/>
              </w:rPr>
              <w:t>ш</w:t>
            </w:r>
            <w:r w:rsidRPr="00CA66C4">
              <w:rPr>
                <w:rFonts w:eastAsiaTheme="minorHAnsi"/>
                <w:color w:val="000000"/>
                <w:lang w:eastAsia="en-US"/>
              </w:rPr>
              <w:t>ленного произво</w:t>
            </w:r>
            <w:r w:rsidRPr="00CA66C4">
              <w:rPr>
                <w:rFonts w:eastAsiaTheme="minorHAnsi"/>
                <w:color w:val="000000"/>
                <w:lang w:eastAsia="en-US"/>
              </w:rPr>
              <w:t>д</w:t>
            </w:r>
            <w:r w:rsidRPr="00CA66C4">
              <w:rPr>
                <w:rFonts w:eastAsiaTheme="minorHAnsi"/>
                <w:color w:val="000000"/>
                <w:lang w:eastAsia="en-US"/>
              </w:rPr>
              <w:t>ства, в % к пред</w:t>
            </w:r>
            <w:r w:rsidRPr="00CA66C4">
              <w:rPr>
                <w:rFonts w:eastAsiaTheme="minorHAnsi"/>
                <w:color w:val="000000"/>
                <w:lang w:eastAsia="en-US"/>
              </w:rPr>
              <w:t>ы</w:t>
            </w:r>
            <w:r w:rsidRPr="00CA66C4">
              <w:rPr>
                <w:rFonts w:eastAsiaTheme="minorHAnsi"/>
                <w:color w:val="000000"/>
                <w:lang w:eastAsia="en-US"/>
              </w:rPr>
              <w:t>дущему году</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b/>
                <w:color w:val="000000"/>
                <w:lang w:eastAsia="en-US"/>
              </w:rPr>
            </w:pPr>
            <w:r w:rsidRPr="0093693E">
              <w:rPr>
                <w:rFonts w:eastAsiaTheme="minorHAnsi"/>
                <w:b/>
                <w:color w:val="000000"/>
                <w:highlight w:val="yellow"/>
                <w:lang w:eastAsia="en-US"/>
              </w:rPr>
              <w:t>103,4</w:t>
            </w:r>
          </w:p>
        </w:tc>
        <w:tc>
          <w:tcPr>
            <w:tcW w:w="75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101,5</w:t>
            </w:r>
          </w:p>
        </w:tc>
        <w:tc>
          <w:tcPr>
            <w:tcW w:w="747"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95,3</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110,0</w:t>
            </w:r>
          </w:p>
        </w:tc>
        <w:tc>
          <w:tcPr>
            <w:tcW w:w="796"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145,7</w:t>
            </w:r>
          </w:p>
        </w:tc>
        <w:tc>
          <w:tcPr>
            <w:tcW w:w="790"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102,5</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112,2</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112,1</w:t>
            </w:r>
          </w:p>
        </w:tc>
        <w:tc>
          <w:tcPr>
            <w:tcW w:w="822" w:type="dxa"/>
            <w:vAlign w:val="center"/>
          </w:tcPr>
          <w:p w:rsidR="00CA66C4" w:rsidRPr="00CA66C4" w:rsidRDefault="00CA66C4" w:rsidP="00CA66C4">
            <w:pPr>
              <w:pStyle w:val="msonormalmailrucssattributepostfix"/>
              <w:spacing w:before="0" w:beforeAutospacing="0" w:after="0" w:afterAutospacing="0"/>
              <w:jc w:val="center"/>
              <w:rPr>
                <w:rFonts w:eastAsiaTheme="minorHAnsi"/>
                <w:color w:val="000000"/>
                <w:lang w:eastAsia="en-US"/>
              </w:rPr>
            </w:pPr>
            <w:r w:rsidRPr="00CA66C4">
              <w:rPr>
                <w:rFonts w:eastAsiaTheme="minorHAnsi"/>
                <w:color w:val="000000"/>
                <w:lang w:eastAsia="en-US"/>
              </w:rPr>
              <w:t>103,6</w:t>
            </w:r>
          </w:p>
        </w:tc>
      </w:tr>
    </w:tbl>
    <w:p w:rsidR="00E5058A" w:rsidRPr="006E1DCA" w:rsidRDefault="00E5058A" w:rsidP="00E5058A">
      <w:pPr>
        <w:tabs>
          <w:tab w:val="left" w:pos="1134"/>
        </w:tabs>
        <w:spacing w:after="0" w:line="360" w:lineRule="auto"/>
        <w:ind w:firstLine="709"/>
        <w:jc w:val="both"/>
        <w:rPr>
          <w:rFonts w:eastAsia="Times New Roman"/>
          <w:b/>
          <w:bCs/>
          <w:color w:val="365F91"/>
        </w:rPr>
      </w:pPr>
      <w:r w:rsidRPr="006E1DCA">
        <w:rPr>
          <w:rFonts w:eastAsia="Times New Roman"/>
          <w:b/>
          <w:bCs/>
          <w:color w:val="365F91"/>
        </w:rPr>
        <w:lastRenderedPageBreak/>
        <w:t>1</w:t>
      </w:r>
      <w:r>
        <w:rPr>
          <w:rFonts w:eastAsia="Times New Roman"/>
          <w:b/>
          <w:bCs/>
          <w:color w:val="365F91"/>
        </w:rPr>
        <w:t>.4</w:t>
      </w:r>
      <w:r w:rsidRPr="006E1DCA">
        <w:rPr>
          <w:rFonts w:eastAsia="Times New Roman"/>
          <w:b/>
          <w:bCs/>
          <w:color w:val="365F91"/>
        </w:rPr>
        <w:t xml:space="preserve"> Итоги реализации стратегии социально-экономического ра</w:t>
      </w:r>
      <w:r w:rsidRPr="006E1DCA">
        <w:rPr>
          <w:rFonts w:eastAsia="Times New Roman"/>
          <w:b/>
          <w:bCs/>
          <w:color w:val="365F91"/>
        </w:rPr>
        <w:t>з</w:t>
      </w:r>
      <w:r w:rsidRPr="006E1DCA">
        <w:rPr>
          <w:rFonts w:eastAsia="Times New Roman"/>
          <w:b/>
          <w:bCs/>
          <w:color w:val="365F91"/>
        </w:rPr>
        <w:t xml:space="preserve">вития города Похвистнево до 2015 года </w:t>
      </w:r>
    </w:p>
    <w:p w:rsidR="00E5058A" w:rsidRPr="006E1DCA" w:rsidRDefault="00E5058A" w:rsidP="00E5058A">
      <w:pPr>
        <w:tabs>
          <w:tab w:val="left" w:pos="1134"/>
        </w:tabs>
        <w:spacing w:after="0" w:line="360" w:lineRule="auto"/>
        <w:ind w:firstLine="709"/>
        <w:jc w:val="both"/>
        <w:rPr>
          <w:rFonts w:eastAsia="Times New Roman"/>
          <w:b/>
          <w:bCs/>
          <w:color w:val="365F91"/>
        </w:rPr>
      </w:pPr>
    </w:p>
    <w:p w:rsidR="00E5058A" w:rsidRDefault="00E5058A" w:rsidP="00E5058A">
      <w:pPr>
        <w:spacing w:after="0" w:line="360" w:lineRule="auto"/>
        <w:ind w:firstLine="708"/>
        <w:jc w:val="both"/>
        <w:rPr>
          <w:color w:val="222222"/>
          <w:shd w:val="clear" w:color="auto" w:fill="FFFFFF"/>
        </w:rPr>
      </w:pPr>
      <w:r>
        <w:rPr>
          <w:color w:val="222222"/>
          <w:shd w:val="clear" w:color="auto" w:fill="FFFFFF"/>
        </w:rPr>
        <w:t>За период реализации Программной стратегии развития городского округа</w:t>
      </w:r>
      <w:r w:rsidR="00231566">
        <w:rPr>
          <w:color w:val="222222"/>
          <w:shd w:val="clear" w:color="auto" w:fill="FFFFFF"/>
        </w:rPr>
        <w:t xml:space="preserve"> </w:t>
      </w:r>
      <w:r>
        <w:rPr>
          <w:color w:val="222222"/>
          <w:shd w:val="clear" w:color="auto" w:fill="FFFFFF"/>
        </w:rPr>
        <w:t>Похвистнево Самарской области на период 2002-2015гг.</w:t>
      </w:r>
      <w:r>
        <w:rPr>
          <w:rStyle w:val="af7"/>
          <w:color w:val="222222"/>
          <w:shd w:val="clear" w:color="auto" w:fill="FFFFFF"/>
        </w:rPr>
        <w:footnoteReference w:id="2"/>
      </w:r>
      <w:r>
        <w:rPr>
          <w:color w:val="222222"/>
          <w:shd w:val="clear" w:color="auto" w:fill="FFFFFF"/>
        </w:rPr>
        <w:t xml:space="preserve"> поступ</w:t>
      </w:r>
      <w:r>
        <w:rPr>
          <w:color w:val="222222"/>
          <w:shd w:val="clear" w:color="auto" w:fill="FFFFFF"/>
        </w:rPr>
        <w:t>а</w:t>
      </w:r>
      <w:r>
        <w:rPr>
          <w:color w:val="222222"/>
          <w:shd w:val="clear" w:color="auto" w:fill="FFFFFF"/>
        </w:rPr>
        <w:t>тельно продолжено развитие данного городского округа.</w:t>
      </w:r>
    </w:p>
    <w:p w:rsidR="00E5058A" w:rsidRDefault="00E5058A" w:rsidP="00E5058A">
      <w:pPr>
        <w:tabs>
          <w:tab w:val="left" w:pos="1134"/>
        </w:tabs>
        <w:spacing w:after="0" w:line="360" w:lineRule="auto"/>
        <w:ind w:firstLine="709"/>
        <w:jc w:val="both"/>
      </w:pPr>
      <w:r>
        <w:t xml:space="preserve">Заявленная стратегическая цель: </w:t>
      </w:r>
      <w:r w:rsidRPr="00605D52">
        <w:t>Стать центром высокоэффективного здравоохранения, качественного образования и культуры на северо-востоке Самарской области при модернизации монопрофильной структуры экон</w:t>
      </w:r>
      <w:r w:rsidRPr="00605D52">
        <w:t>о</w:t>
      </w:r>
      <w:r w:rsidRPr="00605D52">
        <w:t>мики города</w:t>
      </w:r>
      <w:r>
        <w:t>.</w:t>
      </w:r>
    </w:p>
    <w:p w:rsidR="00E5058A" w:rsidRPr="006E1DCA" w:rsidRDefault="00E5058A" w:rsidP="00E5058A">
      <w:pPr>
        <w:spacing w:after="0" w:line="360" w:lineRule="auto"/>
        <w:ind w:firstLine="709"/>
        <w:jc w:val="both"/>
      </w:pPr>
      <w:r w:rsidRPr="006E1DCA">
        <w:t xml:space="preserve">Итоги достижения главной стратегической цели развития города представлены на материале анализа стратегических </w:t>
      </w:r>
      <w:r>
        <w:t xml:space="preserve">задач, </w:t>
      </w:r>
      <w:r w:rsidRPr="006E1DCA">
        <w:t>мероприятий</w:t>
      </w:r>
      <w:r>
        <w:t>,</w:t>
      </w:r>
      <w:r w:rsidRPr="006E1DCA">
        <w:t xml:space="preserve"> проектов</w:t>
      </w:r>
      <w:r>
        <w:t xml:space="preserve"> и программ и в приложении А</w:t>
      </w:r>
      <w:r w:rsidRPr="006E1DCA">
        <w:t>:</w:t>
      </w:r>
    </w:p>
    <w:p w:rsidR="00E5058A" w:rsidRPr="006E1DCA" w:rsidRDefault="00E5058A" w:rsidP="00E5058A">
      <w:pPr>
        <w:spacing w:after="0" w:line="360" w:lineRule="auto"/>
        <w:ind w:firstLine="709"/>
        <w:jc w:val="both"/>
        <w:rPr>
          <w:i/>
        </w:rPr>
      </w:pPr>
      <w:r w:rsidRPr="006E1DCA">
        <w:t xml:space="preserve">1. </w:t>
      </w:r>
      <w:r w:rsidRPr="006E1DCA">
        <w:rPr>
          <w:i/>
        </w:rPr>
        <w:t>Мероприятие «Проведение переговоров и заключение договоров (с</w:t>
      </w:r>
      <w:r w:rsidRPr="006E1DCA">
        <w:rPr>
          <w:i/>
        </w:rPr>
        <w:t>о</w:t>
      </w:r>
      <w:r w:rsidRPr="006E1DCA">
        <w:rPr>
          <w:i/>
        </w:rPr>
        <w:t>глашений) с руководством крупных компаний (ОАО «НК «Роснефть»», ОАО «РЖД»), которые в настоящее время или в перспективе играют или могли бы сыграть роли стратегических инвесторов в развитии экономики г. Похвистнево, об участии компаний в осуществлении деятельности по экономической, социальной</w:t>
      </w:r>
      <w:r>
        <w:rPr>
          <w:i/>
        </w:rPr>
        <w:t xml:space="preserve"> </w:t>
      </w:r>
      <w:r w:rsidRPr="006E1DCA">
        <w:rPr>
          <w:i/>
        </w:rPr>
        <w:t>и экологической реабилитации г.о. Похвистн</w:t>
      </w:r>
      <w:r w:rsidRPr="006E1DCA">
        <w:rPr>
          <w:i/>
        </w:rPr>
        <w:t>е</w:t>
      </w:r>
      <w:r w:rsidRPr="006E1DCA">
        <w:rPr>
          <w:i/>
        </w:rPr>
        <w:t>во».</w:t>
      </w:r>
    </w:p>
    <w:p w:rsidR="00E5058A" w:rsidRPr="006E1DCA" w:rsidRDefault="00E5058A" w:rsidP="00E5058A">
      <w:pPr>
        <w:spacing w:after="0" w:line="360" w:lineRule="auto"/>
        <w:ind w:firstLine="709"/>
        <w:jc w:val="both"/>
        <w:rPr>
          <w:b/>
        </w:rPr>
      </w:pPr>
      <w:r w:rsidRPr="006E1DCA">
        <w:t>За период реализации стратегии заключены</w:t>
      </w:r>
      <w:r>
        <w:rPr>
          <w:b/>
        </w:rPr>
        <w:t xml:space="preserve"> </w:t>
      </w:r>
      <w:r w:rsidRPr="006E1DCA">
        <w:t>Соглашения о сотрудн</w:t>
      </w:r>
      <w:r w:rsidRPr="006E1DCA">
        <w:t>и</w:t>
      </w:r>
      <w:r w:rsidRPr="006E1DCA">
        <w:t>честве ОАО «НК «Роснефть» и Правительства Самарской области в соо</w:t>
      </w:r>
      <w:r w:rsidRPr="006E1DCA">
        <w:t>т</w:t>
      </w:r>
      <w:r w:rsidRPr="006E1DCA">
        <w:t>ветствии с которыми в собственность субъектов малого предпринимател</w:t>
      </w:r>
      <w:r w:rsidRPr="006E1DCA">
        <w:t>ь</w:t>
      </w:r>
      <w:r w:rsidRPr="006E1DCA">
        <w:t>ства г.о. Похвистнево выкуплено пять объектов, два объекта - в собстве</w:t>
      </w:r>
      <w:r w:rsidRPr="006E1DCA">
        <w:t>н</w:t>
      </w:r>
      <w:r w:rsidRPr="006E1DCA">
        <w:t>ность Администрации г.о. Похвистнево. На базе объекта по ул. Васильева д. 3 произведена реконструкция здания под структурное подразделение Пр</w:t>
      </w:r>
      <w:r w:rsidRPr="006E1DCA">
        <w:t>о</w:t>
      </w:r>
      <w:r w:rsidRPr="006E1DCA">
        <w:t>гимназии МОУ Гимназия №1 города Похвистнево, в результате открыто 79 мест для детей дошкольного возраста, объект введен в эксплуатацию в 25.08.2014 г. На базе спортивного комплекса по ул. Кооперативная, 188 ра</w:t>
      </w:r>
      <w:r w:rsidRPr="006E1DCA">
        <w:t>с</w:t>
      </w:r>
      <w:r w:rsidRPr="006E1DCA">
        <w:lastRenderedPageBreak/>
        <w:t>положена Детская юношеская спортивная школа, на базе которой занимае</w:t>
      </w:r>
      <w:r w:rsidRPr="006E1DCA">
        <w:t>т</w:t>
      </w:r>
      <w:r w:rsidRPr="006E1DCA">
        <w:t>ся 1750 детей по 9 отделениям (теннис, волейбол, баскетбол, футбол, хо</w:t>
      </w:r>
      <w:r w:rsidRPr="006E1DCA">
        <w:t>к</w:t>
      </w:r>
      <w:r w:rsidRPr="006E1DCA">
        <w:t>кей, бокс, самбо, пауэрлифтинг, лыжи).</w:t>
      </w:r>
    </w:p>
    <w:p w:rsidR="00E5058A" w:rsidRPr="006E1DCA" w:rsidRDefault="00E5058A" w:rsidP="00E5058A">
      <w:pPr>
        <w:spacing w:after="0" w:line="360" w:lineRule="auto"/>
        <w:ind w:firstLine="709"/>
        <w:jc w:val="both"/>
      </w:pPr>
      <w:r w:rsidRPr="006E1DCA">
        <w:t>В соответствии с Программой социально-экономического партнерства АО «Самаранефтегаз» и Администрации городского округа Похвистнево Самарской области в ноябре 2014 года заключен договор пожертвования денежных средств на сумму 8 млн. рублей, в т.ч.: 6 млн. рублей на социал</w:t>
      </w:r>
      <w:r w:rsidRPr="006E1DCA">
        <w:t>ь</w:t>
      </w:r>
      <w:r w:rsidRPr="006E1DCA">
        <w:t>но-экономическое развитие; 500 тыс. рублей на развитие детского массов</w:t>
      </w:r>
      <w:r w:rsidRPr="006E1DCA">
        <w:t>о</w:t>
      </w:r>
      <w:r w:rsidRPr="006E1DCA">
        <w:t xml:space="preserve">го спорта; 1,5 млн. рублей на развитие культуры. </w:t>
      </w:r>
    </w:p>
    <w:p w:rsidR="00E5058A" w:rsidRPr="006E1DCA" w:rsidRDefault="00E5058A" w:rsidP="00E5058A">
      <w:pPr>
        <w:pStyle w:val="af3"/>
        <w:spacing w:before="0" w:after="0" w:line="360" w:lineRule="auto"/>
        <w:rPr>
          <w:rFonts w:cs="Times New Roman"/>
          <w:szCs w:val="28"/>
        </w:rPr>
      </w:pPr>
      <w:r>
        <w:rPr>
          <w:rFonts w:cs="Times New Roman"/>
          <w:szCs w:val="28"/>
        </w:rPr>
        <w:t xml:space="preserve"> </w:t>
      </w:r>
      <w:r w:rsidRPr="006E1DCA">
        <w:rPr>
          <w:rFonts w:cs="Times New Roman"/>
          <w:szCs w:val="28"/>
        </w:rPr>
        <w:t>В течение 2015 года данные средства были использованы в следу</w:t>
      </w:r>
      <w:r w:rsidRPr="006E1DCA">
        <w:rPr>
          <w:rFonts w:cs="Times New Roman"/>
          <w:szCs w:val="28"/>
        </w:rPr>
        <w:t>ю</w:t>
      </w:r>
      <w:r w:rsidRPr="006E1DCA">
        <w:rPr>
          <w:rFonts w:cs="Times New Roman"/>
          <w:szCs w:val="28"/>
        </w:rPr>
        <w:t>щих целях:</w:t>
      </w:r>
    </w:p>
    <w:p w:rsidR="00E5058A" w:rsidRPr="006E1DCA" w:rsidRDefault="00E5058A" w:rsidP="00E5058A">
      <w:pPr>
        <w:pStyle w:val="af3"/>
        <w:tabs>
          <w:tab w:val="left" w:pos="993"/>
        </w:tabs>
        <w:spacing w:before="0" w:after="0" w:line="360" w:lineRule="auto"/>
        <w:rPr>
          <w:rFonts w:cs="Times New Roman"/>
          <w:szCs w:val="28"/>
        </w:rPr>
      </w:pPr>
      <w:r w:rsidRPr="006E1DCA">
        <w:rPr>
          <w:rFonts w:eastAsia="Calibri" w:cs="Times New Roman"/>
          <w:szCs w:val="28"/>
        </w:rPr>
        <w:t>Социально-экономическое развитие городского округа</w:t>
      </w:r>
      <w:r w:rsidRPr="006E1DCA">
        <w:rPr>
          <w:rFonts w:cs="Times New Roman"/>
          <w:szCs w:val="28"/>
        </w:rPr>
        <w:t xml:space="preserve">: </w:t>
      </w:r>
      <w:r w:rsidRPr="006E1DCA">
        <w:rPr>
          <w:rFonts w:eastAsia="Calibri" w:cs="Times New Roman"/>
          <w:szCs w:val="28"/>
        </w:rPr>
        <w:t>Капитальный ремонт и оснащение ГБОУ СОШ № 7 и</w:t>
      </w:r>
      <w:r>
        <w:rPr>
          <w:rFonts w:eastAsia="Calibri" w:cs="Times New Roman"/>
          <w:szCs w:val="28"/>
        </w:rPr>
        <w:t xml:space="preserve"> </w:t>
      </w:r>
      <w:r w:rsidRPr="006E1DCA">
        <w:rPr>
          <w:rFonts w:eastAsia="Calibri" w:cs="Times New Roman"/>
          <w:szCs w:val="28"/>
        </w:rPr>
        <w:t>гимназии №1</w:t>
      </w:r>
      <w:r w:rsidRPr="006E1DCA">
        <w:rPr>
          <w:rFonts w:cs="Times New Roman"/>
          <w:szCs w:val="28"/>
        </w:rPr>
        <w:t xml:space="preserve"> в сумме 4700,05 тыс.руб.; </w:t>
      </w:r>
      <w:r w:rsidRPr="006E1DCA">
        <w:rPr>
          <w:rFonts w:eastAsia="Calibri" w:cs="Times New Roman"/>
          <w:szCs w:val="28"/>
        </w:rPr>
        <w:t>Капитальный ремонт крыши здания спортивного корпуса по ул. Куйбышева, 7</w:t>
      </w:r>
      <w:r w:rsidRPr="006E1DCA">
        <w:rPr>
          <w:rFonts w:cs="Times New Roman"/>
          <w:szCs w:val="28"/>
        </w:rPr>
        <w:t xml:space="preserve"> в сумме 1000 тыс.руб.; </w:t>
      </w:r>
      <w:r w:rsidRPr="006E1DCA">
        <w:rPr>
          <w:rFonts w:eastAsia="Calibri" w:cs="Times New Roman"/>
          <w:szCs w:val="28"/>
        </w:rPr>
        <w:t>Устройство ограждения, спиливание деревьев</w:t>
      </w:r>
      <w:r>
        <w:rPr>
          <w:rFonts w:eastAsia="Calibri" w:cs="Times New Roman"/>
          <w:szCs w:val="28"/>
        </w:rPr>
        <w:t xml:space="preserve"> </w:t>
      </w:r>
      <w:r w:rsidRPr="006E1DCA">
        <w:rPr>
          <w:rFonts w:eastAsia="Calibri" w:cs="Times New Roman"/>
          <w:szCs w:val="28"/>
        </w:rPr>
        <w:t>и кустарников на территории ДЮСШ - СП ГБОУ СОШ № 1</w:t>
      </w:r>
      <w:r w:rsidRPr="006E1DCA">
        <w:rPr>
          <w:rFonts w:cs="Times New Roman"/>
          <w:szCs w:val="28"/>
        </w:rPr>
        <w:t xml:space="preserve"> в сумме 299,95 тыс.руб.</w:t>
      </w:r>
    </w:p>
    <w:p w:rsidR="00E5058A" w:rsidRPr="006E1DCA" w:rsidRDefault="00E5058A" w:rsidP="00E5058A">
      <w:pPr>
        <w:pStyle w:val="af3"/>
        <w:spacing w:before="0" w:after="0" w:line="360" w:lineRule="auto"/>
        <w:rPr>
          <w:rFonts w:cs="Times New Roman"/>
          <w:szCs w:val="28"/>
        </w:rPr>
      </w:pPr>
      <w:r w:rsidRPr="006E1DCA">
        <w:rPr>
          <w:rFonts w:eastAsia="Calibri" w:cs="Times New Roman"/>
          <w:szCs w:val="28"/>
        </w:rPr>
        <w:t>Развитие детского массового спорта</w:t>
      </w:r>
      <w:r w:rsidRPr="006E1DCA">
        <w:rPr>
          <w:rFonts w:cs="Times New Roman"/>
          <w:szCs w:val="28"/>
        </w:rPr>
        <w:t xml:space="preserve">: </w:t>
      </w:r>
      <w:r w:rsidRPr="006E1DCA">
        <w:rPr>
          <w:rFonts w:eastAsia="Calibri" w:cs="Times New Roman"/>
          <w:szCs w:val="28"/>
        </w:rPr>
        <w:t>Приобретение спортивного и</w:t>
      </w:r>
      <w:r w:rsidRPr="006E1DCA">
        <w:rPr>
          <w:rFonts w:eastAsia="Calibri" w:cs="Times New Roman"/>
          <w:szCs w:val="28"/>
        </w:rPr>
        <w:t>н</w:t>
      </w:r>
      <w:r w:rsidRPr="006E1DCA">
        <w:rPr>
          <w:rFonts w:eastAsia="Calibri" w:cs="Times New Roman"/>
          <w:szCs w:val="28"/>
        </w:rPr>
        <w:t>вентаря, оборудования и экипировки</w:t>
      </w:r>
      <w:r w:rsidRPr="006E1DCA">
        <w:rPr>
          <w:rFonts w:cs="Times New Roman"/>
          <w:szCs w:val="28"/>
        </w:rPr>
        <w:t xml:space="preserve"> в сумме 500 тыс. руб.;</w:t>
      </w:r>
    </w:p>
    <w:p w:rsidR="00E5058A" w:rsidRPr="006E1DCA" w:rsidRDefault="00E5058A" w:rsidP="00E5058A">
      <w:pPr>
        <w:pStyle w:val="af3"/>
        <w:spacing w:before="0" w:after="0" w:line="360" w:lineRule="auto"/>
        <w:rPr>
          <w:rFonts w:cs="Times New Roman"/>
          <w:szCs w:val="28"/>
        </w:rPr>
      </w:pPr>
      <w:r w:rsidRPr="006E1DCA">
        <w:rPr>
          <w:rFonts w:eastAsia="Calibri" w:cs="Times New Roman"/>
          <w:szCs w:val="28"/>
        </w:rPr>
        <w:t>Развитие культуры</w:t>
      </w:r>
      <w:r w:rsidRPr="006E1DCA">
        <w:rPr>
          <w:rFonts w:cs="Times New Roman"/>
          <w:szCs w:val="28"/>
        </w:rPr>
        <w:t xml:space="preserve">: </w:t>
      </w:r>
      <w:r w:rsidRPr="006E1DCA">
        <w:rPr>
          <w:rFonts w:eastAsia="Calibri" w:cs="Times New Roman"/>
          <w:szCs w:val="28"/>
        </w:rPr>
        <w:t>Капитальный ремонт и оснащение МБУК «Дом ремесел»</w:t>
      </w:r>
      <w:r w:rsidRPr="006E1DCA">
        <w:rPr>
          <w:rFonts w:cs="Times New Roman"/>
          <w:szCs w:val="28"/>
        </w:rPr>
        <w:t xml:space="preserve"> в сумме 1500 тыс. руб.</w:t>
      </w:r>
    </w:p>
    <w:p w:rsidR="00E5058A" w:rsidRPr="006E1DCA" w:rsidRDefault="00E5058A" w:rsidP="00E5058A">
      <w:pPr>
        <w:pStyle w:val="af3"/>
        <w:spacing w:before="0" w:after="0" w:line="360" w:lineRule="auto"/>
        <w:rPr>
          <w:rFonts w:cs="Times New Roman"/>
          <w:color w:val="000000"/>
          <w:szCs w:val="28"/>
        </w:rPr>
      </w:pPr>
      <w:r w:rsidRPr="006E1DCA">
        <w:rPr>
          <w:rFonts w:cs="Times New Roman"/>
          <w:szCs w:val="28"/>
        </w:rPr>
        <w:t>В 2015 г. в бюджет городского округа</w:t>
      </w:r>
      <w:r>
        <w:rPr>
          <w:rFonts w:cs="Times New Roman"/>
          <w:szCs w:val="28"/>
        </w:rPr>
        <w:t xml:space="preserve"> </w:t>
      </w:r>
      <w:r w:rsidRPr="006E1DCA">
        <w:rPr>
          <w:rFonts w:cs="Times New Roman"/>
          <w:szCs w:val="28"/>
        </w:rPr>
        <w:t>Похвистнево перечислены д</w:t>
      </w:r>
      <w:r w:rsidRPr="006E1DCA">
        <w:rPr>
          <w:rFonts w:cs="Times New Roman"/>
          <w:szCs w:val="28"/>
        </w:rPr>
        <w:t>е</w:t>
      </w:r>
      <w:r w:rsidRPr="006E1DCA">
        <w:rPr>
          <w:rFonts w:cs="Times New Roman"/>
          <w:szCs w:val="28"/>
        </w:rPr>
        <w:t>нежные средства в качестве пожертвования АО «Самаранефтегаз» в сумме 1 млн. рублей, которые были использованы в 2016 году на к</w:t>
      </w:r>
      <w:r w:rsidRPr="006E1DCA">
        <w:rPr>
          <w:rFonts w:cs="Times New Roman"/>
          <w:color w:val="000000"/>
          <w:szCs w:val="28"/>
        </w:rPr>
        <w:t>апитальный р</w:t>
      </w:r>
      <w:r w:rsidRPr="006E1DCA">
        <w:rPr>
          <w:rFonts w:cs="Times New Roman"/>
          <w:color w:val="000000"/>
          <w:szCs w:val="28"/>
        </w:rPr>
        <w:t>е</w:t>
      </w:r>
      <w:r w:rsidRPr="006E1DCA">
        <w:rPr>
          <w:rFonts w:cs="Times New Roman"/>
          <w:color w:val="000000"/>
          <w:szCs w:val="28"/>
        </w:rPr>
        <w:t>монт кровли здания ГБОУ СОШ №3 по адресу: Самарская область, город Похвистнево, ул. Мира, 22. Заключен договор о пожертвовании денежных средств в рамках программы «Газпром-детям» на приобретение спортивн</w:t>
      </w:r>
      <w:r w:rsidRPr="006E1DCA">
        <w:rPr>
          <w:rFonts w:cs="Times New Roman"/>
          <w:color w:val="000000"/>
          <w:szCs w:val="28"/>
        </w:rPr>
        <w:t>о</w:t>
      </w:r>
      <w:r w:rsidRPr="006E1DCA">
        <w:rPr>
          <w:rFonts w:cs="Times New Roman"/>
          <w:color w:val="000000"/>
          <w:szCs w:val="28"/>
        </w:rPr>
        <w:t>го инвентаря и оборудования для организации занятий физической культ</w:t>
      </w:r>
      <w:r w:rsidRPr="006E1DCA">
        <w:rPr>
          <w:rFonts w:cs="Times New Roman"/>
          <w:color w:val="000000"/>
          <w:szCs w:val="28"/>
        </w:rPr>
        <w:t>у</w:t>
      </w:r>
      <w:r w:rsidRPr="006E1DCA">
        <w:rPr>
          <w:rFonts w:cs="Times New Roman"/>
          <w:color w:val="000000"/>
          <w:szCs w:val="28"/>
        </w:rPr>
        <w:t>рой и спорта населения г.о. Похвистнево на сумму 250 тыс. рублей.</w:t>
      </w:r>
    </w:p>
    <w:p w:rsidR="00E5058A" w:rsidRDefault="00E5058A" w:rsidP="00E5058A">
      <w:pPr>
        <w:spacing w:after="0" w:line="360" w:lineRule="auto"/>
        <w:ind w:firstLine="709"/>
        <w:jc w:val="both"/>
      </w:pPr>
      <w:r w:rsidRPr="006A7306">
        <w:rPr>
          <w:b/>
        </w:rPr>
        <w:t>Вывод:</w:t>
      </w:r>
      <w:r>
        <w:t xml:space="preserve"> Мероприятие реализовано частично.</w:t>
      </w:r>
    </w:p>
    <w:p w:rsidR="00E5058A" w:rsidRDefault="00E5058A" w:rsidP="00E5058A">
      <w:pPr>
        <w:spacing w:after="0" w:line="360" w:lineRule="auto"/>
        <w:ind w:firstLine="709"/>
        <w:jc w:val="both"/>
      </w:pPr>
      <w:r>
        <w:lastRenderedPageBreak/>
        <w:t xml:space="preserve">2. Реализация </w:t>
      </w:r>
      <w:r w:rsidRPr="006E1DCA">
        <w:t xml:space="preserve">на территории городского округа </w:t>
      </w:r>
      <w:r>
        <w:t xml:space="preserve">Похвистнево </w:t>
      </w:r>
      <w:r w:rsidRPr="006A7306">
        <w:rPr>
          <w:i/>
        </w:rPr>
        <w:t>инв</w:t>
      </w:r>
      <w:r w:rsidRPr="006A7306">
        <w:rPr>
          <w:i/>
        </w:rPr>
        <w:t>е</w:t>
      </w:r>
      <w:r w:rsidRPr="006A7306">
        <w:rPr>
          <w:i/>
        </w:rPr>
        <w:t>стиционного проекта - производство электрозащитного оборудования ООО ПП «Промтехресурсы»</w:t>
      </w:r>
      <w:r w:rsidRPr="006E1DCA">
        <w:t xml:space="preserve">. </w:t>
      </w:r>
    </w:p>
    <w:p w:rsidR="00E5058A" w:rsidRDefault="00E5058A" w:rsidP="00E5058A">
      <w:pPr>
        <w:spacing w:after="0" w:line="360" w:lineRule="auto"/>
        <w:ind w:firstLine="709"/>
        <w:jc w:val="both"/>
      </w:pPr>
      <w:r>
        <w:t>Проект реализован в 2016 году, в</w:t>
      </w:r>
      <w:r w:rsidRPr="006E1DCA">
        <w:t>веден в эксплуатацию цех площадью (производственный модуль) 1041,8 м</w:t>
      </w:r>
      <w:r w:rsidRPr="00AA5661">
        <w:rPr>
          <w:vertAlign w:val="superscript"/>
        </w:rPr>
        <w:t>2</w:t>
      </w:r>
      <w:r>
        <w:t>, з</w:t>
      </w:r>
      <w:r w:rsidRPr="006E1DCA">
        <w:t>апущено производство. В настоящее время на предприятии трудоустроено 10 человек. В ближайшее время пл</w:t>
      </w:r>
      <w:r w:rsidRPr="006E1DCA">
        <w:t>а</w:t>
      </w:r>
      <w:r w:rsidRPr="006E1DCA">
        <w:t>нируется дополнительный прием сотрудников. Общий объем инвестиций по проекту в период с 2014 года составляет 13,4 млн.</w:t>
      </w:r>
      <w:r>
        <w:t xml:space="preserve"> </w:t>
      </w:r>
      <w:r w:rsidRPr="006E1DCA">
        <w:t>рублей, в т.ч. в 7 млн.</w:t>
      </w:r>
      <w:r>
        <w:t xml:space="preserve"> </w:t>
      </w:r>
      <w:r w:rsidRPr="006E1DCA">
        <w:t xml:space="preserve">рублей в 2016 году. </w:t>
      </w:r>
    </w:p>
    <w:p w:rsidR="00E5058A" w:rsidRDefault="00E5058A" w:rsidP="00E5058A">
      <w:pPr>
        <w:spacing w:after="0" w:line="360" w:lineRule="auto"/>
        <w:ind w:firstLine="709"/>
        <w:jc w:val="both"/>
      </w:pPr>
      <w:r w:rsidRPr="006A7306">
        <w:rPr>
          <w:b/>
        </w:rPr>
        <w:t>Вывод:</w:t>
      </w:r>
      <w:r>
        <w:t xml:space="preserve"> Проект реализован.</w:t>
      </w:r>
    </w:p>
    <w:p w:rsidR="00E5058A" w:rsidRPr="006E1DCA" w:rsidRDefault="00E5058A" w:rsidP="00E5058A">
      <w:pPr>
        <w:spacing w:after="0" w:line="360" w:lineRule="auto"/>
        <w:ind w:firstLine="709"/>
        <w:jc w:val="both"/>
      </w:pPr>
      <w:r>
        <w:t xml:space="preserve">3. </w:t>
      </w:r>
      <w:r w:rsidRPr="009355EA">
        <w:rPr>
          <w:i/>
        </w:rPr>
        <w:t>Стратегическая задача «Стимулирование предпринимательства и создание благоприятных условий для его развития».</w:t>
      </w:r>
      <w:r>
        <w:t xml:space="preserve"> Р</w:t>
      </w:r>
      <w:r w:rsidRPr="006E1DCA">
        <w:t>еализованы следу</w:t>
      </w:r>
      <w:r w:rsidRPr="006E1DCA">
        <w:t>ю</w:t>
      </w:r>
      <w:r w:rsidRPr="006E1DCA">
        <w:t>щие мероприятия:</w:t>
      </w:r>
    </w:p>
    <w:p w:rsidR="00E5058A" w:rsidRPr="006E1DCA" w:rsidRDefault="00E5058A" w:rsidP="00E5058A">
      <w:pPr>
        <w:spacing w:after="0" w:line="360" w:lineRule="auto"/>
        <w:ind w:firstLine="709"/>
        <w:jc w:val="both"/>
      </w:pPr>
      <w:r>
        <w:t xml:space="preserve"> </w:t>
      </w:r>
      <w:r w:rsidRPr="006E1DCA">
        <w:t>- муниципальная программа «Развитие малого и среднего предпр</w:t>
      </w:r>
      <w:r w:rsidRPr="006E1DCA">
        <w:t>и</w:t>
      </w:r>
      <w:r w:rsidRPr="006E1DCA">
        <w:t>нимательства в городском округе Похвистнево Самарской области на 2011-2019 годы», за отчетный период 2011-2015 годы оказано более 2500 бе</w:t>
      </w:r>
      <w:r w:rsidRPr="006E1DCA">
        <w:t>с</w:t>
      </w:r>
      <w:r w:rsidRPr="006E1DCA">
        <w:t>платных информационных, консультативных, бухгалтерских и правовых услуг</w:t>
      </w:r>
      <w:r>
        <w:t xml:space="preserve"> </w:t>
      </w:r>
      <w:r w:rsidRPr="006E1DCA">
        <w:t>на сумму более 1,4 млн. рублей.</w:t>
      </w:r>
    </w:p>
    <w:p w:rsidR="00E5058A" w:rsidRPr="006E1DCA" w:rsidRDefault="00E5058A" w:rsidP="00E5058A">
      <w:pPr>
        <w:pStyle w:val="a4"/>
        <w:spacing w:after="0" w:line="360" w:lineRule="auto"/>
        <w:ind w:left="0" w:firstLine="709"/>
        <w:jc w:val="both"/>
      </w:pPr>
      <w:r w:rsidRPr="006E1DCA">
        <w:t>Начиная с 2009 года представители малого бизнеса участвуют в обл</w:t>
      </w:r>
      <w:r w:rsidRPr="006E1DCA">
        <w:t>а</w:t>
      </w:r>
      <w:r w:rsidRPr="006E1DCA">
        <w:t>стном конкурсе в получении грантов на создание собственного бизнеса.</w:t>
      </w:r>
      <w:r>
        <w:t xml:space="preserve"> </w:t>
      </w:r>
      <w:r w:rsidRPr="006E1DCA">
        <w:t>За этот промежуток времени победителями от городского округа стали 37 субъектов малого и среднего предпринимательства. Благодаря этому ко</w:t>
      </w:r>
      <w:r w:rsidRPr="006E1DCA">
        <w:t>н</w:t>
      </w:r>
      <w:r w:rsidRPr="006E1DCA">
        <w:t>курсу были привлечены средства из областного бюджета на развити</w:t>
      </w:r>
      <w:r>
        <w:t>е</w:t>
      </w:r>
      <w:r w:rsidRPr="006E1DCA">
        <w:t xml:space="preserve"> пре</w:t>
      </w:r>
      <w:r w:rsidRPr="006E1DCA">
        <w:t>д</w:t>
      </w:r>
      <w:r w:rsidRPr="006E1DCA">
        <w:t>принимательства</w:t>
      </w:r>
      <w:r>
        <w:t xml:space="preserve"> около 11,0 млн. рублей</w:t>
      </w:r>
      <w:r w:rsidRPr="006E1DCA">
        <w:t xml:space="preserve">. </w:t>
      </w:r>
    </w:p>
    <w:p w:rsidR="00E5058A" w:rsidRPr="006E1DCA" w:rsidRDefault="00E5058A" w:rsidP="00E5058A">
      <w:pPr>
        <w:pStyle w:val="a4"/>
        <w:spacing w:after="0" w:line="360" w:lineRule="auto"/>
        <w:ind w:left="0" w:firstLine="709"/>
        <w:jc w:val="both"/>
      </w:pPr>
      <w:r w:rsidRPr="006E1DCA">
        <w:t>За отчетный период микрофинансовой организацией</w:t>
      </w:r>
      <w:r>
        <w:t xml:space="preserve"> </w:t>
      </w:r>
      <w:r w:rsidRPr="006E1DCA">
        <w:t>было выдано субъектам малого и среднего предпринимательства 32 микрозайма</w:t>
      </w:r>
      <w:r>
        <w:t xml:space="preserve"> </w:t>
      </w:r>
      <w:r w:rsidRPr="006E1DCA">
        <w:t>на о</w:t>
      </w:r>
      <w:r w:rsidRPr="006E1DCA">
        <w:t>б</w:t>
      </w:r>
      <w:r w:rsidRPr="006E1DCA">
        <w:t xml:space="preserve">щую сумму 13 850,0 тыс. рублей. </w:t>
      </w:r>
    </w:p>
    <w:p w:rsidR="00E5058A" w:rsidRPr="006E1DCA" w:rsidRDefault="00E5058A" w:rsidP="00E5058A">
      <w:pPr>
        <w:spacing w:after="0" w:line="360" w:lineRule="auto"/>
        <w:ind w:firstLine="709"/>
        <w:jc w:val="both"/>
      </w:pPr>
      <w:r>
        <w:t>Е</w:t>
      </w:r>
      <w:r w:rsidRPr="006E1DCA">
        <w:t>жеквартально в газете «Похвистневский вестник» размещается «страничка предпринимателя».</w:t>
      </w:r>
    </w:p>
    <w:p w:rsidR="00E5058A" w:rsidRDefault="00E5058A" w:rsidP="00E5058A">
      <w:pPr>
        <w:spacing w:after="0" w:line="360" w:lineRule="auto"/>
        <w:ind w:firstLine="709"/>
        <w:jc w:val="both"/>
      </w:pPr>
      <w:r w:rsidRPr="006A7306">
        <w:rPr>
          <w:b/>
        </w:rPr>
        <w:t>Вывод:</w:t>
      </w:r>
      <w:r>
        <w:t xml:space="preserve"> Задача выполнена частично.</w:t>
      </w:r>
    </w:p>
    <w:p w:rsidR="00E5058A" w:rsidRPr="009355EA" w:rsidRDefault="00E5058A" w:rsidP="00E5058A">
      <w:pPr>
        <w:spacing w:after="0" w:line="360" w:lineRule="auto"/>
        <w:ind w:firstLine="709"/>
        <w:jc w:val="both"/>
      </w:pPr>
      <w:r>
        <w:lastRenderedPageBreak/>
        <w:t xml:space="preserve">4. </w:t>
      </w:r>
      <w:r w:rsidRPr="009355EA">
        <w:rPr>
          <w:i/>
        </w:rPr>
        <w:t>Инвестиционный проект «Строительство завода эмалирования трубы»</w:t>
      </w:r>
      <w:r>
        <w:t>.</w:t>
      </w:r>
      <w:r w:rsidRPr="009355EA">
        <w:t xml:space="preserve"> </w:t>
      </w:r>
    </w:p>
    <w:p w:rsidR="00E5058A" w:rsidRDefault="00E5058A" w:rsidP="00E5058A">
      <w:pPr>
        <w:spacing w:after="0" w:line="360" w:lineRule="auto"/>
        <w:ind w:firstLine="709"/>
        <w:jc w:val="both"/>
      </w:pPr>
      <w:r w:rsidRPr="006E1DCA">
        <w:t>Инвестор не найден. Проект актуальный. Продолжается работа по п</w:t>
      </w:r>
      <w:r w:rsidRPr="006E1DCA">
        <w:t>о</w:t>
      </w:r>
      <w:r w:rsidRPr="006E1DCA">
        <w:t>иску инвестора.</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Pr="006E1DCA" w:rsidRDefault="00E5058A" w:rsidP="00E5058A">
      <w:pPr>
        <w:spacing w:after="0" w:line="360" w:lineRule="auto"/>
        <w:ind w:firstLine="709"/>
        <w:jc w:val="both"/>
      </w:pPr>
    </w:p>
    <w:p w:rsidR="00E5058A" w:rsidRPr="009355EA" w:rsidRDefault="00E5058A" w:rsidP="00E5058A">
      <w:pPr>
        <w:spacing w:after="0" w:line="360" w:lineRule="auto"/>
        <w:ind w:firstLine="709"/>
        <w:jc w:val="both"/>
      </w:pPr>
      <w:r w:rsidRPr="009355EA">
        <w:t xml:space="preserve">5. </w:t>
      </w:r>
      <w:r w:rsidRPr="009355EA">
        <w:rPr>
          <w:i/>
        </w:rPr>
        <w:t>Инвестиционный проект «Привлечение стратегического инвест</w:t>
      </w:r>
      <w:r w:rsidRPr="009355EA">
        <w:rPr>
          <w:i/>
        </w:rPr>
        <w:t>о</w:t>
      </w:r>
      <w:r w:rsidRPr="009355EA">
        <w:rPr>
          <w:i/>
        </w:rPr>
        <w:t>ра для создания градообразующего предприятия на базе бывшего завода ЖБИ».</w:t>
      </w:r>
      <w:r w:rsidRPr="009355EA">
        <w:t xml:space="preserve"> </w:t>
      </w:r>
    </w:p>
    <w:p w:rsidR="00E5058A" w:rsidRDefault="00E5058A" w:rsidP="00E5058A">
      <w:pPr>
        <w:spacing w:after="0" w:line="360" w:lineRule="auto"/>
        <w:ind w:firstLine="709"/>
        <w:jc w:val="both"/>
        <w:rPr>
          <w:spacing w:val="-8"/>
        </w:rPr>
      </w:pPr>
      <w:r w:rsidRPr="009355EA">
        <w:t xml:space="preserve">В настоящее время решается вопрос о целесообразности передачи объекта в областную собственность. </w:t>
      </w:r>
      <w:r w:rsidRPr="009355EA">
        <w:rPr>
          <w:spacing w:val="-8"/>
        </w:rPr>
        <w:t>Администрацией городского округа по</w:t>
      </w:r>
      <w:r w:rsidRPr="009355EA">
        <w:rPr>
          <w:spacing w:val="-8"/>
        </w:rPr>
        <w:t>д</w:t>
      </w:r>
      <w:r w:rsidRPr="009355EA">
        <w:rPr>
          <w:spacing w:val="-8"/>
        </w:rPr>
        <w:t xml:space="preserve">готовлено предложение в Министерство экономического развития, </w:t>
      </w:r>
      <w:r w:rsidRPr="009355EA">
        <w:t xml:space="preserve">инвестиций и торговли Самарской области </w:t>
      </w:r>
      <w:r w:rsidRPr="009355EA">
        <w:rPr>
          <w:spacing w:val="-8"/>
        </w:rPr>
        <w:t>по созданию на площадке бывшего завода ЖБИ Индустриального парка. Но на территории нет заинтересованного инвестора в реализации проекта.</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Pr="009355EA" w:rsidRDefault="00E5058A" w:rsidP="00E5058A">
      <w:pPr>
        <w:spacing w:after="0" w:line="360" w:lineRule="auto"/>
        <w:ind w:firstLine="709"/>
        <w:jc w:val="both"/>
        <w:rPr>
          <w:i/>
        </w:rPr>
      </w:pPr>
      <w:r>
        <w:t xml:space="preserve">6. </w:t>
      </w:r>
      <w:r w:rsidRPr="009355EA">
        <w:rPr>
          <w:i/>
        </w:rPr>
        <w:t>Инвестиционный проект «Привлечение инвестора для реализации проекта по производству панелей быстровозводимых зданий промышле</w:t>
      </w:r>
      <w:r w:rsidRPr="009355EA">
        <w:rPr>
          <w:i/>
        </w:rPr>
        <w:t>н</w:t>
      </w:r>
      <w:r w:rsidRPr="009355EA">
        <w:rPr>
          <w:i/>
        </w:rPr>
        <w:t>ного и гражданского назначения».</w:t>
      </w:r>
    </w:p>
    <w:p w:rsidR="00E5058A" w:rsidRPr="006E1DCA" w:rsidRDefault="00E5058A" w:rsidP="00E5058A">
      <w:pPr>
        <w:spacing w:after="0" w:line="360" w:lineRule="auto"/>
        <w:ind w:firstLine="709"/>
        <w:jc w:val="both"/>
      </w:pPr>
      <w:r w:rsidRPr="006E1DCA">
        <w:t>Инвестор не найден. Проект актуальный. Работа по поиску инвестора продолжается.</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Pr="009355EA" w:rsidRDefault="00E5058A" w:rsidP="00E5058A">
      <w:pPr>
        <w:spacing w:after="0" w:line="360" w:lineRule="auto"/>
        <w:ind w:firstLine="709"/>
        <w:jc w:val="both"/>
        <w:rPr>
          <w:i/>
        </w:rPr>
      </w:pPr>
      <w:r w:rsidRPr="009355EA">
        <w:rPr>
          <w:i/>
        </w:rPr>
        <w:t xml:space="preserve">7. Инвестиционный проект «Привлечение инвестора для реализации проекта по производству кабельной продукции». </w:t>
      </w:r>
    </w:p>
    <w:p w:rsidR="00E5058A" w:rsidRPr="006E1DCA" w:rsidRDefault="00E5058A" w:rsidP="00E5058A">
      <w:pPr>
        <w:spacing w:after="0" w:line="360" w:lineRule="auto"/>
        <w:ind w:firstLine="709"/>
        <w:jc w:val="both"/>
      </w:pPr>
      <w:r w:rsidRPr="006E1DCA">
        <w:t>Инвестор не найден. Проект энергоёмкий. Реализация возможна при условии модернизации энергоснабжающих систем.</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tabs>
          <w:tab w:val="left" w:pos="0"/>
        </w:tabs>
        <w:spacing w:after="0" w:line="360" w:lineRule="auto"/>
        <w:ind w:firstLine="709"/>
        <w:jc w:val="both"/>
      </w:pPr>
      <w:r>
        <w:t>8.</w:t>
      </w:r>
      <w:r w:rsidR="00231566">
        <w:t xml:space="preserve"> </w:t>
      </w:r>
      <w:r w:rsidRPr="009355EA">
        <w:rPr>
          <w:i/>
        </w:rPr>
        <w:t>Инвестиционный проект «Привлечение инвестора для реализации проекта по производству керамических строительных материалов»</w:t>
      </w:r>
      <w:r>
        <w:t>.</w:t>
      </w:r>
    </w:p>
    <w:p w:rsidR="00E5058A" w:rsidRPr="006E1DCA" w:rsidRDefault="00E5058A" w:rsidP="00E5058A">
      <w:pPr>
        <w:tabs>
          <w:tab w:val="left" w:pos="0"/>
        </w:tabs>
        <w:spacing w:after="0" w:line="360" w:lineRule="auto"/>
        <w:ind w:firstLine="709"/>
        <w:jc w:val="both"/>
      </w:pPr>
      <w:r w:rsidRPr="006E1DCA">
        <w:lastRenderedPageBreak/>
        <w:t xml:space="preserve"> </w:t>
      </w:r>
      <w:r>
        <w:t>Н</w:t>
      </w:r>
      <w:r w:rsidRPr="006E1DCA">
        <w:t>а территории городского округа</w:t>
      </w:r>
      <w:r>
        <w:t xml:space="preserve"> Похвистнево</w:t>
      </w:r>
      <w:r w:rsidRPr="006E1DCA">
        <w:t xml:space="preserve"> создано ООО «П</w:t>
      </w:r>
      <w:r w:rsidRPr="006E1DCA">
        <w:t>о</w:t>
      </w:r>
      <w:r w:rsidRPr="006E1DCA">
        <w:t>хвистневский завод керамики».</w:t>
      </w:r>
      <w:r>
        <w:t xml:space="preserve"> </w:t>
      </w:r>
      <w:r w:rsidRPr="006E1DCA">
        <w:t>Степень готовности проекта: имеется уч</w:t>
      </w:r>
      <w:r w:rsidRPr="006E1DCA">
        <w:t>а</w:t>
      </w:r>
      <w:r w:rsidRPr="006E1DCA">
        <w:t>сток под строительство кирпичного завода общей площадью 68094 кв. м; инвестором за собственные средства выкуплен земельный участок под ра</w:t>
      </w:r>
      <w:r w:rsidRPr="006E1DCA">
        <w:t>з</w:t>
      </w:r>
      <w:r w:rsidRPr="006E1DCA">
        <w:t>работку карьера (месторождение «Матьян» Самарской области, общей пл</w:t>
      </w:r>
      <w:r w:rsidRPr="006E1DCA">
        <w:t>о</w:t>
      </w:r>
      <w:r w:rsidRPr="006E1DCA">
        <w:t>щадью 135 000 кв.м); получены результаты геологического изыскания и х</w:t>
      </w:r>
      <w:r w:rsidRPr="006E1DCA">
        <w:t>и</w:t>
      </w:r>
      <w:r w:rsidRPr="006E1DCA">
        <w:t xml:space="preserve">мического состава глины с месторождения «Матьян» Самарской области. Объем средств, вложенных в проект в 2014 году, составляет 8,53 млн. руб. </w:t>
      </w:r>
    </w:p>
    <w:p w:rsidR="00E5058A" w:rsidRDefault="00E5058A" w:rsidP="00E5058A">
      <w:pPr>
        <w:spacing w:after="0" w:line="360" w:lineRule="auto"/>
        <w:ind w:firstLine="709"/>
        <w:jc w:val="both"/>
      </w:pPr>
      <w:r w:rsidRPr="006E1DCA">
        <w:t>Инвестором было подобрано оборудование для производства в соо</w:t>
      </w:r>
      <w:r w:rsidRPr="006E1DCA">
        <w:t>т</w:t>
      </w:r>
      <w:r w:rsidRPr="006E1DCA">
        <w:t xml:space="preserve">ветствии с полученным анализом глины. Поставщиком должен был стать производитель с территории Донецкой области </w:t>
      </w:r>
      <w:r>
        <w:t>(Украина)</w:t>
      </w:r>
      <w:r w:rsidRPr="006E1DCA">
        <w:t>, но в связи со сложной обстановкой на территории Донецкой области проект был прио</w:t>
      </w:r>
      <w:r w:rsidRPr="006E1DCA">
        <w:t>с</w:t>
      </w:r>
      <w:r w:rsidRPr="006E1DCA">
        <w:t>тановлен на неопределенный срок. Продолжается поиск необходимого об</w:t>
      </w:r>
      <w:r w:rsidRPr="006E1DCA">
        <w:t>о</w:t>
      </w:r>
      <w:r w:rsidRPr="006E1DCA">
        <w:t>рудования.</w:t>
      </w:r>
    </w:p>
    <w:p w:rsidR="00E5058A" w:rsidRPr="006E1DCA" w:rsidRDefault="00E5058A" w:rsidP="00E5058A">
      <w:pPr>
        <w:spacing w:after="0" w:line="360" w:lineRule="auto"/>
        <w:ind w:firstLine="709"/>
        <w:jc w:val="both"/>
      </w:pPr>
      <w:r w:rsidRPr="006A7306">
        <w:rPr>
          <w:b/>
        </w:rPr>
        <w:t>Вывод:</w:t>
      </w:r>
      <w:r>
        <w:t xml:space="preserve"> Проект реализован частично.</w:t>
      </w:r>
    </w:p>
    <w:p w:rsidR="00E5058A" w:rsidRDefault="00E5058A" w:rsidP="00E5058A">
      <w:pPr>
        <w:spacing w:after="0" w:line="360" w:lineRule="auto"/>
        <w:ind w:firstLine="709"/>
        <w:jc w:val="both"/>
      </w:pPr>
      <w:r>
        <w:t xml:space="preserve">9. </w:t>
      </w:r>
      <w:r w:rsidRPr="009355EA">
        <w:rPr>
          <w:i/>
        </w:rPr>
        <w:t xml:space="preserve">Инвестиционный проект </w:t>
      </w:r>
      <w:r w:rsidRPr="003D1E11">
        <w:rPr>
          <w:i/>
        </w:rPr>
        <w:t>«Привлечение стратегического инвест</w:t>
      </w:r>
      <w:r w:rsidRPr="003D1E11">
        <w:rPr>
          <w:i/>
        </w:rPr>
        <w:t>о</w:t>
      </w:r>
      <w:r w:rsidRPr="003D1E11">
        <w:rPr>
          <w:i/>
        </w:rPr>
        <w:t>ра к реализации проекта создания лесного кластера северо-востока Сама</w:t>
      </w:r>
      <w:r w:rsidRPr="003D1E11">
        <w:rPr>
          <w:i/>
        </w:rPr>
        <w:t>р</w:t>
      </w:r>
      <w:r w:rsidRPr="003D1E11">
        <w:rPr>
          <w:i/>
        </w:rPr>
        <w:t>ской области (проект по производству топливных древесных гранул-пеллет)».</w:t>
      </w:r>
    </w:p>
    <w:p w:rsidR="00E5058A" w:rsidRPr="006E1DCA" w:rsidRDefault="00E5058A" w:rsidP="00E5058A">
      <w:pPr>
        <w:spacing w:after="0" w:line="360" w:lineRule="auto"/>
        <w:ind w:firstLine="709"/>
        <w:jc w:val="both"/>
      </w:pPr>
      <w:r w:rsidRPr="006E1DCA">
        <w:t>Инвестор не найден. Проект актуальный. Продолжается работа по п</w:t>
      </w:r>
      <w:r w:rsidRPr="006E1DCA">
        <w:t>о</w:t>
      </w:r>
      <w:r w:rsidRPr="006E1DCA">
        <w:t>иску инвестора.</w:t>
      </w:r>
      <w:r>
        <w:t xml:space="preserve"> </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spacing w:after="0" w:line="360" w:lineRule="auto"/>
        <w:ind w:firstLine="709"/>
        <w:jc w:val="both"/>
        <w:rPr>
          <w:i/>
        </w:rPr>
      </w:pPr>
      <w:r>
        <w:t xml:space="preserve">10. </w:t>
      </w:r>
      <w:r w:rsidRPr="003D1E11">
        <w:rPr>
          <w:i/>
        </w:rPr>
        <w:t>Инвестиционный проект «Привлечение инвестора к реализации проекта по организации малодебитной нефтедобычи на месторождениях нефти, находящихся в нераспределенном фонде»</w:t>
      </w:r>
      <w:r>
        <w:rPr>
          <w:i/>
        </w:rPr>
        <w:t>.</w:t>
      </w:r>
    </w:p>
    <w:p w:rsidR="00E5058A" w:rsidRPr="006E1DCA" w:rsidRDefault="00E5058A" w:rsidP="00E5058A">
      <w:pPr>
        <w:spacing w:after="0" w:line="360" w:lineRule="auto"/>
        <w:ind w:firstLine="709"/>
        <w:jc w:val="both"/>
      </w:pPr>
      <w:r w:rsidRPr="006E1DCA">
        <w:t xml:space="preserve"> Инвестор не найден. Реализация возможна при активизации интереса нефтегазодобывающих компаний к малодебитной добыче.</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pStyle w:val="af8"/>
        <w:spacing w:line="360" w:lineRule="auto"/>
        <w:ind w:firstLine="709"/>
      </w:pPr>
      <w:r>
        <w:rPr>
          <w:color w:val="000000"/>
          <w:sz w:val="28"/>
          <w:szCs w:val="28"/>
        </w:rPr>
        <w:t xml:space="preserve">11. </w:t>
      </w:r>
      <w:r w:rsidRPr="003D1E11">
        <w:rPr>
          <w:i/>
          <w:sz w:val="28"/>
          <w:szCs w:val="28"/>
        </w:rPr>
        <w:t xml:space="preserve">Инвестиционный проект </w:t>
      </w:r>
      <w:r w:rsidRPr="003D1E11">
        <w:rPr>
          <w:i/>
          <w:color w:val="000000"/>
          <w:sz w:val="28"/>
          <w:szCs w:val="28"/>
        </w:rPr>
        <w:t>«Завершение строительства нефтеп</w:t>
      </w:r>
      <w:r w:rsidRPr="003D1E11">
        <w:rPr>
          <w:i/>
          <w:color w:val="000000"/>
          <w:sz w:val="28"/>
          <w:szCs w:val="28"/>
        </w:rPr>
        <w:t>е</w:t>
      </w:r>
      <w:r w:rsidRPr="003D1E11">
        <w:rPr>
          <w:i/>
          <w:color w:val="000000"/>
          <w:sz w:val="28"/>
          <w:szCs w:val="28"/>
        </w:rPr>
        <w:t>рерабатывающего завода</w:t>
      </w:r>
      <w:r w:rsidRPr="003D1E11">
        <w:rPr>
          <w:i/>
          <w:sz w:val="28"/>
          <w:szCs w:val="28"/>
        </w:rPr>
        <w:t xml:space="preserve"> </w:t>
      </w:r>
      <w:r>
        <w:rPr>
          <w:i/>
          <w:sz w:val="28"/>
          <w:szCs w:val="28"/>
        </w:rPr>
        <w:t>(ООО «Западная Сибирь-Самара»)</w:t>
      </w:r>
      <w:r w:rsidRPr="003D1E11">
        <w:rPr>
          <w:i/>
          <w:sz w:val="28"/>
          <w:szCs w:val="28"/>
        </w:rPr>
        <w:t>»</w:t>
      </w:r>
      <w:r w:rsidRPr="006E1DCA">
        <w:t xml:space="preserve">. </w:t>
      </w:r>
    </w:p>
    <w:p w:rsidR="00E5058A" w:rsidRPr="003D1E11" w:rsidRDefault="00E5058A" w:rsidP="00E5058A">
      <w:pPr>
        <w:pStyle w:val="af8"/>
        <w:spacing w:line="360" w:lineRule="auto"/>
        <w:ind w:firstLine="709"/>
        <w:rPr>
          <w:sz w:val="28"/>
          <w:szCs w:val="28"/>
        </w:rPr>
      </w:pPr>
      <w:r w:rsidRPr="003D1E11">
        <w:rPr>
          <w:sz w:val="28"/>
          <w:szCs w:val="28"/>
        </w:rPr>
        <w:lastRenderedPageBreak/>
        <w:t>Планируемая мощность комплекса - 500 тысяч тонн перерабатыва</w:t>
      </w:r>
      <w:r w:rsidRPr="003D1E11">
        <w:rPr>
          <w:sz w:val="28"/>
          <w:szCs w:val="28"/>
        </w:rPr>
        <w:t>е</w:t>
      </w:r>
      <w:r w:rsidRPr="003D1E11">
        <w:rPr>
          <w:sz w:val="28"/>
          <w:szCs w:val="28"/>
        </w:rPr>
        <w:t>мого сырья в год. Строительство осуществляется на земельном участке площадью 7,93 га, находящемся в собственности ООО «Западная Сибирь – Самара», которое проходит процедуру банкротства. Объект нефтеперераб</w:t>
      </w:r>
      <w:r w:rsidRPr="003D1E11">
        <w:rPr>
          <w:sz w:val="28"/>
          <w:szCs w:val="28"/>
        </w:rPr>
        <w:t>а</w:t>
      </w:r>
      <w:r w:rsidRPr="003D1E11">
        <w:rPr>
          <w:sz w:val="28"/>
          <w:szCs w:val="28"/>
        </w:rPr>
        <w:t>тывающего завода выставлен на торги по продаже имущества посредством публичного предложения.</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shd w:val="clear" w:color="auto" w:fill="FFFFFF"/>
        <w:spacing w:after="0" w:line="360" w:lineRule="auto"/>
        <w:ind w:firstLine="709"/>
        <w:jc w:val="both"/>
      </w:pPr>
      <w:r>
        <w:t xml:space="preserve">12. </w:t>
      </w:r>
      <w:r w:rsidRPr="003D1E11">
        <w:rPr>
          <w:i/>
        </w:rPr>
        <w:t xml:space="preserve">Инвестиционный проект </w:t>
      </w:r>
      <w:r w:rsidRPr="004C7945">
        <w:rPr>
          <w:i/>
        </w:rPr>
        <w:t>«Диверсификация ЗАО «АВЕРС»»</w:t>
      </w:r>
      <w:r w:rsidRPr="006E1DCA">
        <w:t xml:space="preserve"> </w:t>
      </w:r>
    </w:p>
    <w:p w:rsidR="00E5058A" w:rsidRDefault="00E5058A" w:rsidP="00E5058A">
      <w:pPr>
        <w:shd w:val="clear" w:color="auto" w:fill="FFFFFF"/>
        <w:spacing w:after="0" w:line="360" w:lineRule="auto"/>
        <w:ind w:firstLine="709"/>
        <w:jc w:val="both"/>
        <w:rPr>
          <w:rFonts w:eastAsia="Calibri"/>
        </w:rPr>
      </w:pPr>
      <w:r w:rsidRPr="006E1DCA">
        <w:t>Собственник ЗАО «АВЕРС» - ООО ФТИК «Волгатрансинвест» пр</w:t>
      </w:r>
      <w:r w:rsidRPr="006E1DCA">
        <w:t>о</w:t>
      </w:r>
      <w:r w:rsidRPr="006E1DCA">
        <w:t>водит открытую продажу завода (http://www.vti-s.ru/doch_sale.htm).</w:t>
      </w:r>
      <w:r>
        <w:t xml:space="preserve"> </w:t>
      </w:r>
      <w:r w:rsidRPr="006E1DCA">
        <w:t>В связи с высокой начальной ценой (40 млн.</w:t>
      </w:r>
      <w:r>
        <w:t xml:space="preserve"> </w:t>
      </w:r>
      <w:r w:rsidRPr="006E1DCA">
        <w:t xml:space="preserve">руб.) покупатель не найден. </w:t>
      </w:r>
      <w:r w:rsidRPr="006E1DCA">
        <w:rPr>
          <w:rFonts w:eastAsia="Calibri"/>
        </w:rPr>
        <w:t>На участке</w:t>
      </w:r>
      <w:r>
        <w:rPr>
          <w:rFonts w:eastAsia="Calibri"/>
        </w:rPr>
        <w:t xml:space="preserve"> </w:t>
      </w:r>
      <w:r w:rsidRPr="006E1DCA">
        <w:rPr>
          <w:rFonts w:eastAsia="Calibri"/>
        </w:rPr>
        <w:t>размещены действующие производственные цеха.</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spacing w:after="0" w:line="360" w:lineRule="auto"/>
        <w:ind w:firstLine="709"/>
        <w:jc w:val="both"/>
      </w:pPr>
      <w:r>
        <w:t xml:space="preserve">13. </w:t>
      </w:r>
      <w:r w:rsidRPr="004C7945">
        <w:rPr>
          <w:i/>
        </w:rPr>
        <w:t>Инвестиционный проект «Расширение производства ООО «Фа</w:t>
      </w:r>
      <w:r w:rsidRPr="004C7945">
        <w:rPr>
          <w:i/>
        </w:rPr>
        <w:t>б</w:t>
      </w:r>
      <w:r w:rsidRPr="004C7945">
        <w:rPr>
          <w:i/>
        </w:rPr>
        <w:t>рика мебели «В&amp;Б»»</w:t>
      </w:r>
      <w:r w:rsidRPr="006E1DCA">
        <w:t xml:space="preserve"> (Организация производства мебельного щита, увел</w:t>
      </w:r>
      <w:r w:rsidRPr="006E1DCA">
        <w:t>и</w:t>
      </w:r>
      <w:r w:rsidRPr="006E1DCA">
        <w:t xml:space="preserve">чение производства детской мебели, расширение сети продаж). </w:t>
      </w:r>
    </w:p>
    <w:p w:rsidR="00E5058A" w:rsidRPr="006E1DCA" w:rsidRDefault="00E5058A" w:rsidP="00E5058A">
      <w:pPr>
        <w:spacing w:after="0" w:line="360" w:lineRule="auto"/>
        <w:ind w:firstLine="709"/>
        <w:jc w:val="both"/>
      </w:pPr>
      <w:r w:rsidRPr="006E1DCA">
        <w:t>В 2013 году проект инициатором не подтверждён.</w:t>
      </w:r>
      <w:r>
        <w:t xml:space="preserve"> </w:t>
      </w:r>
      <w:r w:rsidRPr="006E1DCA">
        <w:t>В настоящее время</w:t>
      </w:r>
      <w:r>
        <w:t xml:space="preserve"> </w:t>
      </w:r>
      <w:r w:rsidRPr="006E1DCA">
        <w:t>две деревообрабатывающие организации</w:t>
      </w:r>
      <w:r>
        <w:t xml:space="preserve"> </w:t>
      </w:r>
      <w:r w:rsidRPr="006E1DCA">
        <w:t>осуществляют свою деятельность на территории городского округа Похвистнево: ООО «Фабрика Детской Мебели» (</w:t>
      </w:r>
      <w:r w:rsidRPr="006E1DCA">
        <w:rPr>
          <w:bCs/>
          <w:color w:val="000000"/>
        </w:rPr>
        <w:t xml:space="preserve">Объем отгруженных товаров собственного производства в 2015 году составил </w:t>
      </w:r>
      <w:r w:rsidRPr="006E1DCA">
        <w:rPr>
          <w:color w:val="000000"/>
        </w:rPr>
        <w:t>16019,0 тыс. рублей</w:t>
      </w:r>
      <w:r w:rsidRPr="006E1DCA">
        <w:t>) и</w:t>
      </w:r>
      <w:r>
        <w:t xml:space="preserve"> </w:t>
      </w:r>
      <w:r w:rsidRPr="006E1DCA">
        <w:t>ООО «Нурфид» (</w:t>
      </w:r>
      <w:r w:rsidRPr="006E1DCA">
        <w:rPr>
          <w:color w:val="000000"/>
        </w:rPr>
        <w:t>277,9 тыс. рублей</w:t>
      </w:r>
      <w:r w:rsidRPr="006E1DCA">
        <w:t>).</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spacing w:after="0" w:line="360" w:lineRule="auto"/>
        <w:ind w:firstLine="709"/>
        <w:jc w:val="both"/>
      </w:pPr>
      <w:r w:rsidRPr="004C7945">
        <w:t>14.</w:t>
      </w:r>
      <w:r>
        <w:rPr>
          <w:i/>
        </w:rPr>
        <w:t xml:space="preserve"> </w:t>
      </w:r>
      <w:r w:rsidRPr="004C7945">
        <w:rPr>
          <w:i/>
        </w:rPr>
        <w:t>Инвестиционный проект «Диверсификация производства ОАО маслозавод «Похвистневский»</w:t>
      </w:r>
      <w:r w:rsidRPr="006E1DCA">
        <w:t xml:space="preserve">. </w:t>
      </w:r>
    </w:p>
    <w:p w:rsidR="00E5058A" w:rsidRPr="006E1DCA" w:rsidRDefault="00E5058A" w:rsidP="00E5058A">
      <w:pPr>
        <w:spacing w:after="0" w:line="360" w:lineRule="auto"/>
        <w:ind w:firstLine="709"/>
        <w:jc w:val="both"/>
      </w:pPr>
      <w:r w:rsidRPr="006E1DCA">
        <w:t>В отчетный период проект инициатором не подтверждён.</w:t>
      </w:r>
    </w:p>
    <w:p w:rsidR="00E5058A" w:rsidRDefault="00E5058A" w:rsidP="00E5058A">
      <w:pPr>
        <w:spacing w:after="0" w:line="360" w:lineRule="auto"/>
        <w:ind w:firstLine="709"/>
        <w:jc w:val="both"/>
      </w:pPr>
      <w:r w:rsidRPr="006A7306">
        <w:rPr>
          <w:b/>
        </w:rPr>
        <w:t>Вывод:</w:t>
      </w:r>
      <w:r>
        <w:t xml:space="preserve"> Проект не реализован.</w:t>
      </w:r>
    </w:p>
    <w:p w:rsidR="00E5058A" w:rsidRDefault="00E5058A" w:rsidP="00E5058A">
      <w:pPr>
        <w:spacing w:after="0" w:line="360" w:lineRule="auto"/>
        <w:ind w:firstLine="709"/>
        <w:jc w:val="both"/>
        <w:rPr>
          <w:i/>
        </w:rPr>
      </w:pPr>
      <w:r>
        <w:t xml:space="preserve">15. </w:t>
      </w:r>
      <w:r w:rsidRPr="004C7945">
        <w:rPr>
          <w:i/>
        </w:rPr>
        <w:t xml:space="preserve">Инвестиционный проект </w:t>
      </w:r>
      <w:r w:rsidRPr="004B53EF">
        <w:rPr>
          <w:i/>
        </w:rPr>
        <w:t>«Организация производства по убою скота, первичная переработка мяса, охлаждение, хранение и реализация»</w:t>
      </w:r>
      <w:r>
        <w:rPr>
          <w:i/>
        </w:rPr>
        <w:t>.</w:t>
      </w:r>
    </w:p>
    <w:p w:rsidR="00E5058A" w:rsidRPr="006E1DCA" w:rsidRDefault="00E5058A" w:rsidP="00E5058A">
      <w:pPr>
        <w:spacing w:after="0" w:line="360" w:lineRule="auto"/>
        <w:ind w:firstLine="709"/>
        <w:jc w:val="both"/>
      </w:pPr>
      <w:r w:rsidRPr="006E1DCA">
        <w:t>Инвестор не найден. Проект актуальный. Продолжается работа по п</w:t>
      </w:r>
      <w:r w:rsidRPr="006E1DCA">
        <w:t>о</w:t>
      </w:r>
      <w:r w:rsidRPr="006E1DCA">
        <w:t>иску инвестора.</w:t>
      </w:r>
    </w:p>
    <w:p w:rsidR="00E5058A" w:rsidRDefault="00E5058A" w:rsidP="00E5058A">
      <w:pPr>
        <w:spacing w:after="0" w:line="360" w:lineRule="auto"/>
        <w:ind w:firstLine="709"/>
        <w:jc w:val="both"/>
      </w:pPr>
      <w:r w:rsidRPr="006A7306">
        <w:rPr>
          <w:b/>
        </w:rPr>
        <w:lastRenderedPageBreak/>
        <w:t>Вывод:</w:t>
      </w:r>
      <w:r>
        <w:t xml:space="preserve"> Проект не реализован.</w:t>
      </w:r>
    </w:p>
    <w:p w:rsidR="00E5058A" w:rsidRDefault="00E5058A" w:rsidP="00E5058A">
      <w:pPr>
        <w:pStyle w:val="af8"/>
        <w:spacing w:line="360" w:lineRule="auto"/>
        <w:ind w:firstLine="709"/>
        <w:rPr>
          <w:sz w:val="28"/>
          <w:szCs w:val="28"/>
        </w:rPr>
      </w:pPr>
      <w:r w:rsidRPr="004B53EF">
        <w:rPr>
          <w:sz w:val="28"/>
          <w:szCs w:val="28"/>
        </w:rPr>
        <w:t>16.</w:t>
      </w:r>
      <w:r>
        <w:rPr>
          <w:i/>
          <w:sz w:val="28"/>
          <w:szCs w:val="28"/>
        </w:rPr>
        <w:t xml:space="preserve"> МЧП-</w:t>
      </w:r>
      <w:r w:rsidRPr="004C7945">
        <w:rPr>
          <w:i/>
          <w:sz w:val="28"/>
          <w:szCs w:val="28"/>
        </w:rPr>
        <w:t>проект</w:t>
      </w:r>
      <w:r>
        <w:rPr>
          <w:i/>
          <w:sz w:val="28"/>
          <w:szCs w:val="28"/>
        </w:rPr>
        <w:t>ы</w:t>
      </w:r>
      <w:r w:rsidRPr="004C7945">
        <w:rPr>
          <w:i/>
        </w:rPr>
        <w:t xml:space="preserve"> </w:t>
      </w:r>
      <w:r w:rsidRPr="00714EDE">
        <w:rPr>
          <w:i/>
          <w:sz w:val="28"/>
          <w:szCs w:val="28"/>
        </w:rPr>
        <w:t>«Перевод на природный компримированный (сж</w:t>
      </w:r>
      <w:r w:rsidRPr="00714EDE">
        <w:rPr>
          <w:i/>
          <w:sz w:val="28"/>
          <w:szCs w:val="28"/>
        </w:rPr>
        <w:t>а</w:t>
      </w:r>
      <w:r w:rsidRPr="00714EDE">
        <w:rPr>
          <w:i/>
          <w:sz w:val="28"/>
          <w:szCs w:val="28"/>
        </w:rPr>
        <w:t>тый) газ 50 единиц транспорта» и «Строительство автомобильной газ</w:t>
      </w:r>
      <w:r w:rsidRPr="00714EDE">
        <w:rPr>
          <w:i/>
          <w:sz w:val="28"/>
          <w:szCs w:val="28"/>
        </w:rPr>
        <w:t>о</w:t>
      </w:r>
      <w:r w:rsidRPr="00714EDE">
        <w:rPr>
          <w:i/>
          <w:sz w:val="28"/>
          <w:szCs w:val="28"/>
        </w:rPr>
        <w:t>наполнительной компрессорной станции и пункта по сервисному обслуж</w:t>
      </w:r>
      <w:r w:rsidRPr="00714EDE">
        <w:rPr>
          <w:i/>
          <w:sz w:val="28"/>
          <w:szCs w:val="28"/>
        </w:rPr>
        <w:t>и</w:t>
      </w:r>
      <w:r w:rsidRPr="00714EDE">
        <w:rPr>
          <w:i/>
          <w:sz w:val="28"/>
          <w:szCs w:val="28"/>
        </w:rPr>
        <w:t>ванию транспорта»</w:t>
      </w:r>
      <w:r w:rsidRPr="006E1DCA">
        <w:rPr>
          <w:sz w:val="28"/>
          <w:szCs w:val="28"/>
        </w:rPr>
        <w:t xml:space="preserve">. </w:t>
      </w:r>
    </w:p>
    <w:p w:rsidR="00E5058A" w:rsidRPr="006E1DCA" w:rsidRDefault="00E5058A" w:rsidP="00E5058A">
      <w:pPr>
        <w:pStyle w:val="af8"/>
        <w:spacing w:line="360" w:lineRule="auto"/>
        <w:ind w:firstLine="709"/>
        <w:rPr>
          <w:sz w:val="28"/>
          <w:szCs w:val="28"/>
        </w:rPr>
      </w:pPr>
      <w:r w:rsidRPr="006E1DCA">
        <w:rPr>
          <w:sz w:val="28"/>
          <w:szCs w:val="28"/>
        </w:rPr>
        <w:t>В 2005 г. было заключено Соглашение о сотрудничестве</w:t>
      </w:r>
      <w:r>
        <w:rPr>
          <w:sz w:val="28"/>
          <w:szCs w:val="28"/>
        </w:rPr>
        <w:t xml:space="preserve"> </w:t>
      </w:r>
      <w:r w:rsidRPr="006E1DCA">
        <w:rPr>
          <w:sz w:val="28"/>
          <w:szCs w:val="28"/>
        </w:rPr>
        <w:t>№ СТГ 2568/26 – 05 от 06.09.2005 года между г.о. Похвистнево и ООО «Сам</w:t>
      </w:r>
      <w:r w:rsidRPr="006E1DCA">
        <w:rPr>
          <w:sz w:val="28"/>
          <w:szCs w:val="28"/>
        </w:rPr>
        <w:t>а</w:t>
      </w:r>
      <w:r w:rsidRPr="006E1DCA">
        <w:rPr>
          <w:sz w:val="28"/>
          <w:szCs w:val="28"/>
        </w:rPr>
        <w:t>ратрансгаз», предусматривающее строительство АГНКС с организацией п</w:t>
      </w:r>
      <w:r w:rsidRPr="006E1DCA">
        <w:rPr>
          <w:sz w:val="28"/>
          <w:szCs w:val="28"/>
        </w:rPr>
        <w:t>е</w:t>
      </w:r>
      <w:r w:rsidRPr="006E1DCA">
        <w:rPr>
          <w:sz w:val="28"/>
          <w:szCs w:val="28"/>
        </w:rPr>
        <w:t>ревода муниципального транспорта на использование КПГ.</w:t>
      </w:r>
      <w:r>
        <w:rPr>
          <w:sz w:val="28"/>
          <w:szCs w:val="28"/>
        </w:rPr>
        <w:t xml:space="preserve"> </w:t>
      </w:r>
      <w:r w:rsidRPr="006E1DCA">
        <w:rPr>
          <w:sz w:val="28"/>
          <w:szCs w:val="28"/>
        </w:rPr>
        <w:t>По программе ОАО «Газпром» в г.</w:t>
      </w:r>
      <w:r>
        <w:rPr>
          <w:sz w:val="28"/>
          <w:szCs w:val="28"/>
        </w:rPr>
        <w:t xml:space="preserve"> </w:t>
      </w:r>
      <w:r w:rsidRPr="006E1DCA">
        <w:rPr>
          <w:sz w:val="28"/>
          <w:szCs w:val="28"/>
        </w:rPr>
        <w:t>Похвистнево в 2010 г. построена МАЗС. Ввод в эк</w:t>
      </w:r>
      <w:r w:rsidRPr="006E1DCA">
        <w:rPr>
          <w:sz w:val="28"/>
          <w:szCs w:val="28"/>
        </w:rPr>
        <w:t>с</w:t>
      </w:r>
      <w:r w:rsidRPr="006E1DCA">
        <w:rPr>
          <w:sz w:val="28"/>
          <w:szCs w:val="28"/>
        </w:rPr>
        <w:t>плуатацию произведён в ноябре 2012 г. Поэтапный перевод муниципальн</w:t>
      </w:r>
      <w:r w:rsidRPr="006E1DCA">
        <w:rPr>
          <w:sz w:val="28"/>
          <w:szCs w:val="28"/>
        </w:rPr>
        <w:t>о</w:t>
      </w:r>
      <w:r w:rsidRPr="006E1DCA">
        <w:rPr>
          <w:sz w:val="28"/>
          <w:szCs w:val="28"/>
        </w:rPr>
        <w:t>го транспорта на использование КПГ планировалось на 2013-2015 годы. Для реализации данного направления на ООО «Профиль-Сервис» проведены все необходимые мероприятия, позволяющие проводить установку и обслуж</w:t>
      </w:r>
      <w:r w:rsidRPr="006E1DCA">
        <w:rPr>
          <w:sz w:val="28"/>
          <w:szCs w:val="28"/>
        </w:rPr>
        <w:t>и</w:t>
      </w:r>
      <w:r w:rsidRPr="006E1DCA">
        <w:rPr>
          <w:sz w:val="28"/>
          <w:szCs w:val="28"/>
        </w:rPr>
        <w:t>вание газобаллонного оборудования. В настоящее время в МУП «Трансс</w:t>
      </w:r>
      <w:r w:rsidRPr="006E1DCA">
        <w:rPr>
          <w:sz w:val="28"/>
          <w:szCs w:val="28"/>
        </w:rPr>
        <w:t>т</w:t>
      </w:r>
      <w:r w:rsidRPr="006E1DCA">
        <w:rPr>
          <w:sz w:val="28"/>
          <w:szCs w:val="28"/>
        </w:rPr>
        <w:t>ройсервис»</w:t>
      </w:r>
      <w:r>
        <w:rPr>
          <w:sz w:val="28"/>
          <w:szCs w:val="28"/>
        </w:rPr>
        <w:t xml:space="preserve"> </w:t>
      </w:r>
      <w:r w:rsidRPr="006E1DCA">
        <w:rPr>
          <w:sz w:val="28"/>
          <w:szCs w:val="28"/>
        </w:rPr>
        <w:t>-</w:t>
      </w:r>
      <w:r>
        <w:rPr>
          <w:sz w:val="28"/>
          <w:szCs w:val="28"/>
        </w:rPr>
        <w:t xml:space="preserve"> </w:t>
      </w:r>
      <w:r w:rsidRPr="006E1DCA">
        <w:rPr>
          <w:sz w:val="28"/>
          <w:szCs w:val="28"/>
        </w:rPr>
        <w:t>4 ед., МКУ «Служба эксплуатации зданий учреждений» - 4 ед. транспортных средств переоборудовано, также организации, оказывающие услуги такси, имеют автомобили с газовым оборудованием.</w:t>
      </w:r>
    </w:p>
    <w:p w:rsidR="00E5058A" w:rsidRPr="006E1DCA" w:rsidRDefault="00E5058A" w:rsidP="00E5058A">
      <w:pPr>
        <w:spacing w:after="0" w:line="360" w:lineRule="auto"/>
        <w:ind w:firstLine="709"/>
        <w:jc w:val="both"/>
      </w:pPr>
      <w:r w:rsidRPr="006A7306">
        <w:rPr>
          <w:b/>
        </w:rPr>
        <w:t>Вывод:</w:t>
      </w:r>
      <w:r>
        <w:t xml:space="preserve"> Проекты реализованы.</w:t>
      </w:r>
    </w:p>
    <w:p w:rsidR="00E5058A" w:rsidRPr="006E1DCA" w:rsidRDefault="00E5058A" w:rsidP="00E5058A">
      <w:pPr>
        <w:pStyle w:val="af8"/>
        <w:spacing w:line="360" w:lineRule="auto"/>
        <w:ind w:firstLine="709"/>
        <w:rPr>
          <w:sz w:val="28"/>
          <w:szCs w:val="28"/>
        </w:rPr>
      </w:pPr>
      <w:r>
        <w:rPr>
          <w:sz w:val="28"/>
          <w:szCs w:val="28"/>
        </w:rPr>
        <w:t xml:space="preserve">17. </w:t>
      </w:r>
      <w:r w:rsidRPr="006E1DCA">
        <w:rPr>
          <w:sz w:val="28"/>
          <w:szCs w:val="28"/>
        </w:rPr>
        <w:t xml:space="preserve">В рамках реализации </w:t>
      </w:r>
      <w:r w:rsidRPr="00714EDE">
        <w:rPr>
          <w:i/>
          <w:sz w:val="28"/>
          <w:szCs w:val="28"/>
        </w:rPr>
        <w:t>программы реформирования жилищно-коммунального хозяйства на территории городского округа Похвистнево</w:t>
      </w:r>
      <w:r w:rsidRPr="006E1DCA">
        <w:rPr>
          <w:sz w:val="28"/>
          <w:szCs w:val="28"/>
        </w:rPr>
        <w:t xml:space="preserve"> находятся 25 МКД, собственники которых выбрали способ управления о</w:t>
      </w:r>
      <w:r w:rsidRPr="006E1DCA">
        <w:rPr>
          <w:sz w:val="28"/>
          <w:szCs w:val="28"/>
        </w:rPr>
        <w:t>б</w:t>
      </w:r>
      <w:r w:rsidRPr="006E1DCA">
        <w:rPr>
          <w:sz w:val="28"/>
          <w:szCs w:val="28"/>
        </w:rPr>
        <w:t>щим имуществом своего дома посредством товариществ собственников ж</w:t>
      </w:r>
      <w:r w:rsidRPr="006E1DCA">
        <w:rPr>
          <w:sz w:val="28"/>
          <w:szCs w:val="28"/>
        </w:rPr>
        <w:t>и</w:t>
      </w:r>
      <w:r w:rsidRPr="006E1DCA">
        <w:rPr>
          <w:sz w:val="28"/>
          <w:szCs w:val="28"/>
        </w:rPr>
        <w:t>лья, из них 1 дом находится в управлении ТСЖ и 24 МКД в управлении управляющей компании. Ежегодно проводятся обучающие семинары с председателями ТСЖ и советов домов по вопросам совместной работы управляющих компаний и ТСЖ.</w:t>
      </w:r>
    </w:p>
    <w:p w:rsidR="00E5058A" w:rsidRPr="006E1DCA" w:rsidRDefault="00E5058A" w:rsidP="00E5058A">
      <w:pPr>
        <w:spacing w:after="0" w:line="360" w:lineRule="auto"/>
        <w:ind w:firstLine="709"/>
        <w:jc w:val="both"/>
      </w:pPr>
      <w:r w:rsidRPr="006A7306">
        <w:rPr>
          <w:b/>
        </w:rPr>
        <w:t>Вывод:</w:t>
      </w:r>
      <w:r>
        <w:t xml:space="preserve"> Программа реализована.</w:t>
      </w:r>
    </w:p>
    <w:p w:rsidR="00E5058A" w:rsidRPr="006E1DCA" w:rsidRDefault="00E5058A" w:rsidP="00E5058A">
      <w:pPr>
        <w:pStyle w:val="af8"/>
        <w:spacing w:line="360" w:lineRule="auto"/>
        <w:ind w:firstLine="709"/>
        <w:rPr>
          <w:sz w:val="28"/>
          <w:szCs w:val="28"/>
        </w:rPr>
      </w:pPr>
      <w:r>
        <w:rPr>
          <w:sz w:val="28"/>
          <w:szCs w:val="28"/>
        </w:rPr>
        <w:t xml:space="preserve">18. </w:t>
      </w:r>
      <w:r w:rsidRPr="006E1DCA">
        <w:rPr>
          <w:sz w:val="28"/>
          <w:szCs w:val="28"/>
        </w:rPr>
        <w:t xml:space="preserve">В рамках реализация </w:t>
      </w:r>
      <w:r>
        <w:rPr>
          <w:sz w:val="28"/>
          <w:szCs w:val="28"/>
        </w:rPr>
        <w:t>п</w:t>
      </w:r>
      <w:r w:rsidRPr="00714EDE">
        <w:rPr>
          <w:i/>
          <w:sz w:val="28"/>
          <w:szCs w:val="28"/>
        </w:rPr>
        <w:t>рограммы энергоресурсосбережения ВКХ г.о. Похвистнево</w:t>
      </w:r>
      <w:r w:rsidRPr="006E1DCA">
        <w:rPr>
          <w:sz w:val="28"/>
          <w:szCs w:val="28"/>
        </w:rPr>
        <w:t>, предусматривающей</w:t>
      </w:r>
      <w:r>
        <w:rPr>
          <w:sz w:val="28"/>
          <w:szCs w:val="28"/>
        </w:rPr>
        <w:t xml:space="preserve"> </w:t>
      </w:r>
      <w:r w:rsidRPr="006E1DCA">
        <w:rPr>
          <w:sz w:val="28"/>
          <w:szCs w:val="28"/>
        </w:rPr>
        <w:t>ликвидацию сверхнормативного и</w:t>
      </w:r>
      <w:r w:rsidRPr="006E1DCA">
        <w:rPr>
          <w:sz w:val="28"/>
          <w:szCs w:val="28"/>
        </w:rPr>
        <w:t>з</w:t>
      </w:r>
      <w:r w:rsidRPr="006E1DCA">
        <w:rPr>
          <w:sz w:val="28"/>
          <w:szCs w:val="28"/>
        </w:rPr>
        <w:lastRenderedPageBreak/>
        <w:t>носа основных фондов, внедрение ресурсосберегающих технологий, разр</w:t>
      </w:r>
      <w:r w:rsidRPr="006E1DCA">
        <w:rPr>
          <w:sz w:val="28"/>
          <w:szCs w:val="28"/>
        </w:rPr>
        <w:t>а</w:t>
      </w:r>
      <w:r w:rsidRPr="006E1DCA">
        <w:rPr>
          <w:sz w:val="28"/>
          <w:szCs w:val="28"/>
        </w:rPr>
        <w:t>ботк</w:t>
      </w:r>
      <w:r>
        <w:rPr>
          <w:sz w:val="28"/>
          <w:szCs w:val="28"/>
        </w:rPr>
        <w:t>у</w:t>
      </w:r>
      <w:r w:rsidRPr="006E1DCA">
        <w:rPr>
          <w:sz w:val="28"/>
          <w:szCs w:val="28"/>
        </w:rPr>
        <w:t xml:space="preserve"> и внедрение мер по стимулированию эффективного и рационального хозяйствования, а также решение задач по обеспечению устойчивого вод</w:t>
      </w:r>
      <w:r w:rsidRPr="006E1DCA">
        <w:rPr>
          <w:sz w:val="28"/>
          <w:szCs w:val="28"/>
        </w:rPr>
        <w:t>о</w:t>
      </w:r>
      <w:r w:rsidRPr="006E1DCA">
        <w:rPr>
          <w:sz w:val="28"/>
          <w:szCs w:val="28"/>
        </w:rPr>
        <w:t xml:space="preserve">снабжения, </w:t>
      </w:r>
      <w:r w:rsidRPr="006E1DCA">
        <w:rPr>
          <w:bCs/>
          <w:color w:val="000000"/>
          <w:sz w:val="28"/>
          <w:szCs w:val="28"/>
        </w:rPr>
        <w:t>муниципальной</w:t>
      </w:r>
      <w:r>
        <w:rPr>
          <w:bCs/>
          <w:color w:val="000000"/>
          <w:sz w:val="28"/>
          <w:szCs w:val="28"/>
        </w:rPr>
        <w:t xml:space="preserve"> </w:t>
      </w:r>
      <w:r w:rsidRPr="006E1DCA">
        <w:rPr>
          <w:bCs/>
          <w:color w:val="000000"/>
          <w:sz w:val="28"/>
          <w:szCs w:val="28"/>
        </w:rPr>
        <w:t>программы</w:t>
      </w:r>
      <w:r>
        <w:rPr>
          <w:bCs/>
          <w:color w:val="000000"/>
          <w:sz w:val="28"/>
          <w:szCs w:val="28"/>
        </w:rPr>
        <w:t xml:space="preserve"> </w:t>
      </w:r>
      <w:r w:rsidRPr="006E1DCA">
        <w:rPr>
          <w:color w:val="000000"/>
          <w:sz w:val="28"/>
          <w:szCs w:val="28"/>
        </w:rPr>
        <w:t>"Развитие систем коммунальной инфраструктуры на территории городского округа</w:t>
      </w:r>
      <w:r>
        <w:rPr>
          <w:color w:val="000000"/>
          <w:sz w:val="28"/>
          <w:szCs w:val="28"/>
        </w:rPr>
        <w:t xml:space="preserve"> </w:t>
      </w:r>
      <w:r w:rsidRPr="006E1DCA">
        <w:rPr>
          <w:color w:val="000000"/>
          <w:sz w:val="28"/>
          <w:szCs w:val="28"/>
        </w:rPr>
        <w:t>Похвистнево на 2014-2020 годы"</w:t>
      </w:r>
      <w:r>
        <w:rPr>
          <w:b/>
          <w:bCs/>
          <w:sz w:val="28"/>
          <w:szCs w:val="28"/>
        </w:rPr>
        <w:t xml:space="preserve"> </w:t>
      </w:r>
      <w:r w:rsidRPr="006E1DCA">
        <w:rPr>
          <w:sz w:val="28"/>
          <w:szCs w:val="28"/>
        </w:rPr>
        <w:t>в 2015 году выполнено следующее:</w:t>
      </w:r>
    </w:p>
    <w:p w:rsidR="00E5058A" w:rsidRPr="006E1DCA" w:rsidRDefault="00E5058A" w:rsidP="00E5058A">
      <w:pPr>
        <w:spacing w:after="0" w:line="360" w:lineRule="auto"/>
        <w:ind w:firstLine="709"/>
        <w:jc w:val="both"/>
      </w:pPr>
      <w:r w:rsidRPr="006E1DCA">
        <w:t>-</w:t>
      </w:r>
      <w:r>
        <w:t xml:space="preserve"> </w:t>
      </w:r>
      <w:r w:rsidRPr="006E1DCA">
        <w:rPr>
          <w:bCs/>
        </w:rPr>
        <w:t>оплачена кредиторская задолженность по объекту «</w:t>
      </w:r>
      <w:r w:rsidRPr="006E1DCA">
        <w:t>Проектирование, расширение и реконструкция водозабора "Западный" городского округа П</w:t>
      </w:r>
      <w:r w:rsidRPr="006E1DCA">
        <w:t>о</w:t>
      </w:r>
      <w:r w:rsidRPr="006E1DCA">
        <w:t>хвистнево (1-я очередь. Водопроводные уличные сети)» в сумме 4 830, 315 тыс.руб.; выполнены работы по реконструкции водопроводной сети по</w:t>
      </w:r>
      <w:r>
        <w:t xml:space="preserve"> </w:t>
      </w:r>
      <w:r w:rsidRPr="006E1DCA">
        <w:t>ул. А. Васильева - 243 метра, выполнены работы по врезке реконструируемого водопровода в действующую сеть,</w:t>
      </w:r>
      <w:r>
        <w:t xml:space="preserve"> </w:t>
      </w:r>
      <w:r w:rsidRPr="006E1DCA">
        <w:t>работы по промывке и дезинфекции в</w:t>
      </w:r>
      <w:r w:rsidRPr="006E1DCA">
        <w:t>о</w:t>
      </w:r>
      <w:r w:rsidRPr="006E1DCA">
        <w:t>допровода,</w:t>
      </w:r>
      <w:r>
        <w:t xml:space="preserve"> </w:t>
      </w:r>
      <w:r w:rsidRPr="006E1DCA">
        <w:t>произведены работы по восстановлению растительного грунта и восстановлен по трассе реконструированного водопровода</w:t>
      </w:r>
      <w:r>
        <w:t xml:space="preserve"> </w:t>
      </w:r>
      <w:r w:rsidRPr="006E1DCA">
        <w:t>в 2014 году на сумму 2 863, 356</w:t>
      </w:r>
      <w:r>
        <w:t xml:space="preserve"> </w:t>
      </w:r>
      <w:r w:rsidRPr="006E1DCA">
        <w:t>тыс.руб.;</w:t>
      </w:r>
    </w:p>
    <w:p w:rsidR="00E5058A" w:rsidRPr="006E1DCA" w:rsidRDefault="00E5058A" w:rsidP="00E5058A">
      <w:pPr>
        <w:spacing w:after="0" w:line="360" w:lineRule="auto"/>
        <w:ind w:firstLine="709"/>
        <w:jc w:val="both"/>
      </w:pPr>
      <w:r w:rsidRPr="006E1DCA">
        <w:t>- проверка достоверности определения сметной стоимости объекта: «Проектирование, расширение и реконструкция водозабора «Западный» г</w:t>
      </w:r>
      <w:r w:rsidRPr="006E1DCA">
        <w:t>о</w:t>
      </w:r>
      <w:r w:rsidRPr="006E1DCA">
        <w:t>родского округа Похвистнево (1 очередь Водопроводные уличные сети)» на сумму 58,5 тыс.руб.;</w:t>
      </w:r>
      <w:r>
        <w:t xml:space="preserve"> </w:t>
      </w:r>
    </w:p>
    <w:p w:rsidR="00E5058A" w:rsidRPr="006E1DCA" w:rsidRDefault="00E5058A" w:rsidP="00E5058A">
      <w:pPr>
        <w:spacing w:after="0" w:line="360" w:lineRule="auto"/>
        <w:ind w:firstLine="709"/>
        <w:jc w:val="both"/>
      </w:pPr>
      <w:r w:rsidRPr="006E1DCA">
        <w:t xml:space="preserve"> - модернизация водопроводной сети Ду=400мм: участок по ул. Ко</w:t>
      </w:r>
      <w:r w:rsidRPr="006E1DCA">
        <w:t>о</w:t>
      </w:r>
      <w:r w:rsidRPr="006E1DCA">
        <w:t>перативная от камеры переподключения на водопроводной сети в сторону ул. Осипенко</w:t>
      </w:r>
      <w:r>
        <w:t xml:space="preserve"> </w:t>
      </w:r>
      <w:r w:rsidRPr="006E1DCA">
        <w:t>на сумму 1399,4 тыс.руб.;</w:t>
      </w:r>
    </w:p>
    <w:p w:rsidR="00E5058A" w:rsidRPr="006E1DCA" w:rsidRDefault="00E5058A" w:rsidP="00E5058A">
      <w:pPr>
        <w:spacing w:after="0" w:line="360" w:lineRule="auto"/>
        <w:ind w:firstLine="709"/>
        <w:jc w:val="both"/>
      </w:pPr>
      <w:r w:rsidRPr="006E1DCA">
        <w:t xml:space="preserve"> - капитальный ремонт водопроводной сети по ул.</w:t>
      </w:r>
      <w:r>
        <w:t xml:space="preserve"> </w:t>
      </w:r>
      <w:r w:rsidRPr="006E1DCA">
        <w:t>Венера 1 на сумму 162,9 тыс.руб.,</w:t>
      </w:r>
    </w:p>
    <w:p w:rsidR="00E5058A" w:rsidRPr="006E1DCA" w:rsidRDefault="00E5058A" w:rsidP="00E5058A">
      <w:pPr>
        <w:spacing w:after="0" w:line="360" w:lineRule="auto"/>
        <w:ind w:firstLine="709"/>
        <w:jc w:val="both"/>
      </w:pPr>
      <w:r w:rsidRPr="006E1DCA">
        <w:t>- приобретение и установка насосного оборудования на КНС №1 на сумму 1274,2 тыс.руб.;</w:t>
      </w:r>
    </w:p>
    <w:p w:rsidR="00E5058A" w:rsidRPr="006E1DCA" w:rsidRDefault="00E5058A" w:rsidP="00E5058A">
      <w:pPr>
        <w:pStyle w:val="af8"/>
        <w:spacing w:line="360" w:lineRule="auto"/>
        <w:ind w:firstLine="709"/>
        <w:rPr>
          <w:sz w:val="28"/>
          <w:szCs w:val="28"/>
        </w:rPr>
      </w:pPr>
      <w:r w:rsidRPr="006E1DCA">
        <w:rPr>
          <w:sz w:val="28"/>
          <w:szCs w:val="28"/>
        </w:rPr>
        <w:t>- проведение корректировки схем водоснабжения, водоотведения, т</w:t>
      </w:r>
      <w:r w:rsidRPr="006E1DCA">
        <w:rPr>
          <w:sz w:val="28"/>
          <w:szCs w:val="28"/>
        </w:rPr>
        <w:t>е</w:t>
      </w:r>
      <w:r w:rsidRPr="006E1DCA">
        <w:rPr>
          <w:sz w:val="28"/>
          <w:szCs w:val="28"/>
        </w:rPr>
        <w:t>плоснабжения городского округа Похвистнево на сумму 100 тыс.руб.</w:t>
      </w:r>
    </w:p>
    <w:p w:rsidR="00E5058A" w:rsidRPr="006E1DCA" w:rsidRDefault="00E5058A" w:rsidP="00E5058A">
      <w:pPr>
        <w:spacing w:after="0" w:line="360" w:lineRule="auto"/>
        <w:ind w:firstLine="709"/>
        <w:jc w:val="both"/>
      </w:pPr>
      <w:r w:rsidRPr="006A7306">
        <w:rPr>
          <w:b/>
        </w:rPr>
        <w:t>Вывод:</w:t>
      </w:r>
      <w:r>
        <w:t xml:space="preserve"> Программа реализована.</w:t>
      </w:r>
    </w:p>
    <w:p w:rsidR="00E5058A" w:rsidRPr="006E1DCA" w:rsidRDefault="00E5058A" w:rsidP="00E5058A">
      <w:pPr>
        <w:pStyle w:val="af8"/>
        <w:spacing w:line="360" w:lineRule="auto"/>
        <w:ind w:firstLine="709"/>
        <w:rPr>
          <w:sz w:val="28"/>
          <w:szCs w:val="28"/>
        </w:rPr>
      </w:pPr>
      <w:r>
        <w:rPr>
          <w:sz w:val="28"/>
          <w:szCs w:val="28"/>
        </w:rPr>
        <w:lastRenderedPageBreak/>
        <w:t xml:space="preserve">19. </w:t>
      </w:r>
      <w:r w:rsidRPr="006E1DCA">
        <w:rPr>
          <w:sz w:val="28"/>
          <w:szCs w:val="28"/>
        </w:rPr>
        <w:t xml:space="preserve">В рамках реализации </w:t>
      </w:r>
      <w:r w:rsidRPr="00606639">
        <w:rPr>
          <w:i/>
          <w:sz w:val="28"/>
          <w:szCs w:val="28"/>
        </w:rPr>
        <w:t>программы «Повышение эффективности системы теплоснабжения»</w:t>
      </w:r>
      <w:r w:rsidRPr="006E1DCA">
        <w:rPr>
          <w:sz w:val="28"/>
          <w:szCs w:val="28"/>
        </w:rPr>
        <w:t xml:space="preserve"> был реализован проект «Строительство тран</w:t>
      </w:r>
      <w:r w:rsidRPr="006E1DCA">
        <w:rPr>
          <w:sz w:val="28"/>
          <w:szCs w:val="28"/>
        </w:rPr>
        <w:t>с</w:t>
      </w:r>
      <w:r w:rsidRPr="006E1DCA">
        <w:rPr>
          <w:sz w:val="28"/>
          <w:szCs w:val="28"/>
        </w:rPr>
        <w:t>портабельной</w:t>
      </w:r>
      <w:r>
        <w:rPr>
          <w:sz w:val="28"/>
          <w:szCs w:val="28"/>
        </w:rPr>
        <w:t xml:space="preserve"> </w:t>
      </w:r>
      <w:r w:rsidRPr="006E1DCA">
        <w:rPr>
          <w:sz w:val="28"/>
          <w:szCs w:val="28"/>
        </w:rPr>
        <w:t>котельной мощностью 10,5 МВт по адресу: ул. Октябрьская, 75 г. Похвистнево». Смонтирована модульная транспортабельная котельная. К котельной подведены сети теплоснабжения. Ввод в эксплуатацию прои</w:t>
      </w:r>
      <w:r w:rsidRPr="006E1DCA">
        <w:rPr>
          <w:sz w:val="28"/>
          <w:szCs w:val="28"/>
        </w:rPr>
        <w:t>з</w:t>
      </w:r>
      <w:r w:rsidRPr="006E1DCA">
        <w:rPr>
          <w:sz w:val="28"/>
          <w:szCs w:val="28"/>
        </w:rPr>
        <w:t>веден в 2014 году.</w:t>
      </w:r>
    </w:p>
    <w:p w:rsidR="00E5058A" w:rsidRPr="006E1DCA" w:rsidRDefault="00E5058A" w:rsidP="00E5058A">
      <w:pPr>
        <w:spacing w:after="0" w:line="360" w:lineRule="auto"/>
        <w:ind w:firstLine="709"/>
        <w:jc w:val="both"/>
      </w:pPr>
      <w:r w:rsidRPr="006A7306">
        <w:rPr>
          <w:b/>
        </w:rPr>
        <w:t>Вывод:</w:t>
      </w:r>
      <w:r>
        <w:t xml:space="preserve"> Программа реализована.</w:t>
      </w:r>
    </w:p>
    <w:p w:rsidR="00E5058A" w:rsidRPr="006E1DCA" w:rsidRDefault="00E5058A" w:rsidP="00E5058A">
      <w:pPr>
        <w:spacing w:after="0" w:line="360" w:lineRule="auto"/>
        <w:ind w:firstLine="709"/>
        <w:jc w:val="both"/>
        <w:rPr>
          <w:color w:val="000000" w:themeColor="text1"/>
        </w:rPr>
      </w:pPr>
      <w:r>
        <w:rPr>
          <w:color w:val="000000"/>
        </w:rPr>
        <w:t xml:space="preserve">20. </w:t>
      </w:r>
      <w:r w:rsidRPr="006E1DCA">
        <w:rPr>
          <w:color w:val="000000"/>
        </w:rPr>
        <w:t>В</w:t>
      </w:r>
      <w:r w:rsidRPr="006E1DCA">
        <w:rPr>
          <w:bCs/>
        </w:rPr>
        <w:t xml:space="preserve"> рамках муниципальной </w:t>
      </w:r>
      <w:r w:rsidRPr="00606639">
        <w:rPr>
          <w:bCs/>
          <w:i/>
        </w:rPr>
        <w:t>программы "Переселение граждан из аварийного жилищного фонда с учетом необходимости развития мал</w:t>
      </w:r>
      <w:r w:rsidRPr="00606639">
        <w:rPr>
          <w:bCs/>
          <w:i/>
        </w:rPr>
        <w:t>о</w:t>
      </w:r>
      <w:r w:rsidRPr="00606639">
        <w:rPr>
          <w:bCs/>
          <w:i/>
        </w:rPr>
        <w:t>этажного жилищного строительства на территории городского округа Похвистнево Самарской области"</w:t>
      </w:r>
      <w:r w:rsidRPr="006E1DCA">
        <w:rPr>
          <w:bCs/>
        </w:rPr>
        <w:t xml:space="preserve"> до 2017 годы</w:t>
      </w:r>
      <w:r>
        <w:rPr>
          <w:color w:val="000000"/>
        </w:rPr>
        <w:t xml:space="preserve"> </w:t>
      </w:r>
      <w:r w:rsidRPr="006E1DCA">
        <w:rPr>
          <w:color w:val="000000" w:themeColor="text1"/>
        </w:rPr>
        <w:t>переселены 1070 граждан из 541 помещения, расположенного в 58 аварийных жилых домах, общей площадью 19,3 тыс.кв.м.</w:t>
      </w:r>
      <w:r>
        <w:rPr>
          <w:color w:val="000000" w:themeColor="text1"/>
        </w:rPr>
        <w:t xml:space="preserve"> </w:t>
      </w:r>
      <w:r w:rsidRPr="006E1DCA">
        <w:rPr>
          <w:color w:val="000000" w:themeColor="text1"/>
        </w:rPr>
        <w:t>За весь период действия программы для пересел</w:t>
      </w:r>
      <w:r w:rsidRPr="006E1DCA">
        <w:rPr>
          <w:color w:val="000000" w:themeColor="text1"/>
        </w:rPr>
        <w:t>е</w:t>
      </w:r>
      <w:r w:rsidRPr="006E1DCA">
        <w:rPr>
          <w:color w:val="000000" w:themeColor="text1"/>
        </w:rPr>
        <w:t>ния построены 22 многоквартирных дома, освоено 630 млн. рублей.</w:t>
      </w:r>
    </w:p>
    <w:p w:rsidR="00E5058A" w:rsidRPr="006E1DCA" w:rsidRDefault="00E5058A" w:rsidP="00E5058A">
      <w:pPr>
        <w:spacing w:after="0" w:line="360" w:lineRule="auto"/>
        <w:ind w:firstLine="709"/>
        <w:jc w:val="both"/>
      </w:pPr>
      <w:r w:rsidRPr="006A7306">
        <w:rPr>
          <w:b/>
        </w:rPr>
        <w:t>Вывод:</w:t>
      </w:r>
      <w:r>
        <w:t xml:space="preserve"> Программа реализована.</w:t>
      </w:r>
    </w:p>
    <w:p w:rsidR="00E5058A" w:rsidRPr="00606639" w:rsidRDefault="00E5058A" w:rsidP="00E5058A">
      <w:pPr>
        <w:pStyle w:val="af8"/>
        <w:spacing w:line="360" w:lineRule="auto"/>
        <w:ind w:firstLine="709"/>
        <w:rPr>
          <w:i/>
          <w:sz w:val="28"/>
          <w:szCs w:val="28"/>
        </w:rPr>
      </w:pPr>
      <w:r>
        <w:rPr>
          <w:sz w:val="28"/>
          <w:szCs w:val="28"/>
        </w:rPr>
        <w:t xml:space="preserve">21. </w:t>
      </w:r>
      <w:r w:rsidRPr="00606639">
        <w:rPr>
          <w:i/>
          <w:sz w:val="28"/>
          <w:szCs w:val="28"/>
        </w:rPr>
        <w:t>Мероприятие «Проектирование и строительство очистных с</w:t>
      </w:r>
      <w:r w:rsidRPr="00606639">
        <w:rPr>
          <w:i/>
          <w:sz w:val="28"/>
          <w:szCs w:val="28"/>
        </w:rPr>
        <w:t>о</w:t>
      </w:r>
      <w:r w:rsidRPr="00606639">
        <w:rPr>
          <w:i/>
          <w:sz w:val="28"/>
          <w:szCs w:val="28"/>
        </w:rPr>
        <w:t>оружений канализации городского округа Похвистнево».</w:t>
      </w:r>
    </w:p>
    <w:p w:rsidR="00E5058A" w:rsidRPr="00606639" w:rsidRDefault="00E5058A" w:rsidP="00E5058A">
      <w:pPr>
        <w:pStyle w:val="af8"/>
        <w:spacing w:line="360" w:lineRule="auto"/>
        <w:ind w:firstLine="709"/>
        <w:rPr>
          <w:sz w:val="28"/>
          <w:szCs w:val="28"/>
        </w:rPr>
      </w:pPr>
      <w:r w:rsidRPr="00606639">
        <w:rPr>
          <w:sz w:val="28"/>
          <w:szCs w:val="28"/>
        </w:rPr>
        <w:t>Объект включен в Муниципальную программу «Развитие систем коммунальной инфраструктуры на территории городского округа Похвис</w:t>
      </w:r>
      <w:r w:rsidRPr="00606639">
        <w:rPr>
          <w:sz w:val="28"/>
          <w:szCs w:val="28"/>
        </w:rPr>
        <w:t>т</w:t>
      </w:r>
      <w:r w:rsidRPr="00606639">
        <w:rPr>
          <w:sz w:val="28"/>
          <w:szCs w:val="28"/>
        </w:rPr>
        <w:t xml:space="preserve">нево на 2014-2020 годы» на 2015-2018 годы, утвержденную </w:t>
      </w:r>
      <w:hyperlink r:id="rId22" w:tgtFrame="_blank" w:history="1">
        <w:r w:rsidRPr="00606639">
          <w:rPr>
            <w:sz w:val="28"/>
            <w:szCs w:val="28"/>
          </w:rPr>
          <w:t>Постановлен</w:t>
        </w:r>
        <w:r w:rsidRPr="00606639">
          <w:rPr>
            <w:sz w:val="28"/>
            <w:szCs w:val="28"/>
          </w:rPr>
          <w:t>и</w:t>
        </w:r>
        <w:r w:rsidRPr="00606639">
          <w:rPr>
            <w:sz w:val="28"/>
            <w:szCs w:val="28"/>
          </w:rPr>
          <w:t>ем Администрации городского округа Похвистнево №1467 от 02.10.2013г.</w:t>
        </w:r>
      </w:hyperlink>
      <w:r w:rsidRPr="00606639">
        <w:rPr>
          <w:sz w:val="28"/>
          <w:szCs w:val="28"/>
        </w:rPr>
        <w:t xml:space="preserve"> </w:t>
      </w:r>
    </w:p>
    <w:p w:rsidR="00E5058A" w:rsidRPr="006E1DCA" w:rsidRDefault="00E5058A" w:rsidP="00E5058A">
      <w:pPr>
        <w:pStyle w:val="af8"/>
        <w:spacing w:line="360" w:lineRule="auto"/>
        <w:ind w:firstLine="709"/>
        <w:rPr>
          <w:sz w:val="28"/>
          <w:szCs w:val="28"/>
        </w:rPr>
      </w:pPr>
      <w:r w:rsidRPr="006E1DCA">
        <w:rPr>
          <w:sz w:val="28"/>
          <w:szCs w:val="28"/>
        </w:rPr>
        <w:t>25.02.2014 г. № 983/11 направлены требуемые документы для вкл</w:t>
      </w:r>
      <w:r w:rsidRPr="006E1DCA">
        <w:rPr>
          <w:sz w:val="28"/>
          <w:szCs w:val="28"/>
        </w:rPr>
        <w:t>ю</w:t>
      </w:r>
      <w:r w:rsidRPr="006E1DCA">
        <w:rPr>
          <w:sz w:val="28"/>
          <w:szCs w:val="28"/>
        </w:rPr>
        <w:t>чения в</w:t>
      </w:r>
      <w:r>
        <w:rPr>
          <w:sz w:val="28"/>
          <w:szCs w:val="28"/>
        </w:rPr>
        <w:t xml:space="preserve"> </w:t>
      </w:r>
      <w:r w:rsidRPr="006E1DCA">
        <w:rPr>
          <w:sz w:val="28"/>
          <w:szCs w:val="28"/>
        </w:rPr>
        <w:t>государственную программу «Развитие коммунальной инфрастру</w:t>
      </w:r>
      <w:r w:rsidRPr="006E1DCA">
        <w:rPr>
          <w:sz w:val="28"/>
          <w:szCs w:val="28"/>
        </w:rPr>
        <w:t>к</w:t>
      </w:r>
      <w:r w:rsidRPr="006E1DCA">
        <w:rPr>
          <w:sz w:val="28"/>
          <w:szCs w:val="28"/>
        </w:rPr>
        <w:t>туры и совершенствование системы обращения с отходами в Самарской о</w:t>
      </w:r>
      <w:r w:rsidRPr="006E1DCA">
        <w:rPr>
          <w:sz w:val="28"/>
          <w:szCs w:val="28"/>
        </w:rPr>
        <w:t>б</w:t>
      </w:r>
      <w:r w:rsidRPr="006E1DCA">
        <w:rPr>
          <w:sz w:val="28"/>
          <w:szCs w:val="28"/>
        </w:rPr>
        <w:t xml:space="preserve">ласти». </w:t>
      </w:r>
    </w:p>
    <w:p w:rsidR="00E5058A" w:rsidRPr="006E1DCA" w:rsidRDefault="00E5058A" w:rsidP="00E5058A">
      <w:pPr>
        <w:spacing w:after="0" w:line="360" w:lineRule="auto"/>
        <w:ind w:firstLine="709"/>
        <w:jc w:val="both"/>
      </w:pPr>
      <w:r w:rsidRPr="006A7306">
        <w:rPr>
          <w:b/>
        </w:rPr>
        <w:t>Вывод:</w:t>
      </w:r>
      <w:r>
        <w:t xml:space="preserve"> Мероприятие реализовано частично.</w:t>
      </w:r>
    </w:p>
    <w:p w:rsidR="00E5058A" w:rsidRPr="006E1DCA" w:rsidRDefault="00E5058A" w:rsidP="00E5058A">
      <w:pPr>
        <w:spacing w:after="0" w:line="360" w:lineRule="auto"/>
        <w:ind w:firstLine="709"/>
        <w:jc w:val="both"/>
      </w:pPr>
      <w:r>
        <w:t>22. М</w:t>
      </w:r>
      <w:r w:rsidRPr="006E1DCA">
        <w:t>ероприяти</w:t>
      </w:r>
      <w:r>
        <w:t>е</w:t>
      </w:r>
      <w:r w:rsidRPr="006E1DCA">
        <w:t xml:space="preserve"> </w:t>
      </w:r>
      <w:r w:rsidRPr="00606639">
        <w:rPr>
          <w:i/>
        </w:rPr>
        <w:t>«Проектирование и строительство полигона ра</w:t>
      </w:r>
      <w:r w:rsidRPr="00606639">
        <w:rPr>
          <w:i/>
        </w:rPr>
        <w:t>з</w:t>
      </w:r>
      <w:r w:rsidRPr="00606639">
        <w:rPr>
          <w:i/>
        </w:rPr>
        <w:t>мещения твердых бытовых отходов с зоной первичной сортировки вблизи г.о. Похвистнево Самарской области»</w:t>
      </w:r>
      <w:r w:rsidRPr="006E1DCA">
        <w:t xml:space="preserve"> о</w:t>
      </w:r>
      <w:r w:rsidRPr="006E1DCA">
        <w:rPr>
          <w:color w:val="000000"/>
        </w:rPr>
        <w:t>бъект включен в областную пр</w:t>
      </w:r>
      <w:r w:rsidRPr="006E1DCA">
        <w:rPr>
          <w:color w:val="000000"/>
        </w:rPr>
        <w:t>о</w:t>
      </w:r>
      <w:r w:rsidRPr="006E1DCA">
        <w:rPr>
          <w:color w:val="000000"/>
        </w:rPr>
        <w:t>грамму</w:t>
      </w:r>
      <w:r>
        <w:rPr>
          <w:color w:val="000000"/>
        </w:rPr>
        <w:t xml:space="preserve"> </w:t>
      </w:r>
      <w:r w:rsidRPr="006E1DCA">
        <w:rPr>
          <w:color w:val="000000"/>
        </w:rPr>
        <w:t xml:space="preserve">«Совершенствование системы обращения с отходами производства </w:t>
      </w:r>
      <w:r w:rsidRPr="006E1DCA">
        <w:rPr>
          <w:color w:val="000000"/>
        </w:rPr>
        <w:lastRenderedPageBreak/>
        <w:t>и потребления и формирования кластера использования вторичных ресу</w:t>
      </w:r>
      <w:r w:rsidRPr="006E1DCA">
        <w:rPr>
          <w:color w:val="000000"/>
        </w:rPr>
        <w:t>р</w:t>
      </w:r>
      <w:r w:rsidRPr="006E1DCA">
        <w:rPr>
          <w:color w:val="000000"/>
        </w:rPr>
        <w:t>сов на территории Самарской области». Заказчиком является</w:t>
      </w:r>
      <w:r>
        <w:rPr>
          <w:color w:val="000000"/>
        </w:rPr>
        <w:t xml:space="preserve"> </w:t>
      </w:r>
      <w:r w:rsidRPr="006E1DCA">
        <w:rPr>
          <w:color w:val="000000"/>
        </w:rPr>
        <w:t>министерство энергетики и жилищно-коммунального хозяйства Самарской области. В с</w:t>
      </w:r>
      <w:r w:rsidRPr="006E1DCA">
        <w:rPr>
          <w:color w:val="000000"/>
        </w:rPr>
        <w:t>о</w:t>
      </w:r>
      <w:r w:rsidRPr="006E1DCA">
        <w:rPr>
          <w:color w:val="000000"/>
        </w:rPr>
        <w:t>ответствии с заключенным контрактом отобрана проектная организация - Научно-исследовательский и проектно-изыскательский институт «Севз</w:t>
      </w:r>
      <w:r w:rsidRPr="006E1DCA">
        <w:rPr>
          <w:color w:val="000000"/>
        </w:rPr>
        <w:t>а</w:t>
      </w:r>
      <w:r w:rsidRPr="006E1DCA">
        <w:rPr>
          <w:color w:val="000000"/>
        </w:rPr>
        <w:t xml:space="preserve">пинжтехнология». </w:t>
      </w:r>
      <w:r w:rsidRPr="006E1DCA">
        <w:t xml:space="preserve">Выполнены инженерно-изыскательские работы, готова техническая, сметная и рабочая документация и передана на экспертизу. </w:t>
      </w:r>
    </w:p>
    <w:p w:rsidR="00E5058A" w:rsidRPr="006E1DCA" w:rsidRDefault="00E5058A" w:rsidP="00E5058A">
      <w:pPr>
        <w:spacing w:after="0" w:line="360" w:lineRule="auto"/>
        <w:ind w:firstLine="709"/>
        <w:jc w:val="both"/>
      </w:pPr>
      <w:r w:rsidRPr="006A7306">
        <w:rPr>
          <w:b/>
        </w:rPr>
        <w:t>Вывод:</w:t>
      </w:r>
      <w:r>
        <w:t xml:space="preserve"> Мероприятие реализовано частично.</w:t>
      </w:r>
    </w:p>
    <w:p w:rsidR="00E5058A" w:rsidRPr="006E1DCA" w:rsidRDefault="00E5058A" w:rsidP="00E5058A">
      <w:pPr>
        <w:pStyle w:val="a7"/>
        <w:tabs>
          <w:tab w:val="left" w:pos="458"/>
        </w:tabs>
        <w:spacing w:before="0" w:beforeAutospacing="0" w:after="0" w:afterAutospacing="0" w:line="360" w:lineRule="auto"/>
        <w:ind w:firstLine="709"/>
        <w:jc w:val="both"/>
        <w:rPr>
          <w:sz w:val="28"/>
          <w:szCs w:val="28"/>
        </w:rPr>
      </w:pPr>
      <w:r w:rsidRPr="006E1DCA">
        <w:rPr>
          <w:sz w:val="28"/>
          <w:szCs w:val="28"/>
        </w:rPr>
        <w:t>В 2013 году завершено строительство двух складов на территории Оптово-распределительного центра. Ведется работа по восстановлению р</w:t>
      </w:r>
      <w:r w:rsidRPr="006E1DCA">
        <w:rPr>
          <w:sz w:val="28"/>
          <w:szCs w:val="28"/>
        </w:rPr>
        <w:t>а</w:t>
      </w:r>
      <w:r w:rsidRPr="006E1DCA">
        <w:rPr>
          <w:sz w:val="28"/>
          <w:szCs w:val="28"/>
        </w:rPr>
        <w:t>боты потребительского кооператива для привлечения сельхозпроизводит</w:t>
      </w:r>
      <w:r w:rsidRPr="006E1DCA">
        <w:rPr>
          <w:sz w:val="28"/>
          <w:szCs w:val="28"/>
        </w:rPr>
        <w:t>е</w:t>
      </w:r>
      <w:r w:rsidRPr="006E1DCA">
        <w:rPr>
          <w:sz w:val="28"/>
          <w:szCs w:val="28"/>
        </w:rPr>
        <w:t>лей.</w:t>
      </w:r>
    </w:p>
    <w:p w:rsidR="00E5058A" w:rsidRPr="006E1DCA" w:rsidRDefault="00E5058A" w:rsidP="00E5058A">
      <w:pPr>
        <w:pStyle w:val="a7"/>
        <w:tabs>
          <w:tab w:val="left" w:pos="458"/>
        </w:tabs>
        <w:spacing w:before="0" w:beforeAutospacing="0" w:after="0" w:afterAutospacing="0" w:line="360" w:lineRule="auto"/>
        <w:ind w:firstLine="709"/>
        <w:jc w:val="both"/>
        <w:rPr>
          <w:sz w:val="28"/>
          <w:szCs w:val="28"/>
        </w:rPr>
      </w:pPr>
      <w:r w:rsidRPr="006E1DCA">
        <w:rPr>
          <w:sz w:val="28"/>
          <w:szCs w:val="28"/>
        </w:rPr>
        <w:t>В 2013 году начал свою работу Фонд микрофинансирования субъе</w:t>
      </w:r>
      <w:r w:rsidRPr="006E1DCA">
        <w:rPr>
          <w:sz w:val="28"/>
          <w:szCs w:val="28"/>
        </w:rPr>
        <w:t>к</w:t>
      </w:r>
      <w:r w:rsidRPr="006E1DCA">
        <w:rPr>
          <w:sz w:val="28"/>
          <w:szCs w:val="28"/>
        </w:rPr>
        <w:t>тов малого и среднего предпринимательства городского округа Похвистн</w:t>
      </w:r>
      <w:r w:rsidRPr="006E1DCA">
        <w:rPr>
          <w:sz w:val="28"/>
          <w:szCs w:val="28"/>
        </w:rPr>
        <w:t>е</w:t>
      </w:r>
      <w:r w:rsidRPr="006E1DCA">
        <w:rPr>
          <w:sz w:val="28"/>
          <w:szCs w:val="28"/>
        </w:rPr>
        <w:t>во. В период 2011-2015 г.г. было выдано субъектам малого и среднего пре</w:t>
      </w:r>
      <w:r w:rsidRPr="006E1DCA">
        <w:rPr>
          <w:sz w:val="28"/>
          <w:szCs w:val="28"/>
        </w:rPr>
        <w:t>д</w:t>
      </w:r>
      <w:r w:rsidRPr="006E1DCA">
        <w:rPr>
          <w:sz w:val="28"/>
          <w:szCs w:val="28"/>
        </w:rPr>
        <w:t>принимательства 85 микрозаймов на общую сумму более 20 млн. рублей.</w:t>
      </w:r>
    </w:p>
    <w:p w:rsidR="00E5058A" w:rsidRPr="006E1DCA" w:rsidRDefault="00E5058A" w:rsidP="00E5058A">
      <w:pPr>
        <w:tabs>
          <w:tab w:val="left" w:pos="993"/>
        </w:tabs>
        <w:spacing w:after="0" w:line="360" w:lineRule="auto"/>
        <w:ind w:firstLine="709"/>
        <w:jc w:val="both"/>
      </w:pPr>
      <w:r w:rsidRPr="006E1DCA">
        <w:t>В городе создано</w:t>
      </w:r>
      <w:r>
        <w:t xml:space="preserve"> </w:t>
      </w:r>
      <w:r w:rsidRPr="006E1DCA">
        <w:t>уникальное учреждение «Дом народных ремёсел и декоративно-прикладного искусства». На сегодняшний день это единстве</w:t>
      </w:r>
      <w:r w:rsidRPr="006E1DCA">
        <w:t>н</w:t>
      </w:r>
      <w:r w:rsidRPr="006E1DCA">
        <w:t>ное в своём роде учреждение в Самарской области. Ежегодно</w:t>
      </w:r>
      <w:r>
        <w:t xml:space="preserve"> </w:t>
      </w:r>
      <w:r w:rsidRPr="006E1DCA">
        <w:t>Дом ремёсел изготавливает свыше 1000 изделий и</w:t>
      </w:r>
      <w:r w:rsidRPr="006E1DCA">
        <w:rPr>
          <w:color w:val="000000"/>
        </w:rPr>
        <w:t xml:space="preserve"> продолжает расширять ассортимент сувенирных изделий и рынок сбыта продукции. Специалистами Дома рем</w:t>
      </w:r>
      <w:r w:rsidRPr="006E1DCA">
        <w:rPr>
          <w:color w:val="000000"/>
        </w:rPr>
        <w:t>е</w:t>
      </w:r>
      <w:r w:rsidRPr="006E1DCA">
        <w:rPr>
          <w:color w:val="000000"/>
        </w:rPr>
        <w:t xml:space="preserve">сел ведется работа </w:t>
      </w:r>
      <w:r w:rsidRPr="006E1DCA">
        <w:rPr>
          <w:spacing w:val="7"/>
        </w:rPr>
        <w:t xml:space="preserve">по </w:t>
      </w:r>
      <w:r w:rsidRPr="006E1DCA">
        <w:rPr>
          <w:spacing w:val="4"/>
        </w:rPr>
        <w:t>формированию библиотеки по различным видам д</w:t>
      </w:r>
      <w:r w:rsidRPr="006E1DCA">
        <w:rPr>
          <w:spacing w:val="4"/>
        </w:rPr>
        <w:t>е</w:t>
      </w:r>
      <w:r w:rsidRPr="006E1DCA">
        <w:rPr>
          <w:spacing w:val="4"/>
        </w:rPr>
        <w:t>коративно-прикладного искусства и ремёслам. На базе Дома ремесел</w:t>
      </w:r>
      <w:r>
        <w:rPr>
          <w:spacing w:val="4"/>
        </w:rPr>
        <w:t xml:space="preserve"> </w:t>
      </w:r>
      <w:r w:rsidRPr="006E1DCA">
        <w:rPr>
          <w:spacing w:val="4"/>
        </w:rPr>
        <w:t>о</w:t>
      </w:r>
      <w:r w:rsidRPr="006E1DCA">
        <w:rPr>
          <w:spacing w:val="4"/>
        </w:rPr>
        <w:t>р</w:t>
      </w:r>
      <w:r w:rsidRPr="006E1DCA">
        <w:rPr>
          <w:spacing w:val="4"/>
        </w:rPr>
        <w:t xml:space="preserve">ганизовываются выставки и мастер-классы. В 2014 году предприятие приобрело фрезерный станок, токарный станок по дереву и подвесное оборудование для проведения выставок. </w:t>
      </w:r>
      <w:r w:rsidRPr="006E1DCA">
        <w:t>В 2015 году в рамках муниц</w:t>
      </w:r>
      <w:r w:rsidRPr="006E1DCA">
        <w:t>и</w:t>
      </w:r>
      <w:r w:rsidRPr="006E1DCA">
        <w:t xml:space="preserve">пальной программы «Сохранение и развитие сферы культуры и искусства на территории городского округа Похвистнево» выполнен </w:t>
      </w:r>
      <w:r w:rsidRPr="006E1DCA">
        <w:rPr>
          <w:bCs/>
        </w:rPr>
        <w:t>к</w:t>
      </w:r>
      <w:r w:rsidRPr="006E1DCA">
        <w:t>апитальный р</w:t>
      </w:r>
      <w:r w:rsidRPr="006E1DCA">
        <w:t>е</w:t>
      </w:r>
      <w:r w:rsidRPr="006E1DCA">
        <w:t>монт здания МКУ «Дом ремесел».</w:t>
      </w:r>
    </w:p>
    <w:p w:rsidR="00E5058A" w:rsidRPr="006E1DCA" w:rsidRDefault="00E5058A" w:rsidP="00E5058A">
      <w:pPr>
        <w:spacing w:after="0" w:line="360" w:lineRule="auto"/>
        <w:ind w:firstLine="709"/>
        <w:jc w:val="both"/>
      </w:pPr>
      <w:r w:rsidRPr="006E1DCA">
        <w:lastRenderedPageBreak/>
        <w:t>В 2010 году завершено строительство акушерского корпуса.</w:t>
      </w:r>
      <w:r>
        <w:t xml:space="preserve"> </w:t>
      </w:r>
      <w:r w:rsidRPr="006E1DCA">
        <w:t>Объект введен в эксплуатацию.</w:t>
      </w:r>
      <w:r w:rsidRPr="006E1DCA">
        <w:rPr>
          <w:color w:val="000000"/>
        </w:rPr>
        <w:t xml:space="preserve"> В настоящее время </w:t>
      </w:r>
      <w:r w:rsidRPr="006E1DCA">
        <w:t>акушерско-гинекологи</w:t>
      </w:r>
      <w:r w:rsidRPr="006E1DCA">
        <w:softHyphen/>
        <w:t>ческий корпус обслуживает городской округ Похвистнево, муниципальный район Похвистневский и близлежащие территории.</w:t>
      </w:r>
    </w:p>
    <w:p w:rsidR="00E5058A" w:rsidRPr="006E1DCA" w:rsidRDefault="00E5058A" w:rsidP="00E5058A">
      <w:pPr>
        <w:spacing w:after="0" w:line="360" w:lineRule="auto"/>
        <w:ind w:firstLine="709"/>
        <w:jc w:val="both"/>
      </w:pPr>
      <w:r w:rsidRPr="006E1DCA">
        <w:t>В 2007 году произведена реконструкция</w:t>
      </w:r>
      <w:r>
        <w:t xml:space="preserve"> </w:t>
      </w:r>
      <w:r w:rsidRPr="006E1DCA">
        <w:t>здания городского дворца культуры. На базе Театрально-творческого объединения «САД» функци</w:t>
      </w:r>
      <w:r w:rsidRPr="006E1DCA">
        <w:t>о</w:t>
      </w:r>
      <w:r w:rsidRPr="006E1DCA">
        <w:t>нируют 3 театральных объединения: театр кукол «ДиВ», «Ступени», «САД».</w:t>
      </w:r>
    </w:p>
    <w:p w:rsidR="00E5058A" w:rsidRPr="006E1DCA" w:rsidRDefault="00E5058A" w:rsidP="00E5058A">
      <w:pPr>
        <w:tabs>
          <w:tab w:val="left" w:pos="993"/>
        </w:tabs>
        <w:spacing w:after="0" w:line="360" w:lineRule="auto"/>
        <w:ind w:firstLine="709"/>
        <w:jc w:val="both"/>
      </w:pPr>
      <w:r w:rsidRPr="006E1DCA">
        <w:t>В 2015 году в рамках муниципальной программы «Сохранение и ра</w:t>
      </w:r>
      <w:r w:rsidRPr="006E1DCA">
        <w:t>з</w:t>
      </w:r>
      <w:r w:rsidRPr="006E1DCA">
        <w:t>витие сферы культуры и искусства на территории городского округа Похв</w:t>
      </w:r>
      <w:r w:rsidRPr="006E1DCA">
        <w:t>и</w:t>
      </w:r>
      <w:r w:rsidRPr="006E1DCA">
        <w:t>стнево» выполнен ремонт здания МБОУ ДОД «Детская школа искусств».</w:t>
      </w:r>
    </w:p>
    <w:p w:rsidR="00E5058A" w:rsidRDefault="00E5058A" w:rsidP="00E5058A">
      <w:pPr>
        <w:pStyle w:val="af8"/>
        <w:spacing w:line="360" w:lineRule="auto"/>
        <w:ind w:firstLine="709"/>
        <w:rPr>
          <w:b/>
          <w:color w:val="222222"/>
          <w:shd w:val="clear" w:color="auto" w:fill="FFFFFF"/>
        </w:rPr>
      </w:pPr>
      <w:r w:rsidRPr="006E1DCA">
        <w:rPr>
          <w:bCs/>
          <w:sz w:val="28"/>
          <w:szCs w:val="28"/>
        </w:rPr>
        <w:t>По объекту «</w:t>
      </w:r>
      <w:r w:rsidRPr="006E1DCA">
        <w:rPr>
          <w:sz w:val="28"/>
          <w:szCs w:val="28"/>
        </w:rPr>
        <w:t>Проектирование и строительство физкультурно-спортивного комплекса с плавательным бассейном в г.о. Похвистнево» на 01.01.2018г. в</w:t>
      </w:r>
      <w:r w:rsidRPr="006E1DCA">
        <w:rPr>
          <w:bCs/>
          <w:sz w:val="28"/>
          <w:szCs w:val="28"/>
        </w:rPr>
        <w:t>ыполнены подготовительные работы; работы по устройству временного ограждения и временного проезда; общестроительные работы; конструкции железобетонные, бассейны; устройство крылец, козырьков, л</w:t>
      </w:r>
      <w:r w:rsidRPr="006E1DCA">
        <w:rPr>
          <w:bCs/>
          <w:sz w:val="28"/>
          <w:szCs w:val="28"/>
        </w:rPr>
        <w:t>е</w:t>
      </w:r>
      <w:r w:rsidRPr="006E1DCA">
        <w:rPr>
          <w:bCs/>
          <w:sz w:val="28"/>
          <w:szCs w:val="28"/>
        </w:rPr>
        <w:t>стниц в подвал; конструкции металлические; технологические решения в</w:t>
      </w:r>
      <w:r w:rsidRPr="006E1DCA">
        <w:rPr>
          <w:bCs/>
          <w:sz w:val="28"/>
          <w:szCs w:val="28"/>
        </w:rPr>
        <w:t>о</w:t>
      </w:r>
      <w:r w:rsidRPr="006E1DCA">
        <w:rPr>
          <w:bCs/>
          <w:sz w:val="28"/>
          <w:szCs w:val="28"/>
        </w:rPr>
        <w:t xml:space="preserve">доподготовки бассейнов; водопровод; вертикальная планировка; подпорные </w:t>
      </w:r>
      <w:r>
        <w:rPr>
          <w:bCs/>
          <w:sz w:val="28"/>
          <w:szCs w:val="28"/>
        </w:rPr>
        <w:t>стенки</w:t>
      </w:r>
      <w:r w:rsidRPr="006E1DCA">
        <w:rPr>
          <w:bCs/>
          <w:sz w:val="28"/>
          <w:szCs w:val="28"/>
        </w:rPr>
        <w:t>; в/в электросети; полы; устройство кровли.</w:t>
      </w:r>
    </w:p>
    <w:p w:rsidR="00E5058A" w:rsidRPr="008054FB" w:rsidRDefault="00E5058A" w:rsidP="00E5058A">
      <w:pPr>
        <w:pStyle w:val="af8"/>
        <w:spacing w:line="360" w:lineRule="auto"/>
        <w:ind w:firstLine="709"/>
        <w:rPr>
          <w:sz w:val="28"/>
          <w:szCs w:val="28"/>
        </w:rPr>
      </w:pPr>
      <w:r w:rsidRPr="00D940EA">
        <w:rPr>
          <w:b/>
          <w:color w:val="376092"/>
          <w:sz w:val="28"/>
          <w:szCs w:val="28"/>
        </w:rPr>
        <w:t>Заключение.</w:t>
      </w:r>
      <w:r w:rsidRPr="008054FB">
        <w:rPr>
          <w:sz w:val="28"/>
          <w:szCs w:val="28"/>
        </w:rPr>
        <w:t xml:space="preserve"> </w:t>
      </w:r>
      <w:r>
        <w:rPr>
          <w:sz w:val="28"/>
          <w:szCs w:val="28"/>
        </w:rPr>
        <w:t>З</w:t>
      </w:r>
      <w:r w:rsidRPr="008054FB">
        <w:rPr>
          <w:sz w:val="28"/>
          <w:szCs w:val="28"/>
        </w:rPr>
        <w:t>аявленная стратегическая цель</w:t>
      </w:r>
      <w:r>
        <w:rPr>
          <w:sz w:val="28"/>
          <w:szCs w:val="28"/>
        </w:rPr>
        <w:t>,</w:t>
      </w:r>
      <w:r w:rsidRPr="008054FB">
        <w:rPr>
          <w:sz w:val="28"/>
          <w:szCs w:val="28"/>
        </w:rPr>
        <w:t xml:space="preserve"> </w:t>
      </w:r>
      <w:r w:rsidRPr="004C7945">
        <w:rPr>
          <w:sz w:val="28"/>
          <w:szCs w:val="28"/>
        </w:rPr>
        <w:t>задачи, мероприятия</w:t>
      </w:r>
      <w:r>
        <w:rPr>
          <w:sz w:val="28"/>
          <w:szCs w:val="28"/>
        </w:rPr>
        <w:t>,</w:t>
      </w:r>
      <w:r w:rsidRPr="004C7945">
        <w:rPr>
          <w:sz w:val="28"/>
          <w:szCs w:val="28"/>
        </w:rPr>
        <w:t xml:space="preserve"> проекты </w:t>
      </w:r>
      <w:r>
        <w:rPr>
          <w:sz w:val="28"/>
          <w:szCs w:val="28"/>
        </w:rPr>
        <w:t xml:space="preserve">и программы </w:t>
      </w:r>
      <w:r w:rsidRPr="004C7945">
        <w:rPr>
          <w:sz w:val="28"/>
          <w:szCs w:val="28"/>
        </w:rPr>
        <w:t>в целом достигнуты</w:t>
      </w:r>
      <w:r>
        <w:rPr>
          <w:sz w:val="28"/>
          <w:szCs w:val="28"/>
        </w:rPr>
        <w:t xml:space="preserve"> частично</w:t>
      </w:r>
      <w:r w:rsidRPr="004C7945">
        <w:rPr>
          <w:sz w:val="28"/>
          <w:szCs w:val="28"/>
        </w:rPr>
        <w:t>.</w:t>
      </w:r>
    </w:p>
    <w:p w:rsidR="00E5058A" w:rsidRPr="00D878C0" w:rsidRDefault="00E5058A" w:rsidP="007F358E">
      <w:pPr>
        <w:pStyle w:val="a4"/>
        <w:numPr>
          <w:ilvl w:val="0"/>
          <w:numId w:val="4"/>
        </w:numPr>
        <w:spacing w:after="0" w:line="360" w:lineRule="auto"/>
        <w:ind w:right="533"/>
        <w:jc w:val="both"/>
        <w:rPr>
          <w:color w:val="222222"/>
          <w:shd w:val="clear" w:color="auto" w:fill="FFFFFF"/>
        </w:rPr>
      </w:pPr>
      <w:r w:rsidRPr="00D878C0">
        <w:rPr>
          <w:color w:val="222222"/>
          <w:shd w:val="clear" w:color="auto" w:fill="FFFFFF"/>
        </w:rPr>
        <w:t>Задача</w:t>
      </w:r>
      <w:r w:rsidR="00231566">
        <w:rPr>
          <w:color w:val="222222"/>
          <w:shd w:val="clear" w:color="auto" w:fill="FFFFFF"/>
        </w:rPr>
        <w:t xml:space="preserve"> </w:t>
      </w:r>
      <w:r w:rsidRPr="00D878C0">
        <w:rPr>
          <w:color w:val="222222"/>
          <w:shd w:val="clear" w:color="auto" w:fill="FFFFFF"/>
        </w:rPr>
        <w:t>«Создание высокотехнологичных медицинских учрежд</w:t>
      </w:r>
      <w:r w:rsidRPr="00D878C0">
        <w:rPr>
          <w:color w:val="222222"/>
          <w:shd w:val="clear" w:color="auto" w:fill="FFFFFF"/>
        </w:rPr>
        <w:t>е</w:t>
      </w:r>
      <w:r w:rsidRPr="00D878C0">
        <w:rPr>
          <w:color w:val="222222"/>
          <w:shd w:val="clear" w:color="auto" w:fill="FFFFFF"/>
        </w:rPr>
        <w:t xml:space="preserve">ний» - </w:t>
      </w:r>
      <w:r w:rsidRPr="00D878C0">
        <w:rPr>
          <w:i/>
          <w:color w:val="222222"/>
          <w:u w:val="single"/>
          <w:shd w:val="clear" w:color="auto" w:fill="FFFFFF"/>
        </w:rPr>
        <w:t>решена не полностью</w:t>
      </w:r>
      <w:r w:rsidRPr="00D878C0">
        <w:rPr>
          <w:color w:val="222222"/>
          <w:shd w:val="clear" w:color="auto" w:fill="FFFFFF"/>
        </w:rPr>
        <w:t>, есть потенциал</w:t>
      </w:r>
      <w:r w:rsidR="00231566">
        <w:rPr>
          <w:color w:val="222222"/>
          <w:shd w:val="clear" w:color="auto" w:fill="FFFFFF"/>
        </w:rPr>
        <w:t xml:space="preserve"> </w:t>
      </w:r>
      <w:r w:rsidRPr="00D878C0">
        <w:rPr>
          <w:color w:val="222222"/>
          <w:shd w:val="clear" w:color="auto" w:fill="FFFFFF"/>
        </w:rPr>
        <w:t>для роста;</w:t>
      </w:r>
    </w:p>
    <w:p w:rsidR="00E5058A" w:rsidRPr="00D878C0" w:rsidRDefault="00E5058A" w:rsidP="007F358E">
      <w:pPr>
        <w:pStyle w:val="a4"/>
        <w:numPr>
          <w:ilvl w:val="0"/>
          <w:numId w:val="4"/>
        </w:numPr>
        <w:spacing w:after="0" w:line="360" w:lineRule="auto"/>
        <w:ind w:right="533"/>
        <w:jc w:val="both"/>
        <w:rPr>
          <w:color w:val="222222"/>
          <w:shd w:val="clear" w:color="auto" w:fill="FFFFFF"/>
        </w:rPr>
      </w:pPr>
      <w:r w:rsidRPr="00D878C0">
        <w:rPr>
          <w:color w:val="222222"/>
          <w:shd w:val="clear" w:color="auto" w:fill="FFFFFF"/>
        </w:rPr>
        <w:t xml:space="preserve">Задача «Высокое качество и доступность образовательных услуг и учреждений культуры» - </w:t>
      </w:r>
      <w:r w:rsidRPr="00D878C0">
        <w:rPr>
          <w:i/>
          <w:color w:val="222222"/>
          <w:u w:val="single"/>
          <w:shd w:val="clear" w:color="auto" w:fill="FFFFFF"/>
        </w:rPr>
        <w:t>решена не полностью</w:t>
      </w:r>
      <w:r w:rsidRPr="00D878C0">
        <w:rPr>
          <w:color w:val="222222"/>
          <w:shd w:val="clear" w:color="auto" w:fill="FFFFFF"/>
        </w:rPr>
        <w:t>, есть потенциал</w:t>
      </w:r>
      <w:r w:rsidR="00231566">
        <w:rPr>
          <w:color w:val="222222"/>
          <w:shd w:val="clear" w:color="auto" w:fill="FFFFFF"/>
        </w:rPr>
        <w:t xml:space="preserve"> </w:t>
      </w:r>
      <w:r w:rsidRPr="00D878C0">
        <w:rPr>
          <w:color w:val="222222"/>
          <w:shd w:val="clear" w:color="auto" w:fill="FFFFFF"/>
        </w:rPr>
        <w:t>для роста;</w:t>
      </w:r>
    </w:p>
    <w:p w:rsidR="00E5058A" w:rsidRPr="00D878C0" w:rsidRDefault="00E5058A" w:rsidP="007F358E">
      <w:pPr>
        <w:pStyle w:val="a4"/>
        <w:numPr>
          <w:ilvl w:val="0"/>
          <w:numId w:val="4"/>
        </w:numPr>
        <w:spacing w:after="0" w:line="360" w:lineRule="auto"/>
        <w:ind w:right="533"/>
        <w:jc w:val="both"/>
        <w:rPr>
          <w:color w:val="222222"/>
          <w:shd w:val="clear" w:color="auto" w:fill="FFFFFF"/>
        </w:rPr>
      </w:pPr>
      <w:r w:rsidRPr="00D878C0">
        <w:rPr>
          <w:color w:val="222222"/>
          <w:shd w:val="clear" w:color="auto" w:fill="FFFFFF"/>
        </w:rPr>
        <w:t xml:space="preserve">Задача «Уход от монопрофильной структуры экономики» - </w:t>
      </w:r>
      <w:r w:rsidRPr="00D878C0">
        <w:rPr>
          <w:i/>
          <w:color w:val="222222"/>
          <w:u w:val="single"/>
          <w:shd w:val="clear" w:color="auto" w:fill="FFFFFF"/>
        </w:rPr>
        <w:t>реш</w:t>
      </w:r>
      <w:r w:rsidRPr="00D878C0">
        <w:rPr>
          <w:i/>
          <w:color w:val="222222"/>
          <w:u w:val="single"/>
          <w:shd w:val="clear" w:color="auto" w:fill="FFFFFF"/>
        </w:rPr>
        <w:t>е</w:t>
      </w:r>
      <w:r w:rsidRPr="00D878C0">
        <w:rPr>
          <w:i/>
          <w:color w:val="222222"/>
          <w:u w:val="single"/>
          <w:shd w:val="clear" w:color="auto" w:fill="FFFFFF"/>
        </w:rPr>
        <w:t>на не полностью</w:t>
      </w:r>
      <w:r>
        <w:rPr>
          <w:color w:val="222222"/>
          <w:shd w:val="clear" w:color="auto" w:fill="FFFFFF"/>
        </w:rPr>
        <w:t>.</w:t>
      </w:r>
    </w:p>
    <w:p w:rsidR="00E5058A" w:rsidRDefault="00E5058A" w:rsidP="00E5058A">
      <w:pPr>
        <w:rPr>
          <w:rFonts w:eastAsia="Times New Roman"/>
          <w:b/>
          <w:bCs/>
          <w:color w:val="365F91"/>
        </w:rPr>
      </w:pPr>
      <w:r>
        <w:rPr>
          <w:rFonts w:eastAsia="Times New Roman"/>
          <w:b/>
          <w:bCs/>
          <w:color w:val="365F91"/>
        </w:rPr>
        <w:br w:type="page"/>
      </w:r>
    </w:p>
    <w:p w:rsidR="00E5058A" w:rsidRDefault="00E5058A" w:rsidP="00E5058A">
      <w:pPr>
        <w:spacing w:after="0"/>
        <w:ind w:firstLine="709"/>
        <w:rPr>
          <w:rFonts w:eastAsia="Times New Roman"/>
          <w:b/>
          <w:bCs/>
          <w:color w:val="365F91"/>
        </w:rPr>
      </w:pPr>
      <w:r>
        <w:rPr>
          <w:rFonts w:eastAsia="Times New Roman"/>
          <w:b/>
          <w:bCs/>
          <w:color w:val="365F91"/>
        </w:rPr>
        <w:lastRenderedPageBreak/>
        <w:t xml:space="preserve">2 </w:t>
      </w:r>
      <w:r w:rsidRPr="00526C4B">
        <w:rPr>
          <w:rFonts w:eastAsia="Times New Roman"/>
          <w:b/>
          <w:bCs/>
          <w:color w:val="365F91"/>
        </w:rPr>
        <w:t xml:space="preserve">SWOT-анализ </w:t>
      </w:r>
      <w:r w:rsidRPr="00CF584E">
        <w:rPr>
          <w:rFonts w:eastAsia="Times New Roman"/>
          <w:b/>
          <w:bCs/>
          <w:color w:val="365F91" w:themeColor="accent1" w:themeShade="BF"/>
        </w:rPr>
        <w:t>развития городского</w:t>
      </w:r>
      <w:r>
        <w:rPr>
          <w:rFonts w:eastAsia="Times New Roman"/>
          <w:b/>
          <w:bCs/>
          <w:color w:val="365F91"/>
        </w:rPr>
        <w:t xml:space="preserve"> </w:t>
      </w:r>
      <w:r w:rsidRPr="00526C4B">
        <w:rPr>
          <w:rFonts w:eastAsia="Times New Roman"/>
          <w:b/>
          <w:bCs/>
          <w:color w:val="365F91"/>
        </w:rPr>
        <w:t>о</w:t>
      </w:r>
      <w:r>
        <w:rPr>
          <w:rFonts w:eastAsia="Times New Roman"/>
          <w:b/>
          <w:bCs/>
          <w:color w:val="365F91"/>
        </w:rPr>
        <w:t>круга Похвистнево</w:t>
      </w:r>
    </w:p>
    <w:p w:rsidR="00E5058A" w:rsidRPr="00526C4B" w:rsidRDefault="00E5058A" w:rsidP="00E5058A">
      <w:pPr>
        <w:spacing w:after="0"/>
        <w:ind w:firstLine="709"/>
        <w:rPr>
          <w:rFonts w:eastAsia="Times New Roman"/>
          <w:b/>
          <w:bCs/>
          <w:color w:val="365F91"/>
        </w:rPr>
      </w:pPr>
    </w:p>
    <w:p w:rsidR="00E5058A" w:rsidRPr="001A0F32" w:rsidRDefault="00E5058A" w:rsidP="00E5058A">
      <w:pPr>
        <w:spacing w:after="0" w:line="360" w:lineRule="auto"/>
        <w:ind w:firstLine="709"/>
        <w:jc w:val="both"/>
      </w:pPr>
      <w:r w:rsidRPr="001A0F32">
        <w:t xml:space="preserve">Анализ экологической ситуации, человеческого, инфраструктурного и экономического потенциала, </w:t>
      </w:r>
      <w:r>
        <w:t xml:space="preserve">с </w:t>
      </w:r>
      <w:r w:rsidRPr="00C57B9B">
        <w:t xml:space="preserve">учетом </w:t>
      </w:r>
      <w:r>
        <w:t>результатов стратегической сессии, опросов населения и</w:t>
      </w:r>
      <w:r w:rsidRPr="00C57B9B">
        <w:t xml:space="preserve"> выявления желаемого образа будущего, </w:t>
      </w:r>
      <w:r w:rsidRPr="001A0F32">
        <w:t>в том числе по различным направлениям, позволяет выделить сильные и слабые стороны, возможности и ограничения, риски и угрозы в развитии городского округа на современном этапе, а также отраслей и видов экономической деятельн</w:t>
      </w:r>
      <w:r w:rsidRPr="001A0F32">
        <w:t>о</w:t>
      </w:r>
      <w:r w:rsidRPr="001A0F32">
        <w:t>сти, представляющих собой «точки» и «полюсы» экономического развития городского округа.</w:t>
      </w:r>
    </w:p>
    <w:p w:rsidR="00E5058A" w:rsidRPr="001A0F32" w:rsidRDefault="00E5058A" w:rsidP="00E5058A">
      <w:pPr>
        <w:spacing w:after="0" w:line="360" w:lineRule="auto"/>
        <w:ind w:firstLine="709"/>
        <w:jc w:val="both"/>
      </w:pPr>
      <w:r w:rsidRPr="001A0F32">
        <w:rPr>
          <w:b/>
        </w:rPr>
        <w:t>Фундаментальные факторы</w:t>
      </w:r>
      <w:r w:rsidRPr="001A0F32">
        <w:t xml:space="preserve"> социально-экономического развития городского округа Похвистнево предопределены следующими </w:t>
      </w:r>
      <w:r w:rsidRPr="001A0F32">
        <w:rPr>
          <w:b/>
        </w:rPr>
        <w:t>сильными сторонами</w:t>
      </w:r>
      <w:r w:rsidRPr="001A0F32">
        <w:t>:</w:t>
      </w:r>
    </w:p>
    <w:p w:rsidR="00E5058A" w:rsidRPr="006C7204" w:rsidRDefault="00E5058A" w:rsidP="00E5058A">
      <w:pPr>
        <w:spacing w:after="0" w:line="360" w:lineRule="auto"/>
        <w:ind w:firstLine="709"/>
        <w:jc w:val="both"/>
      </w:pPr>
      <w:r>
        <w:t xml:space="preserve">транспортно-логистический межрегиональный узел и центр Северо-Востока Самарской области </w:t>
      </w:r>
      <w:r w:rsidRPr="006C7204">
        <w:t>(</w:t>
      </w:r>
      <w:r w:rsidRPr="006C7204">
        <w:rPr>
          <w:i/>
        </w:rPr>
        <w:t>с юга проходит транссибирская магистраль и автомобильная трасса «Самара-Бугуруслан» с выходом на федеральную трассу М-5)</w:t>
      </w:r>
      <w:r w:rsidRPr="006C7204">
        <w:t>;</w:t>
      </w:r>
    </w:p>
    <w:p w:rsidR="00E5058A" w:rsidRPr="001A0F32" w:rsidRDefault="00E5058A" w:rsidP="00E5058A">
      <w:pPr>
        <w:spacing w:after="0" w:line="360" w:lineRule="auto"/>
        <w:ind w:firstLine="709"/>
        <w:jc w:val="both"/>
      </w:pPr>
      <w:r w:rsidRPr="001A0F32">
        <w:t>уникальные природно-рекреационные ресурсы</w:t>
      </w:r>
      <w:r>
        <w:t xml:space="preserve"> и благоприятная эк</w:t>
      </w:r>
      <w:r>
        <w:t>о</w:t>
      </w:r>
      <w:r>
        <w:t>логия</w:t>
      </w:r>
      <w:r w:rsidRPr="001A0F32">
        <w:t xml:space="preserve"> (</w:t>
      </w:r>
      <w:r w:rsidRPr="001A0F32">
        <w:rPr>
          <w:i/>
          <w:color w:val="000000" w:themeColor="text1"/>
        </w:rPr>
        <w:t xml:space="preserve">расположение в живописном месте на левом берегу реки Большой Кинель - правого притока реки Самарка; </w:t>
      </w:r>
      <w:r w:rsidRPr="001A0F32">
        <w:rPr>
          <w:i/>
        </w:rPr>
        <w:t>близость к нефтяным и газовым месторождениям; расположение в непосредственной близи округа мест</w:t>
      </w:r>
      <w:r w:rsidRPr="001A0F32">
        <w:rPr>
          <w:i/>
        </w:rPr>
        <w:t>о</w:t>
      </w:r>
      <w:r w:rsidRPr="001A0F32">
        <w:rPr>
          <w:i/>
        </w:rPr>
        <w:t>рождений глины, известняков, песочно-гравийной смеси</w:t>
      </w:r>
      <w:r w:rsidRPr="001A0F32">
        <w:t>);</w:t>
      </w:r>
    </w:p>
    <w:p w:rsidR="00E5058A" w:rsidRPr="001A0F32" w:rsidRDefault="00E5058A" w:rsidP="00E5058A">
      <w:pPr>
        <w:spacing w:after="0" w:line="360" w:lineRule="auto"/>
        <w:ind w:firstLine="709"/>
        <w:jc w:val="both"/>
      </w:pPr>
      <w:r w:rsidRPr="001A0F32">
        <w:t xml:space="preserve">наметившийся рост рождаемости и снижение смертности населения; </w:t>
      </w:r>
    </w:p>
    <w:p w:rsidR="00E5058A" w:rsidRPr="001A0F32" w:rsidRDefault="00E5058A" w:rsidP="00E5058A">
      <w:pPr>
        <w:spacing w:after="0" w:line="360" w:lineRule="auto"/>
        <w:ind w:firstLine="709"/>
        <w:jc w:val="both"/>
      </w:pPr>
      <w:r w:rsidRPr="001A0F32">
        <w:t>достаточное количество трудовых ресурсов (</w:t>
      </w:r>
      <w:r w:rsidRPr="001A0F32">
        <w:rPr>
          <w:i/>
        </w:rPr>
        <w:t>в 2016 году – 17,7 тыс. человек, из них 64,3 % занятые в экономике города</w:t>
      </w:r>
      <w:r w:rsidRPr="001A0F32">
        <w:t>)</w:t>
      </w:r>
      <w:r>
        <w:t>, в т.ч. с учетом прил</w:t>
      </w:r>
      <w:r>
        <w:t>е</w:t>
      </w:r>
      <w:r>
        <w:t>гающих территорий</w:t>
      </w:r>
      <w:r w:rsidRPr="001A0F32">
        <w:t>;</w:t>
      </w:r>
    </w:p>
    <w:p w:rsidR="00E5058A" w:rsidRPr="001A0F32" w:rsidRDefault="00E5058A" w:rsidP="00E5058A">
      <w:pPr>
        <w:spacing w:after="0" w:line="360" w:lineRule="auto"/>
        <w:ind w:firstLine="709"/>
        <w:jc w:val="both"/>
      </w:pPr>
      <w:r w:rsidRPr="001A0F32">
        <w:t>снижение уровня безработицы (</w:t>
      </w:r>
      <w:r w:rsidRPr="001A0F32">
        <w:rPr>
          <w:i/>
        </w:rPr>
        <w:t xml:space="preserve">с 1,7% в 2012г. до 1,0% </w:t>
      </w:r>
      <w:r>
        <w:rPr>
          <w:i/>
        </w:rPr>
        <w:t>в</w:t>
      </w:r>
      <w:r w:rsidRPr="001A0F32">
        <w:rPr>
          <w:i/>
        </w:rPr>
        <w:t xml:space="preserve"> 2017г</w:t>
      </w:r>
      <w:r w:rsidRPr="001A0F32">
        <w:t>.)</w:t>
      </w:r>
      <w:r>
        <w:t xml:space="preserve"> и м</w:t>
      </w:r>
      <w:r>
        <w:t>и</w:t>
      </w:r>
      <w:r>
        <w:t>грационная привлекательность города;</w:t>
      </w:r>
    </w:p>
    <w:p w:rsidR="00E5058A" w:rsidRPr="001A0F32" w:rsidRDefault="00E5058A" w:rsidP="00E5058A">
      <w:pPr>
        <w:spacing w:after="0" w:line="360" w:lineRule="auto"/>
        <w:ind w:firstLine="709"/>
        <w:jc w:val="both"/>
      </w:pPr>
      <w:r>
        <w:t>компактное расположение в шаговой доступности социальных объе</w:t>
      </w:r>
      <w:r>
        <w:t>к</w:t>
      </w:r>
      <w:r>
        <w:t>тов и рабочих мест, близость к природе;</w:t>
      </w:r>
    </w:p>
    <w:p w:rsidR="00E5058A" w:rsidRDefault="00E5058A" w:rsidP="00E5058A">
      <w:pPr>
        <w:spacing w:after="0" w:line="360" w:lineRule="auto"/>
        <w:ind w:firstLine="709"/>
        <w:jc w:val="both"/>
      </w:pPr>
      <w:r w:rsidRPr="001A0F32">
        <w:lastRenderedPageBreak/>
        <w:t>высокая доступность услуг дошкольного</w:t>
      </w:r>
      <w:r>
        <w:t>, дополнительного</w:t>
      </w:r>
      <w:r w:rsidRPr="001A0F32">
        <w:t xml:space="preserve"> образов</w:t>
      </w:r>
      <w:r w:rsidRPr="001A0F32">
        <w:t>а</w:t>
      </w:r>
      <w:r w:rsidRPr="001A0F32">
        <w:t>ния и обеспечение высокого качества образования (в том числе среднего профессионального</w:t>
      </w:r>
      <w:r>
        <w:t xml:space="preserve"> и художественного образования</w:t>
      </w:r>
      <w:r w:rsidRPr="001A0F32">
        <w:t>);</w:t>
      </w:r>
    </w:p>
    <w:p w:rsidR="00E5058A" w:rsidRDefault="00E5058A" w:rsidP="00E5058A">
      <w:pPr>
        <w:spacing w:after="0" w:line="360" w:lineRule="auto"/>
        <w:ind w:firstLine="709"/>
        <w:jc w:val="both"/>
        <w:rPr>
          <w:bCs/>
        </w:rPr>
      </w:pPr>
      <w:r w:rsidRPr="001A0F32">
        <w:t xml:space="preserve">активное участие в федеральных, региональных и муниципальных программах </w:t>
      </w:r>
      <w:r>
        <w:t>и н</w:t>
      </w:r>
      <w:r>
        <w:rPr>
          <w:bCs/>
        </w:rPr>
        <w:t xml:space="preserve">аличие разнообразных инвестиционных площадок </w:t>
      </w:r>
      <w:r w:rsidRPr="001A0F32">
        <w:t>(</w:t>
      </w:r>
      <w:r w:rsidRPr="00164C10">
        <w:rPr>
          <w:i/>
        </w:rPr>
        <w:t>на те</w:t>
      </w:r>
      <w:r w:rsidRPr="00164C10">
        <w:rPr>
          <w:i/>
        </w:rPr>
        <w:t>р</w:t>
      </w:r>
      <w:r w:rsidRPr="00164C10">
        <w:rPr>
          <w:i/>
        </w:rPr>
        <w:t xml:space="preserve">ритории города реализуется комплекс мер </w:t>
      </w:r>
      <w:r w:rsidRPr="00164C10">
        <w:rPr>
          <w:bCs/>
          <w:i/>
        </w:rPr>
        <w:t>государственной и муниципал</w:t>
      </w:r>
      <w:r w:rsidRPr="00164C10">
        <w:rPr>
          <w:bCs/>
          <w:i/>
        </w:rPr>
        <w:t>ь</w:t>
      </w:r>
      <w:r w:rsidRPr="00164C10">
        <w:rPr>
          <w:bCs/>
          <w:i/>
        </w:rPr>
        <w:t>ной поддержки инвестиционной деятельности; реализуется программа «Комплексное развитие системы коммунальной инфраструктуры горо</w:t>
      </w:r>
      <w:r w:rsidRPr="00164C10">
        <w:rPr>
          <w:bCs/>
          <w:i/>
        </w:rPr>
        <w:t>д</w:t>
      </w:r>
      <w:r w:rsidRPr="00164C10">
        <w:rPr>
          <w:bCs/>
          <w:i/>
        </w:rPr>
        <w:t>ского округа Похвистнево Самарской области на 2016-2030 гг.» и муниц</w:t>
      </w:r>
      <w:r w:rsidRPr="00164C10">
        <w:rPr>
          <w:bCs/>
          <w:i/>
        </w:rPr>
        <w:t>и</w:t>
      </w:r>
      <w:r w:rsidRPr="00164C10">
        <w:rPr>
          <w:bCs/>
          <w:i/>
        </w:rPr>
        <w:t>пальная программа «Развитие малого и среднего предпринимательства в городском округе Похвистнево»</w:t>
      </w:r>
      <w:r w:rsidRPr="00164C10">
        <w:rPr>
          <w:bCs/>
        </w:rPr>
        <w:t>).</w:t>
      </w:r>
    </w:p>
    <w:p w:rsidR="00E5058A" w:rsidRPr="001A0F32" w:rsidRDefault="00E5058A" w:rsidP="00E5058A">
      <w:pPr>
        <w:spacing w:after="0" w:line="360" w:lineRule="auto"/>
        <w:ind w:firstLine="709"/>
        <w:jc w:val="both"/>
      </w:pPr>
      <w:r w:rsidRPr="001A0F32">
        <w:t xml:space="preserve">На сегодняшний день городской округ Похвистнево сталкивается со следующими </w:t>
      </w:r>
      <w:r w:rsidRPr="001A0F32">
        <w:rPr>
          <w:b/>
        </w:rPr>
        <w:t>фундаментальными ограничениями</w:t>
      </w:r>
      <w:r w:rsidRPr="001A0F32">
        <w:t>:</w:t>
      </w:r>
    </w:p>
    <w:p w:rsidR="00E5058A" w:rsidRPr="001A0F32" w:rsidRDefault="00E5058A" w:rsidP="00E5058A">
      <w:pPr>
        <w:spacing w:after="0" w:line="360" w:lineRule="auto"/>
        <w:ind w:firstLine="709"/>
        <w:jc w:val="both"/>
      </w:pPr>
      <w:r w:rsidRPr="001A0F32">
        <w:t>монозавимость экономики города, влияние состояния отдельных предприятий промышленности на благополучие большей доли населения города;</w:t>
      </w:r>
    </w:p>
    <w:p w:rsidR="00E5058A" w:rsidRPr="001A0F32" w:rsidRDefault="00E5058A" w:rsidP="00E5058A">
      <w:pPr>
        <w:spacing w:after="0" w:line="360" w:lineRule="auto"/>
        <w:ind w:firstLine="709"/>
        <w:jc w:val="both"/>
      </w:pPr>
      <w:r w:rsidRPr="001A0F32">
        <w:t>низкая конкурентоспособность и доходность традиционных отраслей в долгосрочной перспективе (</w:t>
      </w:r>
      <w:r w:rsidRPr="001A0F32">
        <w:rPr>
          <w:i/>
        </w:rPr>
        <w:t>дефицит конкурентоспособных видов проду</w:t>
      </w:r>
      <w:r w:rsidRPr="001A0F32">
        <w:rPr>
          <w:i/>
        </w:rPr>
        <w:t>к</w:t>
      </w:r>
      <w:r w:rsidRPr="001A0F32">
        <w:rPr>
          <w:i/>
        </w:rPr>
        <w:t xml:space="preserve">ции, высокий износ основных фондов </w:t>
      </w:r>
      <w:r>
        <w:rPr>
          <w:i/>
        </w:rPr>
        <w:t xml:space="preserve">и </w:t>
      </w:r>
      <w:r w:rsidRPr="001A0F32">
        <w:rPr>
          <w:i/>
        </w:rPr>
        <w:t>высокая энергоемкость применя</w:t>
      </w:r>
      <w:r w:rsidRPr="001A0F32">
        <w:rPr>
          <w:i/>
        </w:rPr>
        <w:t>е</w:t>
      </w:r>
      <w:r w:rsidRPr="001A0F32">
        <w:rPr>
          <w:i/>
        </w:rPr>
        <w:t>мых технологий, высокая себестоимость выпускаемой продукции, большие транспортные расходы</w:t>
      </w:r>
      <w:r w:rsidRPr="001A0F32">
        <w:t>);</w:t>
      </w:r>
    </w:p>
    <w:p w:rsidR="00E5058A" w:rsidRPr="001A0F32" w:rsidRDefault="00E5058A" w:rsidP="00E5058A">
      <w:pPr>
        <w:spacing w:after="0" w:line="360" w:lineRule="auto"/>
        <w:ind w:firstLine="709"/>
        <w:jc w:val="both"/>
      </w:pPr>
      <w:r w:rsidRPr="001A0F32">
        <w:t>низкий трудовой статус и профессиональный консерватизм (профе</w:t>
      </w:r>
      <w:r w:rsidRPr="001A0F32">
        <w:t>с</w:t>
      </w:r>
      <w:r w:rsidRPr="001A0F32">
        <w:t>сиональная ригидность) населения муниципального образования (</w:t>
      </w:r>
      <w:r w:rsidRPr="001A0F32">
        <w:rPr>
          <w:i/>
        </w:rPr>
        <w:t>низкий уровень развития малого предпринимательства, отсутствие развитой и</w:t>
      </w:r>
      <w:r w:rsidRPr="001A0F32">
        <w:rPr>
          <w:i/>
        </w:rPr>
        <w:t>н</w:t>
      </w:r>
      <w:r w:rsidRPr="001A0F32">
        <w:rPr>
          <w:i/>
        </w:rPr>
        <w:t>фраструктуры самозанятости населения</w:t>
      </w:r>
      <w:r w:rsidRPr="001A0F32">
        <w:t>);</w:t>
      </w:r>
    </w:p>
    <w:p w:rsidR="00E5058A" w:rsidRPr="001A0F32" w:rsidRDefault="00E5058A" w:rsidP="00E5058A">
      <w:pPr>
        <w:spacing w:after="0" w:line="360" w:lineRule="auto"/>
        <w:ind w:firstLine="709"/>
        <w:jc w:val="both"/>
      </w:pPr>
      <w:r w:rsidRPr="001A0F32">
        <w:t xml:space="preserve">недостаточная развитость транспортной, коммунальной и инженерной инфраструктуры </w:t>
      </w:r>
      <w:r>
        <w:t xml:space="preserve">и </w:t>
      </w:r>
      <w:r w:rsidRPr="001A0F32">
        <w:t xml:space="preserve">достижение </w:t>
      </w:r>
      <w:r>
        <w:t xml:space="preserve">ее </w:t>
      </w:r>
      <w:r w:rsidRPr="001A0F32">
        <w:t>полного износа без проведения ремон</w:t>
      </w:r>
      <w:r w:rsidRPr="001A0F32">
        <w:t>т</w:t>
      </w:r>
      <w:r w:rsidRPr="001A0F32">
        <w:t>ных работ, что приведет к невозможности эксплуатации (</w:t>
      </w:r>
      <w:r w:rsidRPr="001A0F32">
        <w:rPr>
          <w:i/>
        </w:rPr>
        <w:t>высокий износ г</w:t>
      </w:r>
      <w:r w:rsidRPr="001A0F32">
        <w:rPr>
          <w:i/>
        </w:rPr>
        <w:t>о</w:t>
      </w:r>
      <w:r w:rsidRPr="001A0F32">
        <w:rPr>
          <w:i/>
        </w:rPr>
        <w:t>родского транспорта и специализированной коммунальной техники, о</w:t>
      </w:r>
      <w:r w:rsidRPr="001A0F32">
        <w:rPr>
          <w:i/>
        </w:rPr>
        <w:t>т</w:t>
      </w:r>
      <w:r w:rsidRPr="001A0F32">
        <w:rPr>
          <w:i/>
        </w:rPr>
        <w:t>ставание развития дорожно-транспортной сети от темпов роста авт</w:t>
      </w:r>
      <w:r w:rsidRPr="001A0F32">
        <w:rPr>
          <w:i/>
        </w:rPr>
        <w:t>о</w:t>
      </w:r>
      <w:r w:rsidRPr="001A0F32">
        <w:rPr>
          <w:i/>
        </w:rPr>
        <w:lastRenderedPageBreak/>
        <w:t>мобильного парка, высокий износ систем и объектов инженерной инфр</w:t>
      </w:r>
      <w:r w:rsidRPr="001A0F32">
        <w:rPr>
          <w:i/>
        </w:rPr>
        <w:t>а</w:t>
      </w:r>
      <w:r w:rsidRPr="001A0F32">
        <w:rPr>
          <w:i/>
        </w:rPr>
        <w:t>структуры</w:t>
      </w:r>
      <w:r w:rsidRPr="001A0F32">
        <w:t>);</w:t>
      </w:r>
    </w:p>
    <w:p w:rsidR="00E5058A" w:rsidRPr="001A0F32" w:rsidRDefault="00E5058A" w:rsidP="00E5058A">
      <w:pPr>
        <w:spacing w:after="0" w:line="360" w:lineRule="auto"/>
        <w:ind w:firstLine="709"/>
        <w:jc w:val="both"/>
      </w:pPr>
      <w:r w:rsidRPr="001A0F32">
        <w:t>низкая укомплектованность квалифицированными кадрами системы здравоохранения;</w:t>
      </w:r>
    </w:p>
    <w:p w:rsidR="00E5058A" w:rsidRPr="001A0F32" w:rsidRDefault="00E5058A" w:rsidP="00E5058A">
      <w:pPr>
        <w:spacing w:after="0" w:line="360" w:lineRule="auto"/>
        <w:ind w:firstLine="709"/>
        <w:jc w:val="both"/>
      </w:pPr>
      <w:r w:rsidRPr="001A0F32">
        <w:t>экологическая нагрузка на территорию, проживание людей в санита</w:t>
      </w:r>
      <w:r w:rsidRPr="001A0F32">
        <w:t>р</w:t>
      </w:r>
      <w:r w:rsidRPr="001A0F32">
        <w:t>но-защитной зоне предприятий (менее 300 метров), недостаточное колич</w:t>
      </w:r>
      <w:r w:rsidRPr="001A0F32">
        <w:t>е</w:t>
      </w:r>
      <w:r w:rsidRPr="001A0F32">
        <w:t>ство и качество зеленых зон, высокий уровень загрязнения водных объе</w:t>
      </w:r>
      <w:r w:rsidRPr="001A0F32">
        <w:t>к</w:t>
      </w:r>
      <w:r w:rsidRPr="001A0F32">
        <w:t>тов, в частности реки Большой Кинель, отсутствие мощностей по перер</w:t>
      </w:r>
      <w:r w:rsidRPr="001A0F32">
        <w:t>а</w:t>
      </w:r>
      <w:r w:rsidRPr="001A0F32">
        <w:t>ботке твердых бытовых и промышленных отходов;</w:t>
      </w:r>
    </w:p>
    <w:p w:rsidR="00E5058A" w:rsidRPr="001A0F32" w:rsidRDefault="00E5058A" w:rsidP="00E5058A">
      <w:pPr>
        <w:spacing w:after="0" w:line="360" w:lineRule="auto"/>
        <w:ind w:firstLine="709"/>
        <w:jc w:val="both"/>
        <w:rPr>
          <w:i/>
        </w:rPr>
      </w:pPr>
      <w:r w:rsidRPr="001A0F32">
        <w:t xml:space="preserve">негативная демографическая ситуация </w:t>
      </w:r>
      <w:r w:rsidRPr="001A0F32">
        <w:rPr>
          <w:i/>
        </w:rPr>
        <w:t>(низкая рождаемость и выс</w:t>
      </w:r>
      <w:r w:rsidRPr="001A0F32">
        <w:rPr>
          <w:i/>
        </w:rPr>
        <w:t>о</w:t>
      </w:r>
      <w:r w:rsidRPr="001A0F32">
        <w:rPr>
          <w:i/>
        </w:rPr>
        <w:t xml:space="preserve">кая смертность </w:t>
      </w:r>
      <w:r w:rsidRPr="001A0F32">
        <w:rPr>
          <w:rFonts w:eastAsia="TimesNewRomanPSMT"/>
          <w:i/>
        </w:rPr>
        <w:t>не обеспечивают простого воспроизводства населения, даже за счет миграционного прироста</w:t>
      </w:r>
      <w:r w:rsidRPr="001A0F32">
        <w:rPr>
          <w:i/>
        </w:rPr>
        <w:t>);</w:t>
      </w:r>
    </w:p>
    <w:p w:rsidR="00E5058A" w:rsidRPr="001A0F32" w:rsidRDefault="00E5058A" w:rsidP="00E5058A">
      <w:pPr>
        <w:spacing w:after="0" w:line="360" w:lineRule="auto"/>
        <w:ind w:firstLine="709"/>
        <w:jc w:val="both"/>
      </w:pPr>
      <w:r w:rsidRPr="001A0F32">
        <w:t>дефицит привлекательных рабочих мест</w:t>
      </w:r>
      <w:r>
        <w:t xml:space="preserve">, </w:t>
      </w:r>
      <w:r w:rsidRPr="001A0F32">
        <w:t>низкая</w:t>
      </w:r>
      <w:r>
        <w:t xml:space="preserve"> занятость,</w:t>
      </w:r>
      <w:r w:rsidRPr="001A0F32">
        <w:t xml:space="preserve"> платеж</w:t>
      </w:r>
      <w:r w:rsidRPr="001A0F32">
        <w:t>е</w:t>
      </w:r>
      <w:r w:rsidRPr="001A0F32">
        <w:t xml:space="preserve">способность </w:t>
      </w:r>
      <w:r>
        <w:t xml:space="preserve">и уровень жизни </w:t>
      </w:r>
      <w:r w:rsidRPr="001A0F32">
        <w:t>населения (</w:t>
      </w:r>
      <w:r w:rsidRPr="001A0F32">
        <w:rPr>
          <w:i/>
        </w:rPr>
        <w:t xml:space="preserve">из-за </w:t>
      </w:r>
      <w:r>
        <w:rPr>
          <w:i/>
        </w:rPr>
        <w:t>превышения трудоспособн</w:t>
      </w:r>
      <w:r>
        <w:rPr>
          <w:i/>
        </w:rPr>
        <w:t>о</w:t>
      </w:r>
      <w:r>
        <w:rPr>
          <w:i/>
        </w:rPr>
        <w:t xml:space="preserve">го населения над количеством рабочих мест и </w:t>
      </w:r>
      <w:r w:rsidRPr="001A0F32">
        <w:rPr>
          <w:i/>
        </w:rPr>
        <w:t>низкого уровня заработной платы - предпоследнее место среди городов региона</w:t>
      </w:r>
      <w:r w:rsidRPr="001A0F32">
        <w:t>);</w:t>
      </w:r>
    </w:p>
    <w:p w:rsidR="00E5058A" w:rsidRPr="001A0F32" w:rsidRDefault="00E5058A" w:rsidP="00E5058A">
      <w:pPr>
        <w:spacing w:after="0" w:line="360" w:lineRule="auto"/>
        <w:ind w:firstLine="709"/>
        <w:jc w:val="both"/>
      </w:pPr>
      <w:r w:rsidRPr="001A0F32">
        <w:t xml:space="preserve"> Городской округ Похвистнево характеризуется следующими </w:t>
      </w:r>
      <w:r w:rsidRPr="001A0F32">
        <w:rPr>
          <w:b/>
        </w:rPr>
        <w:t>слаб</w:t>
      </w:r>
      <w:r w:rsidRPr="001A0F32">
        <w:rPr>
          <w:b/>
        </w:rPr>
        <w:t>ы</w:t>
      </w:r>
      <w:r w:rsidRPr="001A0F32">
        <w:rPr>
          <w:b/>
        </w:rPr>
        <w:t>ми сторонами и угрозами</w:t>
      </w:r>
      <w:r w:rsidRPr="001A0F32">
        <w:t>:</w:t>
      </w:r>
    </w:p>
    <w:p w:rsidR="00E5058A" w:rsidRPr="001A0F32" w:rsidRDefault="00E5058A" w:rsidP="00E5058A">
      <w:pPr>
        <w:spacing w:after="0" w:line="360" w:lineRule="auto"/>
        <w:ind w:firstLine="709"/>
        <w:jc w:val="both"/>
        <w:rPr>
          <w:spacing w:val="-6"/>
        </w:rPr>
      </w:pPr>
      <w:r w:rsidRPr="001A0F32">
        <w:t xml:space="preserve">расположение города на периферии </w:t>
      </w:r>
      <w:r>
        <w:rPr>
          <w:spacing w:val="-6"/>
        </w:rPr>
        <w:t>Самарско-Тольяттинской аглом</w:t>
      </w:r>
      <w:r>
        <w:rPr>
          <w:spacing w:val="-6"/>
        </w:rPr>
        <w:t>е</w:t>
      </w:r>
      <w:r>
        <w:rPr>
          <w:spacing w:val="-6"/>
        </w:rPr>
        <w:t>рации</w:t>
      </w:r>
      <w:r>
        <w:t xml:space="preserve">, удаленность </w:t>
      </w:r>
      <w:r w:rsidRPr="001A0F32">
        <w:rPr>
          <w:spacing w:val="-6"/>
        </w:rPr>
        <w:t>от крупнейшего в Поволжье международного аэропорта «Курумоч»</w:t>
      </w:r>
      <w:r w:rsidR="00231566">
        <w:rPr>
          <w:spacing w:val="-6"/>
        </w:rPr>
        <w:t xml:space="preserve"> </w:t>
      </w:r>
      <w:r w:rsidRPr="001A0F32">
        <w:rPr>
          <w:spacing w:val="-6"/>
        </w:rPr>
        <w:t>(</w:t>
      </w:r>
      <w:r w:rsidRPr="001A0F32">
        <w:rPr>
          <w:i/>
          <w:spacing w:val="-6"/>
        </w:rPr>
        <w:t>более чем 160 км</w:t>
      </w:r>
      <w:r w:rsidRPr="001A0F32">
        <w:rPr>
          <w:spacing w:val="-6"/>
        </w:rPr>
        <w:t>)</w:t>
      </w:r>
      <w:r>
        <w:rPr>
          <w:spacing w:val="-6"/>
        </w:rPr>
        <w:t xml:space="preserve">, а также от </w:t>
      </w:r>
      <w:r w:rsidRPr="001A0F32">
        <w:rPr>
          <w:spacing w:val="-6"/>
        </w:rPr>
        <w:t>промышленных и культурных це</w:t>
      </w:r>
      <w:r w:rsidRPr="001A0F32">
        <w:rPr>
          <w:spacing w:val="-6"/>
        </w:rPr>
        <w:t>н</w:t>
      </w:r>
      <w:r w:rsidRPr="001A0F32">
        <w:rPr>
          <w:spacing w:val="-6"/>
        </w:rPr>
        <w:t>тров (</w:t>
      </w:r>
      <w:r w:rsidRPr="001A0F32">
        <w:rPr>
          <w:i/>
          <w:spacing w:val="-6"/>
        </w:rPr>
        <w:t>в определенной степени препятствующая развитию территории, сн</w:t>
      </w:r>
      <w:r w:rsidRPr="001A0F32">
        <w:rPr>
          <w:i/>
          <w:spacing w:val="-6"/>
        </w:rPr>
        <w:t>и</w:t>
      </w:r>
      <w:r w:rsidRPr="001A0F32">
        <w:rPr>
          <w:i/>
          <w:spacing w:val="-6"/>
        </w:rPr>
        <w:t>жающая инвестиционную привлекательность городского округа Похвистнево для российских и иностранных капиталовложений)</w:t>
      </w:r>
      <w:r w:rsidRPr="001A0F32">
        <w:rPr>
          <w:spacing w:val="-6"/>
        </w:rPr>
        <w:t>;</w:t>
      </w:r>
    </w:p>
    <w:p w:rsidR="00E5058A" w:rsidRPr="001A0F32" w:rsidRDefault="00E5058A" w:rsidP="00E5058A">
      <w:pPr>
        <w:spacing w:after="0" w:line="360" w:lineRule="auto"/>
        <w:ind w:firstLine="709"/>
        <w:jc w:val="both"/>
      </w:pPr>
      <w:r>
        <w:t xml:space="preserve">дефицит </w:t>
      </w:r>
      <w:r w:rsidRPr="001A0F32">
        <w:t xml:space="preserve">производственных предприятий </w:t>
      </w:r>
      <w:r>
        <w:t xml:space="preserve">и </w:t>
      </w:r>
      <w:r w:rsidRPr="001A0F32">
        <w:t>одностороннее развитие малого и среднего предпринимательства (</w:t>
      </w:r>
      <w:r w:rsidRPr="001A0F32">
        <w:rPr>
          <w:i/>
        </w:rPr>
        <w:t>в основном в сфере торговли</w:t>
      </w:r>
      <w:r w:rsidRPr="001A0F32">
        <w:t>);</w:t>
      </w:r>
    </w:p>
    <w:p w:rsidR="00E5058A" w:rsidRPr="001A0F32" w:rsidRDefault="00E5058A" w:rsidP="00E5058A">
      <w:pPr>
        <w:spacing w:after="0" w:line="360" w:lineRule="auto"/>
        <w:ind w:firstLine="709"/>
        <w:jc w:val="both"/>
      </w:pPr>
      <w:r w:rsidRPr="001A0F32">
        <w:t xml:space="preserve">отсутствие </w:t>
      </w:r>
      <w:r>
        <w:t xml:space="preserve">привлечения инвестиций и </w:t>
      </w:r>
      <w:r w:rsidRPr="001A0F32">
        <w:t>возможности использовать б</w:t>
      </w:r>
      <w:r w:rsidRPr="001A0F32">
        <w:t>о</w:t>
      </w:r>
      <w:r w:rsidRPr="001A0F32">
        <w:t>гатые природные ресурсы;</w:t>
      </w:r>
    </w:p>
    <w:p w:rsidR="00E5058A" w:rsidRPr="001A0F32" w:rsidRDefault="00E5058A" w:rsidP="00E5058A">
      <w:pPr>
        <w:spacing w:after="0" w:line="360" w:lineRule="auto"/>
        <w:ind w:firstLine="709"/>
        <w:jc w:val="both"/>
      </w:pPr>
      <w:r>
        <w:lastRenderedPageBreak/>
        <w:t xml:space="preserve">низкое качество дорог и </w:t>
      </w:r>
      <w:r w:rsidRPr="001A0F32">
        <w:t>отставание развития дорожно-транспортной сети от темпов роста автомобильного парка</w:t>
      </w:r>
      <w:r>
        <w:t xml:space="preserve"> в результате недофинансиров</w:t>
      </w:r>
      <w:r>
        <w:t>а</w:t>
      </w:r>
      <w:r>
        <w:t>ния</w:t>
      </w:r>
      <w:r w:rsidRPr="001A0F32">
        <w:t>;</w:t>
      </w:r>
    </w:p>
    <w:p w:rsidR="00E5058A" w:rsidRDefault="00E5058A" w:rsidP="00E5058A">
      <w:pPr>
        <w:spacing w:after="0" w:line="360" w:lineRule="auto"/>
        <w:ind w:firstLine="709"/>
        <w:jc w:val="both"/>
        <w:rPr>
          <w:color w:val="000000" w:themeColor="text1"/>
        </w:rPr>
      </w:pPr>
      <w:r>
        <w:rPr>
          <w:color w:val="000000" w:themeColor="text1"/>
        </w:rPr>
        <w:t xml:space="preserve">высокий износ водопроводных и канализационных сетей, отсутствие </w:t>
      </w:r>
      <w:r w:rsidRPr="000151E2">
        <w:rPr>
          <w:color w:val="000000" w:themeColor="text1"/>
        </w:rPr>
        <w:t>очистных сооружений канализации</w:t>
      </w:r>
      <w:r>
        <w:rPr>
          <w:color w:val="000000" w:themeColor="text1"/>
        </w:rPr>
        <w:t>;</w:t>
      </w:r>
    </w:p>
    <w:p w:rsidR="00E5058A" w:rsidRPr="001A0F32" w:rsidRDefault="00E5058A" w:rsidP="00E5058A">
      <w:pPr>
        <w:spacing w:after="0" w:line="360" w:lineRule="auto"/>
        <w:ind w:firstLine="709"/>
        <w:jc w:val="both"/>
      </w:pPr>
      <w:r w:rsidRPr="001A0F32">
        <w:t xml:space="preserve"> высокий уровень загрязнения водных объектов, в частности реки Большой Кинель</w:t>
      </w:r>
      <w:r>
        <w:t>, что</w:t>
      </w:r>
      <w:r w:rsidRPr="002C0685">
        <w:rPr>
          <w:color w:val="000000" w:themeColor="text1"/>
        </w:rPr>
        <w:t xml:space="preserve"> </w:t>
      </w:r>
      <w:r w:rsidRPr="000151E2">
        <w:rPr>
          <w:color w:val="000000" w:themeColor="text1"/>
        </w:rPr>
        <w:t>может повлечь за собой угрозу возникновения экол</w:t>
      </w:r>
      <w:r w:rsidRPr="000151E2">
        <w:rPr>
          <w:color w:val="000000" w:themeColor="text1"/>
        </w:rPr>
        <w:t>о</w:t>
      </w:r>
      <w:r w:rsidRPr="000151E2">
        <w:rPr>
          <w:color w:val="000000" w:themeColor="text1"/>
        </w:rPr>
        <w:t>гической катастрофы</w:t>
      </w:r>
      <w:r w:rsidRPr="001A0F32">
        <w:t xml:space="preserve">; </w:t>
      </w:r>
    </w:p>
    <w:p w:rsidR="00E5058A" w:rsidRPr="001A0F32" w:rsidRDefault="00E5058A" w:rsidP="00E5058A">
      <w:pPr>
        <w:spacing w:after="0" w:line="360" w:lineRule="auto"/>
        <w:ind w:firstLine="709"/>
        <w:jc w:val="both"/>
      </w:pPr>
      <w:r w:rsidRPr="001A0F32">
        <w:t>отсутствие мощностей по переработке твердых бытовых и промы</w:t>
      </w:r>
      <w:r w:rsidRPr="001A0F32">
        <w:t>ш</w:t>
      </w:r>
      <w:r w:rsidRPr="001A0F32">
        <w:t>ленных отходов;</w:t>
      </w:r>
    </w:p>
    <w:p w:rsidR="00E5058A" w:rsidRPr="001A0F32" w:rsidRDefault="00E5058A" w:rsidP="00E5058A">
      <w:pPr>
        <w:spacing w:after="0" w:line="360" w:lineRule="auto"/>
        <w:ind w:firstLine="709"/>
        <w:jc w:val="both"/>
      </w:pPr>
      <w:r w:rsidRPr="001A0F32">
        <w:t>сокращение доли трудоспособного населения, которое не компенс</w:t>
      </w:r>
      <w:r w:rsidRPr="001A0F32">
        <w:t>и</w:t>
      </w:r>
      <w:r w:rsidRPr="001A0F32">
        <w:t>руется механическим приростом</w:t>
      </w:r>
      <w:r>
        <w:t xml:space="preserve">, </w:t>
      </w:r>
      <w:r w:rsidRPr="001A0F32">
        <w:t>высокая нагрузка на работающее насел</w:t>
      </w:r>
      <w:r w:rsidRPr="001A0F32">
        <w:t>е</w:t>
      </w:r>
      <w:r w:rsidRPr="001A0F32">
        <w:t>ние</w:t>
      </w:r>
      <w:r>
        <w:t>,</w:t>
      </w:r>
      <w:r w:rsidRPr="001A0F32">
        <w:t xml:space="preserve"> старение населения;</w:t>
      </w:r>
    </w:p>
    <w:p w:rsidR="00E5058A" w:rsidRPr="001A0F32" w:rsidRDefault="00E5058A" w:rsidP="00E5058A">
      <w:pPr>
        <w:spacing w:after="0" w:line="360" w:lineRule="auto"/>
        <w:ind w:firstLine="709"/>
        <w:jc w:val="both"/>
      </w:pPr>
      <w:r w:rsidRPr="001A0F32">
        <w:t>отсутствие перспектив на трудоустройство молодежи, особенно имеющих высшее образование</w:t>
      </w:r>
      <w:r>
        <w:t>, «вымывание мозгов»</w:t>
      </w:r>
      <w:r w:rsidRPr="001A0F32">
        <w:t>;</w:t>
      </w:r>
    </w:p>
    <w:p w:rsidR="00E5058A" w:rsidRPr="00A16853" w:rsidRDefault="00E5058A" w:rsidP="00E5058A">
      <w:pPr>
        <w:pStyle w:val="p3"/>
        <w:spacing w:before="0" w:beforeAutospacing="0" w:after="0" w:afterAutospacing="0" w:line="360" w:lineRule="auto"/>
        <w:ind w:firstLine="709"/>
        <w:jc w:val="both"/>
        <w:rPr>
          <w:sz w:val="28"/>
          <w:szCs w:val="28"/>
        </w:rPr>
      </w:pPr>
      <w:r w:rsidRPr="00A16853">
        <w:rPr>
          <w:sz w:val="28"/>
          <w:szCs w:val="28"/>
        </w:rPr>
        <w:t>один из самых низких в регионе уровень обеспеченности жильем н</w:t>
      </w:r>
      <w:r w:rsidRPr="00A16853">
        <w:rPr>
          <w:sz w:val="28"/>
          <w:szCs w:val="28"/>
        </w:rPr>
        <w:t>а</w:t>
      </w:r>
      <w:r w:rsidRPr="00A16853">
        <w:rPr>
          <w:sz w:val="28"/>
          <w:szCs w:val="28"/>
        </w:rPr>
        <w:t>селения;</w:t>
      </w:r>
    </w:p>
    <w:p w:rsidR="00E5058A" w:rsidRPr="001A0F32" w:rsidRDefault="00E5058A" w:rsidP="00E5058A">
      <w:pPr>
        <w:spacing w:after="0" w:line="360" w:lineRule="auto"/>
        <w:ind w:firstLine="709"/>
        <w:jc w:val="both"/>
      </w:pPr>
      <w:r w:rsidRPr="001A0F32">
        <w:t>передача деловых и финансовых учреждений в другие городские о</w:t>
      </w:r>
      <w:r w:rsidRPr="001A0F32">
        <w:t>к</w:t>
      </w:r>
      <w:r w:rsidRPr="001A0F32">
        <w:t>руга (</w:t>
      </w:r>
      <w:r w:rsidRPr="001A0F32">
        <w:rPr>
          <w:i/>
        </w:rPr>
        <w:t>отсутствие налоговой инспекции</w:t>
      </w:r>
      <w:r w:rsidRPr="001A0F32">
        <w:t>);</w:t>
      </w:r>
    </w:p>
    <w:p w:rsidR="00E5058A" w:rsidRPr="001A0F32" w:rsidRDefault="00E5058A" w:rsidP="00E5058A">
      <w:pPr>
        <w:spacing w:after="0" w:line="360" w:lineRule="auto"/>
        <w:ind w:firstLine="709"/>
        <w:jc w:val="both"/>
      </w:pPr>
      <w:r w:rsidRPr="001A0F32">
        <w:t>отсутствие инфраструктуры культурного отдыха</w:t>
      </w:r>
      <w:r>
        <w:t>,</w:t>
      </w:r>
      <w:r w:rsidRPr="001A0F32">
        <w:t xml:space="preserve"> досуга</w:t>
      </w:r>
      <w:r>
        <w:t xml:space="preserve"> и туризма</w:t>
      </w:r>
      <w:r w:rsidRPr="001A0F32">
        <w:t xml:space="preserve"> (парки, скверы</w:t>
      </w:r>
      <w:r>
        <w:t>, гостиница</w:t>
      </w:r>
      <w:r w:rsidRPr="001A0F32">
        <w:t>);</w:t>
      </w:r>
    </w:p>
    <w:p w:rsidR="00E5058A" w:rsidRPr="001A0F32" w:rsidRDefault="00E5058A" w:rsidP="00E5058A">
      <w:pPr>
        <w:tabs>
          <w:tab w:val="left" w:pos="851"/>
        </w:tabs>
        <w:spacing w:after="0" w:line="360" w:lineRule="auto"/>
        <w:ind w:firstLine="709"/>
        <w:jc w:val="both"/>
        <w:rPr>
          <w:rFonts w:eastAsia="Times New Roman"/>
          <w:color w:val="000000" w:themeColor="text1"/>
          <w:lang w:eastAsia="ru-RU"/>
        </w:rPr>
      </w:pPr>
      <w:r w:rsidRPr="001A0F32">
        <w:t>Городской округ Похвистнево располагает следующими потенциал</w:t>
      </w:r>
      <w:r w:rsidRPr="001A0F32">
        <w:t>ь</w:t>
      </w:r>
      <w:r w:rsidRPr="001A0F32">
        <w:t xml:space="preserve">ными </w:t>
      </w:r>
      <w:r w:rsidRPr="001A0F32">
        <w:rPr>
          <w:b/>
        </w:rPr>
        <w:t>возможностями</w:t>
      </w:r>
      <w:r w:rsidRPr="001A0F32">
        <w:t xml:space="preserve"> для реализации снятия текущих ограничений и имеющегося потенциала развития:</w:t>
      </w:r>
      <w:r w:rsidRPr="001A0F32">
        <w:rPr>
          <w:rFonts w:eastAsia="Times New Roman"/>
          <w:color w:val="000000" w:themeColor="text1"/>
          <w:lang w:eastAsia="ru-RU"/>
        </w:rPr>
        <w:t xml:space="preserve"> </w:t>
      </w:r>
    </w:p>
    <w:p w:rsidR="00E5058A" w:rsidRPr="001A0F32" w:rsidRDefault="00E5058A" w:rsidP="00E5058A">
      <w:pPr>
        <w:tabs>
          <w:tab w:val="left" w:pos="851"/>
        </w:tabs>
        <w:spacing w:after="0" w:line="360" w:lineRule="auto"/>
        <w:ind w:firstLine="709"/>
        <w:jc w:val="both"/>
        <w:rPr>
          <w:rFonts w:eastAsia="Times New Roman"/>
          <w:color w:val="000000" w:themeColor="text1"/>
          <w:lang w:eastAsia="ru-RU"/>
        </w:rPr>
      </w:pPr>
      <w:r w:rsidRPr="001A0F32">
        <w:rPr>
          <w:rFonts w:eastAsia="Times New Roman"/>
          <w:color w:val="000000" w:themeColor="text1"/>
          <w:lang w:eastAsia="ru-RU"/>
        </w:rPr>
        <w:t>использование расположения городского округа Похвистнево на стр</w:t>
      </w:r>
      <w:r w:rsidRPr="001A0F32">
        <w:rPr>
          <w:rFonts w:eastAsia="Times New Roman"/>
          <w:color w:val="000000" w:themeColor="text1"/>
          <w:lang w:eastAsia="ru-RU"/>
        </w:rPr>
        <w:t>а</w:t>
      </w:r>
      <w:r w:rsidRPr="001A0F32">
        <w:rPr>
          <w:rFonts w:eastAsia="Times New Roman"/>
          <w:color w:val="000000" w:themeColor="text1"/>
          <w:lang w:eastAsia="ru-RU"/>
        </w:rPr>
        <w:t>тегических железнодорожных и автомобильных магистралях для развития торговли и инфраструктуры, соответствующих подотраслей транспорта;</w:t>
      </w:r>
    </w:p>
    <w:p w:rsidR="00E5058A" w:rsidRPr="001A0F32" w:rsidRDefault="00E5058A" w:rsidP="00E5058A">
      <w:pPr>
        <w:tabs>
          <w:tab w:val="left" w:pos="851"/>
        </w:tabs>
        <w:spacing w:after="0" w:line="360" w:lineRule="auto"/>
        <w:ind w:firstLine="709"/>
        <w:jc w:val="both"/>
        <w:rPr>
          <w:rFonts w:eastAsia="Times New Roman"/>
          <w:color w:val="000000" w:themeColor="text1"/>
          <w:lang w:eastAsia="ru-RU"/>
        </w:rPr>
      </w:pPr>
      <w:r w:rsidRPr="001A0F32">
        <w:rPr>
          <w:rFonts w:eastAsia="Times New Roman"/>
          <w:color w:val="000000" w:themeColor="text1"/>
          <w:lang w:eastAsia="ru-RU"/>
        </w:rPr>
        <w:t>повышение эффективности использования природных ресурсов путем внедрения технологий, позволяющих максимально использовать истоща</w:t>
      </w:r>
      <w:r w:rsidRPr="001A0F32">
        <w:rPr>
          <w:rFonts w:eastAsia="Times New Roman"/>
          <w:color w:val="000000" w:themeColor="text1"/>
          <w:lang w:eastAsia="ru-RU"/>
        </w:rPr>
        <w:t>ю</w:t>
      </w:r>
      <w:r w:rsidRPr="001A0F32">
        <w:rPr>
          <w:rFonts w:eastAsia="Times New Roman"/>
          <w:color w:val="000000" w:themeColor="text1"/>
          <w:lang w:eastAsia="ru-RU"/>
        </w:rPr>
        <w:t>щиеся запасы нефти;</w:t>
      </w:r>
    </w:p>
    <w:p w:rsidR="00E5058A" w:rsidRPr="001A0F32" w:rsidRDefault="00E5058A" w:rsidP="00E5058A">
      <w:pPr>
        <w:tabs>
          <w:tab w:val="left" w:pos="851"/>
        </w:tabs>
        <w:spacing w:after="0" w:line="360" w:lineRule="auto"/>
        <w:ind w:firstLine="709"/>
        <w:jc w:val="both"/>
        <w:rPr>
          <w:rFonts w:eastAsia="Times New Roman"/>
          <w:color w:val="000000" w:themeColor="text1"/>
          <w:lang w:eastAsia="ru-RU"/>
        </w:rPr>
      </w:pPr>
      <w:r w:rsidRPr="001A0F32">
        <w:rPr>
          <w:rFonts w:eastAsia="Times New Roman"/>
          <w:color w:val="000000" w:themeColor="text1"/>
          <w:lang w:eastAsia="ru-RU"/>
        </w:rPr>
        <w:lastRenderedPageBreak/>
        <w:t>разработка месторождений гравия, глины и известняка с одновреме</w:t>
      </w:r>
      <w:r w:rsidRPr="001A0F32">
        <w:rPr>
          <w:rFonts w:eastAsia="Times New Roman"/>
          <w:color w:val="000000" w:themeColor="text1"/>
          <w:lang w:eastAsia="ru-RU"/>
        </w:rPr>
        <w:t>н</w:t>
      </w:r>
      <w:r w:rsidRPr="001A0F32">
        <w:rPr>
          <w:rFonts w:eastAsia="Times New Roman"/>
          <w:color w:val="000000" w:themeColor="text1"/>
          <w:lang w:eastAsia="ru-RU"/>
        </w:rPr>
        <w:t>ным развитием стройиндустрии;</w:t>
      </w:r>
    </w:p>
    <w:p w:rsidR="00E5058A" w:rsidRPr="001A0F32" w:rsidRDefault="00E5058A" w:rsidP="00E5058A">
      <w:pPr>
        <w:tabs>
          <w:tab w:val="left" w:pos="851"/>
        </w:tabs>
        <w:spacing w:after="0" w:line="360" w:lineRule="auto"/>
        <w:ind w:firstLine="709"/>
        <w:jc w:val="both"/>
        <w:rPr>
          <w:rFonts w:eastAsia="Times New Roman"/>
          <w:color w:val="000000" w:themeColor="text1"/>
          <w:lang w:eastAsia="ru-RU"/>
        </w:rPr>
      </w:pPr>
      <w:r w:rsidRPr="001A0F32">
        <w:rPr>
          <w:rFonts w:eastAsia="Times New Roman"/>
          <w:color w:val="000000" w:themeColor="text1"/>
          <w:lang w:eastAsia="ru-RU"/>
        </w:rPr>
        <w:t>строительство и эксплуатация ветроэлектростанций, обеспечивающих экологически чистую энергию</w:t>
      </w:r>
      <w:r>
        <w:rPr>
          <w:rFonts w:eastAsia="Times New Roman"/>
          <w:color w:val="000000" w:themeColor="text1"/>
          <w:lang w:eastAsia="ru-RU"/>
        </w:rPr>
        <w:t xml:space="preserve"> («роза ветров»)</w:t>
      </w:r>
      <w:r w:rsidRPr="001A0F32">
        <w:rPr>
          <w:rFonts w:eastAsia="Times New Roman"/>
          <w:color w:val="000000" w:themeColor="text1"/>
          <w:lang w:eastAsia="ru-RU"/>
        </w:rPr>
        <w:t>;</w:t>
      </w:r>
    </w:p>
    <w:p w:rsidR="00E5058A" w:rsidRPr="001A0F32" w:rsidRDefault="00E5058A" w:rsidP="00E5058A">
      <w:pPr>
        <w:tabs>
          <w:tab w:val="left" w:pos="851"/>
        </w:tabs>
        <w:spacing w:after="0" w:line="360" w:lineRule="auto"/>
        <w:ind w:firstLine="709"/>
        <w:jc w:val="both"/>
        <w:rPr>
          <w:color w:val="000000" w:themeColor="text1"/>
        </w:rPr>
      </w:pPr>
      <w:r>
        <w:rPr>
          <w:rFonts w:eastAsia="Times New Roman"/>
          <w:color w:val="000000" w:themeColor="text1"/>
          <w:lang w:eastAsia="ru-RU"/>
        </w:rPr>
        <w:t>освоение</w:t>
      </w:r>
      <w:r w:rsidRPr="001A0F32">
        <w:rPr>
          <w:rFonts w:eastAsia="Times New Roman"/>
          <w:color w:val="000000" w:themeColor="text1"/>
          <w:lang w:eastAsia="ru-RU"/>
        </w:rPr>
        <w:t xml:space="preserve"> лесных ресурсов с одновременной организацией деревоо</w:t>
      </w:r>
      <w:r w:rsidRPr="001A0F32">
        <w:rPr>
          <w:rFonts w:eastAsia="Times New Roman"/>
          <w:color w:val="000000" w:themeColor="text1"/>
          <w:lang w:eastAsia="ru-RU"/>
        </w:rPr>
        <w:t>б</w:t>
      </w:r>
      <w:r w:rsidRPr="001A0F32">
        <w:rPr>
          <w:rFonts w:eastAsia="Times New Roman"/>
          <w:color w:val="000000" w:themeColor="text1"/>
          <w:lang w:eastAsia="ru-RU"/>
        </w:rPr>
        <w:t>рабатывающих производств строительного, мебельного профиля и др.</w:t>
      </w:r>
    </w:p>
    <w:p w:rsidR="00E5058A" w:rsidRPr="001A0F32" w:rsidRDefault="00E5058A" w:rsidP="00E5058A">
      <w:pPr>
        <w:tabs>
          <w:tab w:val="left" w:pos="851"/>
        </w:tabs>
        <w:spacing w:after="0" w:line="360" w:lineRule="auto"/>
        <w:ind w:firstLine="709"/>
        <w:jc w:val="both"/>
        <w:rPr>
          <w:rFonts w:eastAsia="Times New Roman"/>
          <w:color w:val="000000" w:themeColor="text1"/>
          <w:lang w:eastAsia="ru-RU"/>
        </w:rPr>
      </w:pPr>
      <w:r w:rsidRPr="001A0F32">
        <w:t>наличие свободных земельных ресурсов для различных видов экон</w:t>
      </w:r>
      <w:r w:rsidRPr="001A0F32">
        <w:t>о</w:t>
      </w:r>
      <w:r w:rsidRPr="001A0F32">
        <w:t>мической деятельности и различных разрешенных видов использования (</w:t>
      </w:r>
      <w:r w:rsidRPr="001A0F32">
        <w:rPr>
          <w:rFonts w:eastAsia="Times New Roman"/>
          <w:color w:val="000000" w:themeColor="text1"/>
          <w:lang w:eastAsia="ru-RU"/>
        </w:rPr>
        <w:t>развитие перерабатывающей и пищевой промышленности; кормовой базы животноводства);</w:t>
      </w:r>
    </w:p>
    <w:p w:rsidR="00E5058A" w:rsidRPr="001A0F32" w:rsidRDefault="00E5058A" w:rsidP="00E5058A">
      <w:pPr>
        <w:spacing w:after="0" w:line="360" w:lineRule="auto"/>
        <w:ind w:firstLine="709"/>
        <w:jc w:val="both"/>
      </w:pPr>
      <w:r w:rsidRPr="001A0F32">
        <w:rPr>
          <w:color w:val="000000"/>
          <w:shd w:val="clear" w:color="auto" w:fill="FFFFFF"/>
        </w:rPr>
        <w:t>привлекательность территории для инвесторов с точки зрения разв</w:t>
      </w:r>
      <w:r w:rsidRPr="001A0F32">
        <w:rPr>
          <w:color w:val="000000"/>
          <w:shd w:val="clear" w:color="auto" w:fill="FFFFFF"/>
        </w:rPr>
        <w:t>и</w:t>
      </w:r>
      <w:r w:rsidRPr="001A0F32">
        <w:rPr>
          <w:color w:val="000000"/>
          <w:shd w:val="clear" w:color="auto" w:fill="FFFFFF"/>
        </w:rPr>
        <w:t>тия инфраструктуры активного отдыха и санаторного лечения (</w:t>
      </w:r>
      <w:r w:rsidRPr="001A0F32">
        <w:rPr>
          <w:i/>
        </w:rPr>
        <w:t>наличие р</w:t>
      </w:r>
      <w:r w:rsidRPr="001A0F32">
        <w:rPr>
          <w:i/>
        </w:rPr>
        <w:t>е</w:t>
      </w:r>
      <w:r w:rsidRPr="001A0F32">
        <w:rPr>
          <w:i/>
        </w:rPr>
        <w:t>сурсов для различных видов туристско-рекреационной деятельности (м</w:t>
      </w:r>
      <w:r w:rsidRPr="001A0F32">
        <w:rPr>
          <w:i/>
        </w:rPr>
        <w:t>у</w:t>
      </w:r>
      <w:r w:rsidRPr="001A0F32">
        <w:rPr>
          <w:i/>
        </w:rPr>
        <w:t>зей, санаторий, гостиница, база отдыха), развитого транзитно-транспортного потенциала (транзитная автодорога, автомобильная трасса «Самара-Бугуруслан» с выходом на федеральную трассу М-5, ж</w:t>
      </w:r>
      <w:r w:rsidRPr="001A0F32">
        <w:rPr>
          <w:i/>
        </w:rPr>
        <w:t>е</w:t>
      </w:r>
      <w:r w:rsidRPr="001A0F32">
        <w:rPr>
          <w:i/>
        </w:rPr>
        <w:t>лезнодорожная станция</w:t>
      </w:r>
      <w:r w:rsidRPr="001A0F32">
        <w:t>));</w:t>
      </w:r>
    </w:p>
    <w:p w:rsidR="00E5058A" w:rsidRPr="001A0F32" w:rsidRDefault="00E5058A" w:rsidP="00E5058A">
      <w:pPr>
        <w:spacing w:after="0" w:line="360" w:lineRule="auto"/>
        <w:ind w:firstLine="709"/>
        <w:jc w:val="both"/>
      </w:pPr>
      <w:r w:rsidRPr="001A0F32">
        <w:t>относительно высокий уровень развития трудового потенциала</w:t>
      </w:r>
      <w:r w:rsidRPr="00A16853">
        <w:t xml:space="preserve"> </w:t>
      </w:r>
      <w:r>
        <w:t xml:space="preserve">и </w:t>
      </w:r>
      <w:r w:rsidRPr="001A0F32">
        <w:t>ра</w:t>
      </w:r>
      <w:r w:rsidRPr="001A0F32">
        <w:t>з</w:t>
      </w:r>
      <w:r w:rsidRPr="001A0F32">
        <w:t>витый промышленный потенциал (</w:t>
      </w:r>
      <w:r w:rsidRPr="001A0F32">
        <w:rPr>
          <w:i/>
        </w:rPr>
        <w:t>наличие высококвалифицированной раб</w:t>
      </w:r>
      <w:r w:rsidRPr="001A0F32">
        <w:rPr>
          <w:i/>
        </w:rPr>
        <w:t>о</w:t>
      </w:r>
      <w:r w:rsidRPr="001A0F32">
        <w:rPr>
          <w:i/>
        </w:rPr>
        <w:t>чей силы, которую отличает образованность и трудовая мобильность, с</w:t>
      </w:r>
      <w:r w:rsidRPr="001A0F32">
        <w:rPr>
          <w:i/>
        </w:rPr>
        <w:t>е</w:t>
      </w:r>
      <w:r w:rsidRPr="001A0F32">
        <w:rPr>
          <w:i/>
        </w:rPr>
        <w:t>ти образовательных учреждений, позволяющих подготавливать специал</w:t>
      </w:r>
      <w:r w:rsidRPr="001A0F32">
        <w:rPr>
          <w:i/>
        </w:rPr>
        <w:t>и</w:t>
      </w:r>
      <w:r w:rsidRPr="001A0F32">
        <w:rPr>
          <w:i/>
        </w:rPr>
        <w:t>стов широкого профиля</w:t>
      </w:r>
      <w:r w:rsidRPr="001A0F32">
        <w:t>);</w:t>
      </w:r>
    </w:p>
    <w:p w:rsidR="00E5058A" w:rsidRPr="001A0F32" w:rsidRDefault="00E5058A" w:rsidP="00E5058A">
      <w:pPr>
        <w:spacing w:after="0" w:line="360" w:lineRule="auto"/>
        <w:ind w:firstLine="709"/>
        <w:jc w:val="both"/>
      </w:pPr>
      <w:r w:rsidRPr="001A0F32">
        <w:t>наличие непрофильных, выведенных из хозяйственного оборота им</w:t>
      </w:r>
      <w:r w:rsidRPr="001A0F32">
        <w:t>у</w:t>
      </w:r>
      <w:r w:rsidRPr="001A0F32">
        <w:t>щественного комплекса ОАО «Самаранефтегаз», входящего в состав ОАО «Нефтяная компания «Роснефть», объектов производственного и социал</w:t>
      </w:r>
      <w:r w:rsidRPr="001A0F32">
        <w:t>ь</w:t>
      </w:r>
      <w:r w:rsidRPr="001A0F32">
        <w:t>ного назначения, способствующее созданию предприятия по развитию пр</w:t>
      </w:r>
      <w:r w:rsidRPr="001A0F32">
        <w:t>о</w:t>
      </w:r>
      <w:r w:rsidRPr="001A0F32">
        <w:t xml:space="preserve">изводства стройматериалов; </w:t>
      </w:r>
    </w:p>
    <w:p w:rsidR="00E5058A" w:rsidRPr="001A0F32" w:rsidRDefault="00E5058A" w:rsidP="00E5058A">
      <w:pPr>
        <w:pStyle w:val="p3"/>
        <w:spacing w:before="0" w:beforeAutospacing="0" w:after="0" w:afterAutospacing="0" w:line="360" w:lineRule="auto"/>
        <w:ind w:firstLine="709"/>
        <w:jc w:val="both"/>
        <w:rPr>
          <w:sz w:val="28"/>
          <w:szCs w:val="28"/>
        </w:rPr>
      </w:pPr>
      <w:r w:rsidRPr="001A0F32">
        <w:rPr>
          <w:sz w:val="28"/>
          <w:szCs w:val="28"/>
        </w:rPr>
        <w:t>наличие не задействованных в полной мере производственных мо</w:t>
      </w:r>
      <w:r w:rsidRPr="001A0F32">
        <w:rPr>
          <w:sz w:val="28"/>
          <w:szCs w:val="28"/>
        </w:rPr>
        <w:t>щ</w:t>
      </w:r>
      <w:r w:rsidRPr="001A0F32">
        <w:rPr>
          <w:sz w:val="28"/>
          <w:szCs w:val="28"/>
        </w:rPr>
        <w:t>ностей, в том числе градообразующего предприятия; наличие свободных производственных площадей; наличие основных элементов инфраструкт</w:t>
      </w:r>
      <w:r w:rsidRPr="001A0F32">
        <w:rPr>
          <w:sz w:val="28"/>
          <w:szCs w:val="28"/>
        </w:rPr>
        <w:t>у</w:t>
      </w:r>
      <w:r w:rsidRPr="001A0F32">
        <w:rPr>
          <w:sz w:val="28"/>
          <w:szCs w:val="28"/>
        </w:rPr>
        <w:lastRenderedPageBreak/>
        <w:t>ры рынка; инфраструктуры поддержки субъектов малого и среднего пре</w:t>
      </w:r>
      <w:r w:rsidRPr="001A0F32">
        <w:rPr>
          <w:sz w:val="28"/>
          <w:szCs w:val="28"/>
        </w:rPr>
        <w:t>д</w:t>
      </w:r>
      <w:r w:rsidRPr="001A0F32">
        <w:rPr>
          <w:sz w:val="28"/>
          <w:szCs w:val="28"/>
        </w:rPr>
        <w:t>принимательства;</w:t>
      </w:r>
    </w:p>
    <w:p w:rsidR="00E5058A" w:rsidRPr="001A0F32" w:rsidRDefault="00E5058A" w:rsidP="00E5058A">
      <w:pPr>
        <w:spacing w:after="0" w:line="360" w:lineRule="auto"/>
        <w:ind w:firstLine="709"/>
        <w:jc w:val="both"/>
      </w:pPr>
      <w:r w:rsidRPr="001A0F32">
        <w:t>благоприятные возможности для привлечения из других регионов специалистов и их семей, в том числе молодежи (</w:t>
      </w:r>
      <w:r w:rsidRPr="001A0F32">
        <w:rPr>
          <w:i/>
        </w:rPr>
        <w:t xml:space="preserve">возможность для занятия фермерским хозяйством, </w:t>
      </w:r>
      <w:r>
        <w:rPr>
          <w:i/>
        </w:rPr>
        <w:t xml:space="preserve">высокое качество образования, </w:t>
      </w:r>
      <w:r w:rsidRPr="001A0F32">
        <w:rPr>
          <w:i/>
        </w:rPr>
        <w:t xml:space="preserve">условия для </w:t>
      </w:r>
      <w:r>
        <w:rPr>
          <w:i/>
        </w:rPr>
        <w:t>сам</w:t>
      </w:r>
      <w:r>
        <w:rPr>
          <w:i/>
        </w:rPr>
        <w:t>о</w:t>
      </w:r>
      <w:r>
        <w:rPr>
          <w:i/>
        </w:rPr>
        <w:t xml:space="preserve">реализации, </w:t>
      </w:r>
      <w:r w:rsidRPr="001A0F32">
        <w:rPr>
          <w:i/>
        </w:rPr>
        <w:t>культурного отдыха, занятий физической культурой и спо</w:t>
      </w:r>
      <w:r w:rsidRPr="001A0F32">
        <w:rPr>
          <w:i/>
        </w:rPr>
        <w:t>р</w:t>
      </w:r>
      <w:r w:rsidRPr="001A0F32">
        <w:rPr>
          <w:i/>
        </w:rPr>
        <w:t>том</w:t>
      </w:r>
      <w:r w:rsidRPr="001A0F32">
        <w:t>);</w:t>
      </w:r>
    </w:p>
    <w:p w:rsidR="00E5058A" w:rsidRPr="001A0F32" w:rsidRDefault="00E5058A" w:rsidP="00E5058A">
      <w:pPr>
        <w:spacing w:after="0" w:line="360" w:lineRule="auto"/>
        <w:ind w:firstLine="709"/>
        <w:jc w:val="both"/>
      </w:pPr>
      <w:r w:rsidRPr="001A0F32">
        <w:rPr>
          <w:color w:val="000000"/>
          <w:shd w:val="clear" w:color="auto" w:fill="FFFFFF"/>
        </w:rPr>
        <w:t xml:space="preserve">проведение политики повышения рождаемости </w:t>
      </w:r>
      <w:r w:rsidRPr="001A0F32">
        <w:rPr>
          <w:i/>
        </w:rPr>
        <w:t>(в первую очередь, за счет создания условий для рождения в семьях второго и последующих д</w:t>
      </w:r>
      <w:r w:rsidRPr="001A0F32">
        <w:rPr>
          <w:i/>
        </w:rPr>
        <w:t>е</w:t>
      </w:r>
      <w:r w:rsidRPr="001A0F32">
        <w:rPr>
          <w:i/>
        </w:rPr>
        <w:t>тей, включая вопросы обеспечения многодетных семей земельными учас</w:t>
      </w:r>
      <w:r w:rsidRPr="001A0F32">
        <w:rPr>
          <w:i/>
        </w:rPr>
        <w:t>т</w:t>
      </w:r>
      <w:r w:rsidRPr="001A0F32">
        <w:rPr>
          <w:i/>
        </w:rPr>
        <w:t>ками, предоставляемыми для жилищного строительства, с необходимой инженерной инфраструктурой и т.д.);</w:t>
      </w:r>
    </w:p>
    <w:p w:rsidR="00E5058A" w:rsidRPr="001A0F32" w:rsidRDefault="00E5058A" w:rsidP="00E5058A">
      <w:pPr>
        <w:spacing w:after="0" w:line="360" w:lineRule="auto"/>
        <w:ind w:firstLine="709"/>
        <w:jc w:val="both"/>
        <w:rPr>
          <w:b/>
        </w:rPr>
      </w:pPr>
      <w:r w:rsidRPr="001A0F32">
        <w:rPr>
          <w:i/>
        </w:rPr>
        <w:t xml:space="preserve"> </w:t>
      </w:r>
      <w:r w:rsidRPr="001A0F32">
        <w:t>улучшение качества городской среды (</w:t>
      </w:r>
      <w:r w:rsidRPr="001A0F32">
        <w:rPr>
          <w:i/>
          <w:color w:val="000000"/>
          <w:shd w:val="clear" w:color="auto" w:fill="FFFFFF"/>
        </w:rPr>
        <w:t xml:space="preserve">озеленение </w:t>
      </w:r>
      <w:r>
        <w:rPr>
          <w:i/>
          <w:color w:val="000000"/>
          <w:shd w:val="clear" w:color="auto" w:fill="FFFFFF"/>
        </w:rPr>
        <w:t xml:space="preserve">и благоустройство </w:t>
      </w:r>
      <w:r w:rsidRPr="001A0F32">
        <w:rPr>
          <w:i/>
          <w:color w:val="000000"/>
          <w:shd w:val="clear" w:color="auto" w:fill="FFFFFF"/>
        </w:rPr>
        <w:t>территории города</w:t>
      </w:r>
      <w:r w:rsidRPr="001A0F32">
        <w:rPr>
          <w:color w:val="000000"/>
          <w:shd w:val="clear" w:color="auto" w:fill="FFFFFF"/>
        </w:rPr>
        <w:t>).</w:t>
      </w:r>
    </w:p>
    <w:p w:rsidR="00E5058A" w:rsidRDefault="00E5058A" w:rsidP="00E5058A">
      <w:pPr>
        <w:spacing w:after="0" w:line="360" w:lineRule="auto"/>
        <w:jc w:val="both"/>
        <w:rPr>
          <w:b/>
          <w:color w:val="000000" w:themeColor="text1"/>
        </w:rPr>
      </w:pPr>
      <w:r w:rsidRPr="000151E2">
        <w:rPr>
          <w:b/>
          <w:color w:val="000000" w:themeColor="text1"/>
        </w:rPr>
        <w:tab/>
      </w:r>
    </w:p>
    <w:p w:rsidR="00E5058A" w:rsidRDefault="00E5058A" w:rsidP="00E5058A">
      <w:pPr>
        <w:rPr>
          <w:b/>
          <w:color w:val="000000" w:themeColor="text1"/>
        </w:rPr>
      </w:pPr>
      <w:r>
        <w:rPr>
          <w:b/>
          <w:color w:val="000000" w:themeColor="text1"/>
        </w:rPr>
        <w:br w:type="page"/>
      </w:r>
    </w:p>
    <w:p w:rsidR="00E5058A" w:rsidRDefault="00E5058A" w:rsidP="00E5058A">
      <w:pPr>
        <w:spacing w:after="0" w:line="360" w:lineRule="auto"/>
        <w:jc w:val="both"/>
        <w:rPr>
          <w:b/>
          <w:bCs/>
        </w:rPr>
        <w:sectPr w:rsidR="00E5058A" w:rsidSect="002B4FD5">
          <w:footerReference w:type="default" r:id="rId23"/>
          <w:pgSz w:w="11906" w:h="16838"/>
          <w:pgMar w:top="1134" w:right="991" w:bottom="1134" w:left="1701" w:header="709" w:footer="709" w:gutter="0"/>
          <w:cols w:space="708"/>
          <w:docGrid w:linePitch="381"/>
        </w:sectPr>
      </w:pPr>
    </w:p>
    <w:p w:rsidR="00E5058A" w:rsidRPr="00A9002A" w:rsidRDefault="00E5058A" w:rsidP="00E5058A">
      <w:pPr>
        <w:spacing w:after="0" w:line="360" w:lineRule="auto"/>
        <w:ind w:firstLine="709"/>
        <w:jc w:val="both"/>
        <w:rPr>
          <w:rFonts w:eastAsia="Times New Roman"/>
          <w:b/>
          <w:bCs/>
          <w:color w:val="365F91"/>
        </w:rPr>
      </w:pPr>
      <w:r w:rsidRPr="00BC3967">
        <w:rPr>
          <w:rFonts w:eastAsia="Times New Roman"/>
          <w:b/>
          <w:bCs/>
          <w:color w:val="365F91"/>
        </w:rPr>
        <w:lastRenderedPageBreak/>
        <w:t xml:space="preserve">3 </w:t>
      </w:r>
      <w:r>
        <w:rPr>
          <w:rFonts w:eastAsia="Times New Roman"/>
          <w:b/>
          <w:bCs/>
          <w:color w:val="365F91"/>
        </w:rPr>
        <w:t>Пространство выбора и приоритеты развития городского</w:t>
      </w:r>
      <w:r w:rsidR="00231566">
        <w:rPr>
          <w:rFonts w:eastAsia="Times New Roman"/>
          <w:b/>
          <w:bCs/>
          <w:color w:val="365F91"/>
        </w:rPr>
        <w:t xml:space="preserve"> </w:t>
      </w:r>
      <w:r>
        <w:rPr>
          <w:rFonts w:eastAsia="Times New Roman"/>
          <w:b/>
          <w:bCs/>
          <w:color w:val="365F91"/>
        </w:rPr>
        <w:t xml:space="preserve"> окр</w:t>
      </w:r>
      <w:r>
        <w:rPr>
          <w:rFonts w:eastAsia="Times New Roman"/>
          <w:b/>
          <w:bCs/>
          <w:color w:val="365F91"/>
        </w:rPr>
        <w:t>у</w:t>
      </w:r>
      <w:r>
        <w:rPr>
          <w:rFonts w:eastAsia="Times New Roman"/>
          <w:b/>
          <w:bCs/>
          <w:color w:val="365F91"/>
        </w:rPr>
        <w:t>га Похвистнево</w:t>
      </w:r>
      <w:r w:rsidRPr="00A9002A">
        <w:rPr>
          <w:rFonts w:eastAsia="Times New Roman"/>
          <w:b/>
          <w:bCs/>
          <w:color w:val="365F91"/>
        </w:rPr>
        <w:t xml:space="preserve"> </w:t>
      </w:r>
    </w:p>
    <w:p w:rsidR="00E5058A" w:rsidRDefault="00E5058A" w:rsidP="00E5058A">
      <w:pPr>
        <w:suppressAutoHyphens/>
        <w:spacing w:after="0" w:line="360" w:lineRule="auto"/>
        <w:ind w:firstLine="709"/>
        <w:contextualSpacing/>
      </w:pPr>
    </w:p>
    <w:p w:rsidR="00E5058A" w:rsidRPr="000F4CF4" w:rsidRDefault="00E5058A" w:rsidP="00E5058A">
      <w:pPr>
        <w:suppressAutoHyphens/>
        <w:spacing w:after="0" w:line="360" w:lineRule="auto"/>
        <w:ind w:firstLine="709"/>
        <w:contextualSpacing/>
        <w:jc w:val="both"/>
      </w:pPr>
      <w:r w:rsidRPr="000F4CF4">
        <w:t>Выбор целей и приоритетов социально-экономического развития (а значит</w:t>
      </w:r>
      <w:r>
        <w:t>,</w:t>
      </w:r>
      <w:r w:rsidRPr="000F4CF4">
        <w:t xml:space="preserve"> желаемого будущего для </w:t>
      </w:r>
      <w:r>
        <w:t>Похвистнево</w:t>
      </w:r>
      <w:r w:rsidRPr="000F4CF4">
        <w:t>) опирался на три группы критериев:</w:t>
      </w:r>
    </w:p>
    <w:p w:rsidR="00E5058A" w:rsidRPr="000F4CF4" w:rsidRDefault="00E5058A" w:rsidP="007F358E">
      <w:pPr>
        <w:numPr>
          <w:ilvl w:val="0"/>
          <w:numId w:val="5"/>
        </w:numPr>
        <w:tabs>
          <w:tab w:val="left" w:pos="993"/>
        </w:tabs>
        <w:suppressAutoHyphens/>
        <w:spacing w:after="0" w:line="360" w:lineRule="auto"/>
        <w:ind w:left="0" w:firstLine="709"/>
        <w:contextualSpacing/>
        <w:jc w:val="both"/>
      </w:pPr>
      <w:r>
        <w:t>м</w:t>
      </w:r>
      <w:r w:rsidRPr="00E4317A">
        <w:t>ировая практика и глобальные вызовы современного города</w:t>
      </w:r>
      <w:r w:rsidRPr="000F4CF4">
        <w:t>;</w:t>
      </w:r>
    </w:p>
    <w:p w:rsidR="00E5058A" w:rsidRPr="000F4CF4" w:rsidRDefault="00E5058A" w:rsidP="007F358E">
      <w:pPr>
        <w:pStyle w:val="a4"/>
        <w:numPr>
          <w:ilvl w:val="0"/>
          <w:numId w:val="5"/>
        </w:numPr>
        <w:tabs>
          <w:tab w:val="left" w:pos="993"/>
        </w:tabs>
        <w:suppressAutoHyphens/>
        <w:spacing w:after="0" w:line="360" w:lineRule="auto"/>
        <w:ind w:left="0" w:firstLine="709"/>
        <w:jc w:val="both"/>
      </w:pPr>
      <w:r w:rsidRPr="00E4317A">
        <w:t>приоритеты развития Похвистнево, зафиксированные в Стратегии социально-экономического развития Самарской области до 2030 года</w:t>
      </w:r>
      <w:r w:rsidRPr="000F4CF4">
        <w:t>;</w:t>
      </w:r>
    </w:p>
    <w:p w:rsidR="00E5058A" w:rsidRDefault="00E5058A" w:rsidP="007F358E">
      <w:pPr>
        <w:numPr>
          <w:ilvl w:val="0"/>
          <w:numId w:val="5"/>
        </w:numPr>
        <w:tabs>
          <w:tab w:val="left" w:pos="993"/>
        </w:tabs>
        <w:suppressAutoHyphens/>
        <w:spacing w:after="0" w:line="360" w:lineRule="auto"/>
        <w:ind w:left="0" w:firstLine="709"/>
        <w:contextualSpacing/>
        <w:jc w:val="both"/>
      </w:pPr>
      <w:r>
        <w:t>о</w:t>
      </w:r>
      <w:r w:rsidRPr="00E4317A">
        <w:t>браз желаемого будущего Похвистнево-2030: результаты опроса населения и проведения стратегических сессий</w:t>
      </w:r>
      <w:r w:rsidRPr="000F4CF4">
        <w:t>.</w:t>
      </w:r>
    </w:p>
    <w:p w:rsidR="00E5058A" w:rsidRDefault="00E5058A" w:rsidP="00E5058A">
      <w:pPr>
        <w:tabs>
          <w:tab w:val="left" w:pos="993"/>
        </w:tabs>
        <w:suppressAutoHyphens/>
        <w:spacing w:after="0" w:line="360" w:lineRule="auto"/>
        <w:ind w:firstLine="709"/>
        <w:contextualSpacing/>
        <w:jc w:val="both"/>
      </w:pPr>
    </w:p>
    <w:p w:rsidR="00E5058A" w:rsidRPr="00EA0FC8" w:rsidRDefault="00E5058A" w:rsidP="00E5058A">
      <w:pPr>
        <w:spacing w:after="0" w:line="360" w:lineRule="auto"/>
        <w:ind w:firstLine="709"/>
        <w:jc w:val="both"/>
      </w:pPr>
      <w:r w:rsidRPr="00A9002A">
        <w:rPr>
          <w:rFonts w:eastAsia="Times New Roman"/>
          <w:b/>
          <w:bCs/>
          <w:color w:val="365F91"/>
        </w:rPr>
        <w:t xml:space="preserve">3.1 </w:t>
      </w:r>
      <w:r>
        <w:rPr>
          <w:rFonts w:eastAsia="Times New Roman"/>
          <w:b/>
          <w:bCs/>
          <w:color w:val="365F91"/>
        </w:rPr>
        <w:t>Г</w:t>
      </w:r>
      <w:r w:rsidRPr="00A9002A">
        <w:rPr>
          <w:rFonts w:eastAsia="Times New Roman"/>
          <w:b/>
          <w:bCs/>
          <w:color w:val="365F91"/>
        </w:rPr>
        <w:t xml:space="preserve">лобальные вызовы </w:t>
      </w:r>
      <w:r>
        <w:rPr>
          <w:rFonts w:eastAsia="Times New Roman"/>
          <w:b/>
          <w:bCs/>
          <w:color w:val="365F91"/>
        </w:rPr>
        <w:t>и м</w:t>
      </w:r>
      <w:r w:rsidRPr="00A9002A">
        <w:rPr>
          <w:rFonts w:eastAsia="Times New Roman"/>
          <w:b/>
          <w:bCs/>
          <w:color w:val="365F91"/>
        </w:rPr>
        <w:t xml:space="preserve">ировая практика </w:t>
      </w:r>
      <w:r>
        <w:rPr>
          <w:rFonts w:eastAsia="Times New Roman"/>
          <w:b/>
          <w:bCs/>
          <w:color w:val="365F91"/>
        </w:rPr>
        <w:t>устойчивого</w:t>
      </w:r>
      <w:r w:rsidR="00231566">
        <w:rPr>
          <w:rFonts w:eastAsia="Times New Roman"/>
          <w:b/>
          <w:bCs/>
          <w:color w:val="365F91"/>
        </w:rPr>
        <w:t xml:space="preserve">  </w:t>
      </w:r>
      <w:r>
        <w:rPr>
          <w:rFonts w:eastAsia="Times New Roman"/>
          <w:b/>
          <w:bCs/>
          <w:color w:val="365F91"/>
        </w:rPr>
        <w:t xml:space="preserve"> разв</w:t>
      </w:r>
      <w:r>
        <w:rPr>
          <w:rFonts w:eastAsia="Times New Roman"/>
          <w:b/>
          <w:bCs/>
          <w:color w:val="365F91"/>
        </w:rPr>
        <w:t>и</w:t>
      </w:r>
      <w:r>
        <w:rPr>
          <w:rFonts w:eastAsia="Times New Roman"/>
          <w:b/>
          <w:bCs/>
          <w:color w:val="365F91"/>
        </w:rPr>
        <w:t>тия с</w:t>
      </w:r>
      <w:r w:rsidRPr="00A9002A">
        <w:rPr>
          <w:rFonts w:eastAsia="Times New Roman"/>
          <w:b/>
          <w:bCs/>
          <w:color w:val="365F91"/>
        </w:rPr>
        <w:t xml:space="preserve">овременного </w:t>
      </w:r>
      <w:r>
        <w:rPr>
          <w:rFonts w:eastAsia="Times New Roman"/>
          <w:b/>
          <w:bCs/>
          <w:color w:val="365F91"/>
        </w:rPr>
        <w:t>г</w:t>
      </w:r>
      <w:r w:rsidRPr="00A9002A">
        <w:rPr>
          <w:rFonts w:eastAsia="Times New Roman"/>
          <w:b/>
          <w:bCs/>
          <w:color w:val="365F91"/>
        </w:rPr>
        <w:t>орода</w:t>
      </w:r>
    </w:p>
    <w:p w:rsidR="00E5058A" w:rsidRDefault="00E5058A" w:rsidP="00E5058A">
      <w:pPr>
        <w:pStyle w:val="a7"/>
        <w:spacing w:before="0" w:beforeAutospacing="0" w:after="0" w:afterAutospacing="0" w:line="360" w:lineRule="auto"/>
        <w:ind w:firstLine="709"/>
        <w:jc w:val="both"/>
        <w:rPr>
          <w:rFonts w:eastAsiaTheme="minorHAnsi"/>
          <w:sz w:val="28"/>
          <w:szCs w:val="28"/>
          <w:lang w:eastAsia="en-US"/>
        </w:rPr>
      </w:pPr>
    </w:p>
    <w:p w:rsidR="00E5058A" w:rsidRPr="00231A85" w:rsidRDefault="00E5058A" w:rsidP="00E5058A">
      <w:pPr>
        <w:pStyle w:val="a7"/>
        <w:spacing w:before="0" w:beforeAutospacing="0" w:after="0" w:afterAutospacing="0" w:line="360" w:lineRule="auto"/>
        <w:ind w:firstLine="709"/>
        <w:jc w:val="both"/>
        <w:rPr>
          <w:rFonts w:eastAsiaTheme="minorHAnsi"/>
          <w:sz w:val="28"/>
          <w:szCs w:val="28"/>
          <w:lang w:eastAsia="en-US"/>
        </w:rPr>
      </w:pPr>
      <w:r>
        <w:rPr>
          <w:rFonts w:eastAsiaTheme="minorHAnsi"/>
          <w:sz w:val="28"/>
          <w:szCs w:val="28"/>
          <w:lang w:eastAsia="en-US"/>
        </w:rPr>
        <w:t>Города</w:t>
      </w:r>
      <w:r w:rsidRPr="00231A85">
        <w:rPr>
          <w:rFonts w:eastAsiaTheme="minorHAnsi"/>
          <w:sz w:val="28"/>
          <w:szCs w:val="28"/>
          <w:lang w:eastAsia="en-US"/>
        </w:rPr>
        <w:t xml:space="preserve"> будущего – это компактные города со здоровой средой для обитания, ра</w:t>
      </w:r>
      <w:r>
        <w:rPr>
          <w:rFonts w:eastAsiaTheme="minorHAnsi"/>
          <w:sz w:val="28"/>
          <w:szCs w:val="28"/>
          <w:lang w:eastAsia="en-US"/>
        </w:rPr>
        <w:t>боты и развлечений. Е</w:t>
      </w:r>
      <w:r w:rsidRPr="00231A85">
        <w:rPr>
          <w:rFonts w:eastAsiaTheme="minorHAnsi"/>
          <w:sz w:val="28"/>
          <w:szCs w:val="28"/>
          <w:lang w:eastAsia="en-US"/>
        </w:rPr>
        <w:t>сли раньше градообразующую роль и</w:t>
      </w:r>
      <w:r w:rsidRPr="00231A85">
        <w:rPr>
          <w:rFonts w:eastAsiaTheme="minorHAnsi"/>
          <w:sz w:val="28"/>
          <w:szCs w:val="28"/>
          <w:lang w:eastAsia="en-US"/>
        </w:rPr>
        <w:t>г</w:t>
      </w:r>
      <w:r w:rsidRPr="00231A85">
        <w:rPr>
          <w:rFonts w:eastAsiaTheme="minorHAnsi"/>
          <w:sz w:val="28"/>
          <w:szCs w:val="28"/>
          <w:lang w:eastAsia="en-US"/>
        </w:rPr>
        <w:t xml:space="preserve">рали промышленные предприятия, то в постиндустриальном обществе в центре развития города </w:t>
      </w:r>
      <w:r>
        <w:rPr>
          <w:rFonts w:eastAsiaTheme="minorHAnsi"/>
          <w:sz w:val="28"/>
          <w:szCs w:val="28"/>
          <w:lang w:eastAsia="en-US"/>
        </w:rPr>
        <w:t>стоит</w:t>
      </w:r>
      <w:r w:rsidRPr="00231A85">
        <w:rPr>
          <w:rFonts w:eastAsiaTheme="minorHAnsi"/>
          <w:sz w:val="28"/>
          <w:szCs w:val="28"/>
          <w:lang w:eastAsia="en-US"/>
        </w:rPr>
        <w:t xml:space="preserve"> человек. </w:t>
      </w:r>
      <w:r>
        <w:rPr>
          <w:rFonts w:eastAsiaTheme="minorHAnsi"/>
          <w:sz w:val="28"/>
          <w:szCs w:val="28"/>
          <w:lang w:eastAsia="en-US"/>
        </w:rPr>
        <w:t>Сегодня</w:t>
      </w:r>
      <w:r w:rsidRPr="00231A85">
        <w:rPr>
          <w:rFonts w:eastAsiaTheme="minorHAnsi"/>
          <w:sz w:val="28"/>
          <w:szCs w:val="28"/>
          <w:lang w:eastAsia="en-US"/>
        </w:rPr>
        <w:t xml:space="preserve"> город, чтобы быть конк</w:t>
      </w:r>
      <w:r w:rsidRPr="00231A85">
        <w:rPr>
          <w:rFonts w:eastAsiaTheme="minorHAnsi"/>
          <w:sz w:val="28"/>
          <w:szCs w:val="28"/>
          <w:lang w:eastAsia="en-US"/>
        </w:rPr>
        <w:t>у</w:t>
      </w:r>
      <w:r w:rsidRPr="00231A85">
        <w:rPr>
          <w:rFonts w:eastAsiaTheme="minorHAnsi"/>
          <w:sz w:val="28"/>
          <w:szCs w:val="28"/>
          <w:lang w:eastAsia="en-US"/>
        </w:rPr>
        <w:t>рентоспособным, должен стать привлекательным для людей, которые зах</w:t>
      </w:r>
      <w:r w:rsidRPr="00231A85">
        <w:rPr>
          <w:rFonts w:eastAsiaTheme="minorHAnsi"/>
          <w:sz w:val="28"/>
          <w:szCs w:val="28"/>
          <w:lang w:eastAsia="en-US"/>
        </w:rPr>
        <w:t>о</w:t>
      </w:r>
      <w:r w:rsidRPr="00231A85">
        <w:rPr>
          <w:rFonts w:eastAsiaTheme="minorHAnsi"/>
          <w:sz w:val="28"/>
          <w:szCs w:val="28"/>
          <w:lang w:eastAsia="en-US"/>
        </w:rPr>
        <w:t xml:space="preserve">тят и смогут его развивать. </w:t>
      </w:r>
    </w:p>
    <w:p w:rsidR="00E5058A" w:rsidRPr="00231A85" w:rsidRDefault="00E5058A" w:rsidP="00E5058A">
      <w:pPr>
        <w:pStyle w:val="a7"/>
        <w:spacing w:before="0" w:beforeAutospacing="0" w:after="0" w:afterAutospacing="0" w:line="360" w:lineRule="auto"/>
        <w:ind w:firstLine="709"/>
        <w:jc w:val="both"/>
        <w:rPr>
          <w:rFonts w:eastAsiaTheme="minorHAnsi"/>
          <w:sz w:val="28"/>
          <w:szCs w:val="28"/>
          <w:lang w:eastAsia="en-US"/>
        </w:rPr>
      </w:pPr>
      <w:r w:rsidRPr="00EA0FC8">
        <w:rPr>
          <w:rFonts w:eastAsiaTheme="minorHAnsi"/>
          <w:sz w:val="28"/>
          <w:szCs w:val="28"/>
          <w:lang w:eastAsia="en-US"/>
        </w:rPr>
        <w:t>Глобальные вызовы современного города</w:t>
      </w:r>
      <w:r w:rsidRPr="00231A85">
        <w:rPr>
          <w:rFonts w:eastAsiaTheme="minorHAnsi"/>
          <w:sz w:val="28"/>
          <w:szCs w:val="28"/>
          <w:lang w:eastAsia="en-US"/>
        </w:rPr>
        <w:t xml:space="preserve"> – это миграция, </w:t>
      </w:r>
      <w:r>
        <w:rPr>
          <w:rFonts w:eastAsiaTheme="minorHAnsi"/>
          <w:sz w:val="28"/>
          <w:szCs w:val="28"/>
          <w:lang w:eastAsia="en-US"/>
        </w:rPr>
        <w:t>компак</w:t>
      </w:r>
      <w:r>
        <w:rPr>
          <w:rFonts w:eastAsiaTheme="minorHAnsi"/>
          <w:sz w:val="28"/>
          <w:szCs w:val="28"/>
          <w:lang w:eastAsia="en-US"/>
        </w:rPr>
        <w:t>т</w:t>
      </w:r>
      <w:r>
        <w:rPr>
          <w:rFonts w:eastAsiaTheme="minorHAnsi"/>
          <w:sz w:val="28"/>
          <w:szCs w:val="28"/>
          <w:lang w:eastAsia="en-US"/>
        </w:rPr>
        <w:t>ность и полицентричность, экологически чистый, зеленый и умный город:</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 xml:space="preserve">Ориентиры мирового развития смещаются с целей экономического роста на цели развития человека. Возрастание роли человеческого капитала как основного фактора развития города. </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Конкуренция между городами за людей и инвестиции вышла за национальные рамки и стала глоба</w:t>
      </w:r>
      <w:r>
        <w:t>льной:</w:t>
      </w:r>
      <w:r w:rsidRPr="00231A85">
        <w:t xml:space="preserve"> </w:t>
      </w:r>
      <w:r>
        <w:t>р</w:t>
      </w:r>
      <w:r w:rsidRPr="00231A85">
        <w:t>абота с населением, привлечение самых интеллектуальных, интересных и активных людей.</w:t>
      </w:r>
    </w:p>
    <w:p w:rsidR="00E5058A" w:rsidRDefault="00E5058A" w:rsidP="007F358E">
      <w:pPr>
        <w:numPr>
          <w:ilvl w:val="0"/>
          <w:numId w:val="6"/>
        </w:numPr>
        <w:tabs>
          <w:tab w:val="left" w:pos="993"/>
        </w:tabs>
        <w:suppressAutoHyphens/>
        <w:spacing w:after="0" w:line="360" w:lineRule="auto"/>
        <w:ind w:left="0" w:firstLine="709"/>
        <w:contextualSpacing/>
        <w:jc w:val="both"/>
      </w:pPr>
      <w:r w:rsidRPr="00FC4093">
        <w:lastRenderedPageBreak/>
        <w:t>В конкуренции городов на первый план выходят не размеры города и его географическое расположение, а такие критерии, как комфорт, безопасность, культурная среда.</w:t>
      </w:r>
      <w:r w:rsidRPr="00231A85">
        <w:t xml:space="preserve"> </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Ускоряется миграция населения в более благоприятные для проживания и работы города.</w:t>
      </w:r>
      <w:r w:rsidRPr="00EA0FC8">
        <w:t xml:space="preserve"> </w:t>
      </w:r>
      <w:r w:rsidRPr="00231A85">
        <w:t>Повышение комфорта среды и насыщение ее функциями – это то, что решает сложности городского перенаселения</w:t>
      </w:r>
      <w:r>
        <w:t>.</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Бизнес размещается в местах концентрации лучшего человеческого потенциала и передовых технологий.</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Рост мобильности населения и сильная инерционность социально-демографических процессов.</w:t>
      </w:r>
      <w:r w:rsidR="00231566">
        <w:t xml:space="preserve"> </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 xml:space="preserve">Наиболее динамично развиваются города под брендом «Smart» (разумный). </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Старение населения и рост нагрузки на трудоспособное население.</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Быстрые технологические изменения, резко усиливающая роль инноваций в социально-экономическом развитии и обесценивающая многие традиционные факторы роста</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Значительное усиление миграции в города сельского населения.</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Рост значимости малых городов как наиболее комфортных мест для проживания.</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Новые стандарты качества жилья (в т. ч. обеспеченность площадью, стандарты строительства, разнообразие предложения)</w:t>
      </w:r>
    </w:p>
    <w:p w:rsidR="00E5058A" w:rsidRPr="00FC4093" w:rsidRDefault="00E5058A" w:rsidP="007F358E">
      <w:pPr>
        <w:numPr>
          <w:ilvl w:val="0"/>
          <w:numId w:val="6"/>
        </w:numPr>
        <w:tabs>
          <w:tab w:val="left" w:pos="993"/>
        </w:tabs>
        <w:suppressAutoHyphens/>
        <w:spacing w:after="0" w:line="360" w:lineRule="auto"/>
        <w:ind w:left="0" w:firstLine="709"/>
        <w:contextualSpacing/>
        <w:jc w:val="both"/>
      </w:pPr>
      <w:r w:rsidRPr="00FC4093">
        <w:t xml:space="preserve">Многофункциональное использование территории, отказ от </w:t>
      </w:r>
      <w:r>
        <w:t>монозависимости</w:t>
      </w:r>
      <w:r w:rsidRPr="00FC4093">
        <w:t>. Переход на новую градостроительную парадигму «вертикального» города, которая позволяет формировать зоны многофункциональной высокоплотной застройки, совмещать жилые и общественные функции непосредственно вблизи транспортных узлов.</w:t>
      </w:r>
    </w:p>
    <w:p w:rsidR="00E5058A" w:rsidRPr="000F4CF4" w:rsidRDefault="00E5058A" w:rsidP="00E5058A">
      <w:pPr>
        <w:suppressAutoHyphens/>
        <w:spacing w:after="0" w:line="360" w:lineRule="auto"/>
        <w:ind w:firstLine="709"/>
        <w:contextualSpacing/>
        <w:jc w:val="both"/>
      </w:pPr>
      <w:r w:rsidRPr="000F4CF4">
        <w:t>Сегодня существует несколько имеющих международное признание концепций, отражающих современные представления о характеристиках успешного конкурентоспособного города.</w:t>
      </w:r>
    </w:p>
    <w:p w:rsidR="00E5058A" w:rsidRDefault="00E5058A" w:rsidP="00E5058A">
      <w:pPr>
        <w:spacing w:after="0" w:line="360" w:lineRule="auto"/>
        <w:ind w:firstLine="709"/>
        <w:rPr>
          <w:rFonts w:eastAsia="Times New Roman"/>
          <w:b/>
          <w:bCs/>
          <w:color w:val="365F91"/>
        </w:rPr>
      </w:pPr>
      <w:r>
        <w:rPr>
          <w:rFonts w:eastAsia="Times New Roman"/>
          <w:b/>
          <w:bCs/>
          <w:color w:val="365F91"/>
        </w:rPr>
        <w:br w:type="page"/>
      </w:r>
    </w:p>
    <w:p w:rsidR="00E5058A" w:rsidRDefault="00E5058A" w:rsidP="00E5058A">
      <w:pPr>
        <w:spacing w:after="0" w:line="240" w:lineRule="auto"/>
        <w:rPr>
          <w:rFonts w:eastAsia="Times New Roman"/>
          <w:b/>
          <w:bCs/>
          <w:color w:val="365F91"/>
        </w:rPr>
      </w:pPr>
      <w:r w:rsidRPr="00CF584E">
        <w:rPr>
          <w:rFonts w:eastAsia="Times New Roman"/>
          <w:b/>
          <w:bCs/>
          <w:noProof/>
          <w:color w:val="365F91"/>
          <w:lang w:eastAsia="ru-RU"/>
        </w:rPr>
        <w:lastRenderedPageBreak/>
        <w:drawing>
          <wp:inline distT="0" distB="0" distL="0" distR="0">
            <wp:extent cx="5842865" cy="6661265"/>
            <wp:effectExtent l="19050" t="0" r="24535" b="623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E5058A" w:rsidRDefault="00E5058A" w:rsidP="00E5058A">
      <w:pPr>
        <w:spacing w:after="0"/>
        <w:ind w:firstLine="709"/>
        <w:jc w:val="both"/>
        <w:rPr>
          <w:rFonts w:eastAsia="Times New Roman"/>
          <w:b/>
          <w:bCs/>
          <w:color w:val="365F91"/>
        </w:rPr>
      </w:pPr>
    </w:p>
    <w:p w:rsidR="00E5058A" w:rsidRPr="00EF22CE" w:rsidRDefault="00E5058A" w:rsidP="00E5058A">
      <w:pPr>
        <w:spacing w:after="0"/>
        <w:ind w:firstLine="709"/>
        <w:jc w:val="both"/>
        <w:rPr>
          <w:rFonts w:eastAsia="Times New Roman"/>
          <w:b/>
          <w:bCs/>
        </w:rPr>
      </w:pPr>
      <w:r w:rsidRPr="00EF22CE">
        <w:rPr>
          <w:rFonts w:eastAsia="Times New Roman"/>
          <w:b/>
          <w:bCs/>
        </w:rPr>
        <w:t>Таблица 3.1 -</w:t>
      </w:r>
      <w:r w:rsidRPr="00EF22CE">
        <w:rPr>
          <w:rFonts w:eastAsia="Times New Roman"/>
          <w:b/>
          <w:bCs/>
          <w:i/>
          <w:iCs/>
        </w:rPr>
        <w:t xml:space="preserve"> </w:t>
      </w:r>
      <w:r w:rsidRPr="00EF22CE">
        <w:rPr>
          <w:rFonts w:eastAsia="Times New Roman"/>
          <w:b/>
          <w:bCs/>
        </w:rPr>
        <w:t>Модель устойчивого развития современного города</w:t>
      </w:r>
    </w:p>
    <w:tbl>
      <w:tblPr>
        <w:tblW w:w="9413" w:type="dxa"/>
        <w:tblLayout w:type="fixed"/>
        <w:tblCellMar>
          <w:left w:w="0" w:type="dxa"/>
          <w:right w:w="0" w:type="dxa"/>
        </w:tblCellMar>
        <w:tblLook w:val="04A0"/>
      </w:tblPr>
      <w:tblGrid>
        <w:gridCol w:w="2750"/>
        <w:gridCol w:w="2410"/>
        <w:gridCol w:w="1985"/>
        <w:gridCol w:w="2268"/>
      </w:tblGrid>
      <w:tr w:rsidR="00E5058A" w:rsidRPr="00EF22CE" w:rsidTr="000348F3">
        <w:trPr>
          <w:trHeight w:val="347"/>
        </w:trPr>
        <w:tc>
          <w:tcPr>
            <w:tcW w:w="7145" w:type="dxa"/>
            <w:gridSpan w:val="3"/>
            <w:tcBorders>
              <w:top w:val="single" w:sz="8" w:space="0" w:color="000000"/>
              <w:left w:val="single" w:sz="8" w:space="0" w:color="000000"/>
              <w:bottom w:val="single" w:sz="8" w:space="0" w:color="000000"/>
              <w:right w:val="single" w:sz="8" w:space="0" w:color="000000"/>
            </w:tcBorders>
            <w:shd w:val="clear" w:color="auto" w:fill="auto"/>
            <w:tcMar>
              <w:top w:w="113" w:type="dxa"/>
              <w:left w:w="56" w:type="dxa"/>
              <w:bottom w:w="0" w:type="dxa"/>
              <w:right w:w="56" w:type="dxa"/>
            </w:tcMar>
            <w:hideMark/>
          </w:tcPr>
          <w:p w:rsidR="00E5058A" w:rsidRPr="00EF22CE" w:rsidRDefault="00E5058A" w:rsidP="000348F3">
            <w:pPr>
              <w:spacing w:after="0" w:line="240" w:lineRule="auto"/>
              <w:jc w:val="center"/>
              <w:rPr>
                <w:rFonts w:eastAsia="Times New Roman"/>
                <w:b/>
                <w:bCs/>
                <w:sz w:val="24"/>
                <w:szCs w:val="24"/>
              </w:rPr>
            </w:pPr>
            <w:r w:rsidRPr="00EF22CE">
              <w:rPr>
                <w:rFonts w:eastAsia="Times New Roman"/>
                <w:b/>
                <w:bCs/>
                <w:sz w:val="24"/>
                <w:szCs w:val="24"/>
              </w:rPr>
              <w:t>Базовые компоненты города</w:t>
            </w:r>
          </w:p>
        </w:tc>
        <w:tc>
          <w:tcPr>
            <w:tcW w:w="2268" w:type="dxa"/>
            <w:vMerge w:val="restart"/>
            <w:tcBorders>
              <w:top w:val="single" w:sz="8" w:space="0" w:color="000000"/>
              <w:left w:val="single" w:sz="8" w:space="0" w:color="000000"/>
              <w:right w:val="single" w:sz="8" w:space="0" w:color="000000"/>
            </w:tcBorders>
            <w:shd w:val="clear" w:color="auto" w:fill="auto"/>
            <w:tcMar>
              <w:top w:w="113" w:type="dxa"/>
              <w:left w:w="56" w:type="dxa"/>
              <w:bottom w:w="0" w:type="dxa"/>
              <w:right w:w="56" w:type="dxa"/>
            </w:tcMar>
            <w:hideMark/>
          </w:tcPr>
          <w:p w:rsidR="00E5058A" w:rsidRPr="00EF22CE" w:rsidRDefault="00E5058A" w:rsidP="000348F3">
            <w:pPr>
              <w:spacing w:after="0" w:line="240" w:lineRule="auto"/>
              <w:jc w:val="center"/>
              <w:rPr>
                <w:rFonts w:eastAsia="Times New Roman"/>
                <w:b/>
                <w:bCs/>
                <w:sz w:val="24"/>
                <w:szCs w:val="24"/>
              </w:rPr>
            </w:pPr>
            <w:r w:rsidRPr="00EF22CE">
              <w:rPr>
                <w:rFonts w:eastAsia="Times New Roman"/>
                <w:b/>
                <w:bCs/>
                <w:sz w:val="24"/>
                <w:szCs w:val="24"/>
              </w:rPr>
              <w:t>Управление реал</w:t>
            </w:r>
            <w:r w:rsidRPr="00EF22CE">
              <w:rPr>
                <w:rFonts w:eastAsia="Times New Roman"/>
                <w:b/>
                <w:bCs/>
                <w:sz w:val="24"/>
                <w:szCs w:val="24"/>
              </w:rPr>
              <w:t>и</w:t>
            </w:r>
            <w:r w:rsidRPr="00EF22CE">
              <w:rPr>
                <w:rFonts w:eastAsia="Times New Roman"/>
                <w:b/>
                <w:bCs/>
                <w:sz w:val="24"/>
                <w:szCs w:val="24"/>
              </w:rPr>
              <w:t>зацией стратегии</w:t>
            </w:r>
          </w:p>
        </w:tc>
      </w:tr>
      <w:tr w:rsidR="00E5058A" w:rsidRPr="00EF22CE" w:rsidTr="000348F3">
        <w:trPr>
          <w:trHeight w:val="626"/>
        </w:trPr>
        <w:tc>
          <w:tcPr>
            <w:tcW w:w="2750" w:type="dxa"/>
            <w:tcBorders>
              <w:top w:val="single" w:sz="8" w:space="0" w:color="000000"/>
              <w:left w:val="single" w:sz="8" w:space="0" w:color="000000"/>
              <w:bottom w:val="single" w:sz="8" w:space="0" w:color="000000"/>
              <w:right w:val="single" w:sz="8" w:space="0" w:color="000000"/>
            </w:tcBorders>
            <w:shd w:val="clear" w:color="auto" w:fill="auto"/>
            <w:tcMar>
              <w:top w:w="113" w:type="dxa"/>
              <w:left w:w="56" w:type="dxa"/>
              <w:bottom w:w="0" w:type="dxa"/>
              <w:right w:w="56" w:type="dxa"/>
            </w:tcMar>
            <w:hideMark/>
          </w:tcPr>
          <w:p w:rsidR="00E5058A" w:rsidRPr="00EF22CE" w:rsidRDefault="00E5058A" w:rsidP="000348F3">
            <w:pPr>
              <w:spacing w:after="0" w:line="240" w:lineRule="auto"/>
              <w:jc w:val="center"/>
              <w:rPr>
                <w:rFonts w:eastAsia="Times New Roman"/>
                <w:b/>
                <w:bCs/>
                <w:sz w:val="24"/>
                <w:szCs w:val="24"/>
              </w:rPr>
            </w:pPr>
            <w:r w:rsidRPr="00EF22CE">
              <w:rPr>
                <w:rFonts w:eastAsia="Times New Roman"/>
                <w:b/>
                <w:bCs/>
                <w:sz w:val="24"/>
                <w:szCs w:val="24"/>
              </w:rPr>
              <w:t>Пространство</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13" w:type="dxa"/>
              <w:left w:w="56" w:type="dxa"/>
              <w:bottom w:w="0" w:type="dxa"/>
              <w:right w:w="56" w:type="dxa"/>
            </w:tcMar>
            <w:hideMark/>
          </w:tcPr>
          <w:p w:rsidR="00E5058A" w:rsidRDefault="00E5058A" w:rsidP="000348F3">
            <w:pPr>
              <w:spacing w:after="0" w:line="240" w:lineRule="auto"/>
              <w:jc w:val="center"/>
              <w:rPr>
                <w:rFonts w:eastAsia="Times New Roman"/>
                <w:b/>
                <w:bCs/>
                <w:sz w:val="24"/>
                <w:szCs w:val="24"/>
              </w:rPr>
            </w:pPr>
            <w:r w:rsidRPr="00EF22CE">
              <w:rPr>
                <w:rFonts w:eastAsia="Times New Roman"/>
                <w:b/>
                <w:bCs/>
                <w:sz w:val="24"/>
                <w:szCs w:val="24"/>
              </w:rPr>
              <w:t xml:space="preserve">Человеческий </w:t>
            </w:r>
          </w:p>
          <w:p w:rsidR="00E5058A" w:rsidRPr="00EF22CE" w:rsidRDefault="00E5058A" w:rsidP="000348F3">
            <w:pPr>
              <w:spacing w:after="0" w:line="240" w:lineRule="auto"/>
              <w:jc w:val="center"/>
              <w:rPr>
                <w:rFonts w:eastAsia="Times New Roman"/>
                <w:b/>
                <w:bCs/>
                <w:sz w:val="24"/>
                <w:szCs w:val="24"/>
              </w:rPr>
            </w:pPr>
            <w:r w:rsidRPr="00EF22CE">
              <w:rPr>
                <w:rFonts w:eastAsia="Times New Roman"/>
                <w:b/>
                <w:bCs/>
                <w:sz w:val="24"/>
                <w:szCs w:val="24"/>
              </w:rPr>
              <w:t>капитал</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13" w:type="dxa"/>
              <w:left w:w="56" w:type="dxa"/>
              <w:bottom w:w="0" w:type="dxa"/>
              <w:right w:w="56" w:type="dxa"/>
            </w:tcMar>
            <w:hideMark/>
          </w:tcPr>
          <w:p w:rsidR="00E5058A" w:rsidRPr="00EF22CE" w:rsidRDefault="00E5058A" w:rsidP="000348F3">
            <w:pPr>
              <w:spacing w:after="0" w:line="240" w:lineRule="auto"/>
              <w:jc w:val="center"/>
              <w:rPr>
                <w:rFonts w:eastAsia="Times New Roman"/>
                <w:b/>
                <w:bCs/>
                <w:sz w:val="24"/>
                <w:szCs w:val="24"/>
              </w:rPr>
            </w:pPr>
            <w:r w:rsidRPr="00EF22CE">
              <w:rPr>
                <w:rFonts w:eastAsia="Times New Roman"/>
                <w:b/>
                <w:bCs/>
                <w:sz w:val="24"/>
                <w:szCs w:val="24"/>
              </w:rPr>
              <w:t>Экономика</w:t>
            </w:r>
          </w:p>
        </w:tc>
        <w:tc>
          <w:tcPr>
            <w:tcW w:w="2268" w:type="dxa"/>
            <w:vMerge/>
            <w:tcBorders>
              <w:left w:val="single" w:sz="8" w:space="0" w:color="000000"/>
              <w:bottom w:val="single" w:sz="8" w:space="0" w:color="000000"/>
              <w:right w:val="single" w:sz="8" w:space="0" w:color="000000"/>
            </w:tcBorders>
            <w:shd w:val="clear" w:color="auto" w:fill="auto"/>
            <w:tcMar>
              <w:top w:w="113" w:type="dxa"/>
              <w:left w:w="56" w:type="dxa"/>
              <w:bottom w:w="0" w:type="dxa"/>
              <w:right w:w="56" w:type="dxa"/>
            </w:tcMar>
            <w:hideMark/>
          </w:tcPr>
          <w:p w:rsidR="00E5058A" w:rsidRPr="00EF22CE" w:rsidRDefault="00E5058A" w:rsidP="000348F3">
            <w:pPr>
              <w:spacing w:after="0" w:line="240" w:lineRule="auto"/>
              <w:jc w:val="center"/>
              <w:rPr>
                <w:rFonts w:eastAsia="Times New Roman"/>
                <w:b/>
                <w:bCs/>
                <w:sz w:val="24"/>
                <w:szCs w:val="24"/>
              </w:rPr>
            </w:pPr>
          </w:p>
        </w:tc>
      </w:tr>
      <w:tr w:rsidR="00E5058A" w:rsidRPr="00EF22CE" w:rsidTr="000348F3">
        <w:trPr>
          <w:trHeight w:val="258"/>
        </w:trPr>
        <w:tc>
          <w:tcPr>
            <w:tcW w:w="9413" w:type="dxa"/>
            <w:gridSpan w:val="4"/>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vAlign w:val="center"/>
            <w:hideMark/>
          </w:tcPr>
          <w:p w:rsidR="00E5058A" w:rsidRPr="00EF22CE" w:rsidRDefault="00E5058A" w:rsidP="000348F3">
            <w:pPr>
              <w:spacing w:after="0" w:line="240" w:lineRule="auto"/>
              <w:jc w:val="center"/>
              <w:rPr>
                <w:rFonts w:eastAsia="Times New Roman"/>
                <w:bCs/>
                <w:i/>
                <w:sz w:val="24"/>
                <w:szCs w:val="24"/>
              </w:rPr>
            </w:pPr>
            <w:r w:rsidRPr="00EF22CE">
              <w:rPr>
                <w:rFonts w:eastAsia="Times New Roman"/>
                <w:bCs/>
                <w:i/>
                <w:sz w:val="24"/>
                <w:szCs w:val="24"/>
              </w:rPr>
              <w:t>Базовый</w:t>
            </w:r>
            <w:r w:rsidR="00231566">
              <w:rPr>
                <w:rFonts w:eastAsia="Times New Roman"/>
                <w:bCs/>
                <w:i/>
                <w:sz w:val="24"/>
                <w:szCs w:val="24"/>
              </w:rPr>
              <w:t xml:space="preserve">  </w:t>
            </w:r>
            <w:r w:rsidRPr="00EF22CE">
              <w:rPr>
                <w:rFonts w:eastAsia="Times New Roman"/>
                <w:bCs/>
                <w:i/>
                <w:sz w:val="24"/>
                <w:szCs w:val="24"/>
              </w:rPr>
              <w:t>уровень</w:t>
            </w:r>
            <w:r w:rsidR="00231566">
              <w:rPr>
                <w:rFonts w:eastAsia="Times New Roman"/>
                <w:bCs/>
                <w:i/>
                <w:sz w:val="24"/>
                <w:szCs w:val="24"/>
              </w:rPr>
              <w:t xml:space="preserve"> </w:t>
            </w:r>
            <w:r w:rsidRPr="00EF22CE">
              <w:rPr>
                <w:rFonts w:eastAsia="Times New Roman"/>
                <w:bCs/>
                <w:i/>
                <w:sz w:val="24"/>
                <w:szCs w:val="24"/>
              </w:rPr>
              <w:t xml:space="preserve"> системы - «нравственные категории»</w:t>
            </w:r>
          </w:p>
        </w:tc>
      </w:tr>
      <w:tr w:rsidR="00E5058A" w:rsidRPr="00EF22CE" w:rsidTr="000348F3">
        <w:trPr>
          <w:trHeight w:val="537"/>
        </w:trPr>
        <w:tc>
          <w:tcPr>
            <w:tcW w:w="2750"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Повышение уровня эст</w:t>
            </w:r>
            <w:r w:rsidRPr="00EF22CE">
              <w:rPr>
                <w:rFonts w:eastAsia="Times New Roman"/>
                <w:bCs/>
                <w:sz w:val="24"/>
                <w:szCs w:val="24"/>
              </w:rPr>
              <w:t>е</w:t>
            </w:r>
            <w:r w:rsidRPr="00EF22CE">
              <w:rPr>
                <w:rFonts w:eastAsia="Times New Roman"/>
                <w:bCs/>
                <w:sz w:val="24"/>
                <w:szCs w:val="24"/>
              </w:rPr>
              <w:t>тической и эко логич</w:t>
            </w:r>
            <w:r w:rsidRPr="00EF22CE">
              <w:rPr>
                <w:rFonts w:eastAsia="Times New Roman"/>
                <w:bCs/>
                <w:sz w:val="24"/>
                <w:szCs w:val="24"/>
              </w:rPr>
              <w:t>е</w:t>
            </w:r>
            <w:r w:rsidRPr="00EF22CE">
              <w:rPr>
                <w:rFonts w:eastAsia="Times New Roman"/>
                <w:bCs/>
                <w:sz w:val="24"/>
                <w:szCs w:val="24"/>
              </w:rPr>
              <w:t>ской культуры жителей и субъектов градостро</w:t>
            </w:r>
            <w:r w:rsidRPr="00EF22CE">
              <w:rPr>
                <w:rFonts w:eastAsia="Times New Roman"/>
                <w:bCs/>
                <w:sz w:val="24"/>
                <w:szCs w:val="24"/>
              </w:rPr>
              <w:t>и</w:t>
            </w:r>
            <w:r w:rsidRPr="00EF22CE">
              <w:rPr>
                <w:rFonts w:eastAsia="Times New Roman"/>
                <w:bCs/>
                <w:sz w:val="24"/>
                <w:szCs w:val="24"/>
              </w:rPr>
              <w:t>тельства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Формирование экол</w:t>
            </w:r>
            <w:r w:rsidRPr="00EF22CE">
              <w:rPr>
                <w:rFonts w:eastAsia="Times New Roman"/>
                <w:bCs/>
                <w:sz w:val="24"/>
                <w:szCs w:val="24"/>
              </w:rPr>
              <w:t>о</w:t>
            </w:r>
            <w:r w:rsidRPr="00EF22CE">
              <w:rPr>
                <w:rFonts w:eastAsia="Times New Roman"/>
                <w:bCs/>
                <w:sz w:val="24"/>
                <w:szCs w:val="24"/>
              </w:rPr>
              <w:t>гического типа мы</w:t>
            </w:r>
            <w:r w:rsidRPr="00EF22CE">
              <w:rPr>
                <w:rFonts w:eastAsia="Times New Roman"/>
                <w:bCs/>
                <w:sz w:val="24"/>
                <w:szCs w:val="24"/>
              </w:rPr>
              <w:t>ш</w:t>
            </w:r>
            <w:r w:rsidRPr="00EF22CE">
              <w:rPr>
                <w:rFonts w:eastAsia="Times New Roman"/>
                <w:bCs/>
                <w:sz w:val="24"/>
                <w:szCs w:val="24"/>
              </w:rPr>
              <w:t xml:space="preserve">ления.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Повышение уровня экологической кул</w:t>
            </w:r>
            <w:r w:rsidRPr="00EF22CE">
              <w:rPr>
                <w:rFonts w:eastAsia="Times New Roman"/>
                <w:bCs/>
                <w:sz w:val="24"/>
                <w:szCs w:val="24"/>
              </w:rPr>
              <w:t>ь</w:t>
            </w:r>
            <w:r w:rsidRPr="00EF22CE">
              <w:rPr>
                <w:rFonts w:eastAsia="Times New Roman"/>
                <w:bCs/>
                <w:sz w:val="24"/>
                <w:szCs w:val="24"/>
              </w:rPr>
              <w:lastRenderedPageBreak/>
              <w:t>туры населения Кул</w:t>
            </w:r>
            <w:r w:rsidRPr="00EF22CE">
              <w:rPr>
                <w:rFonts w:eastAsia="Times New Roman"/>
                <w:bCs/>
                <w:sz w:val="24"/>
                <w:szCs w:val="24"/>
              </w:rPr>
              <w:t>ь</w:t>
            </w:r>
            <w:r w:rsidRPr="00EF22CE">
              <w:rPr>
                <w:rFonts w:eastAsia="Times New Roman"/>
                <w:bCs/>
                <w:sz w:val="24"/>
                <w:szCs w:val="24"/>
              </w:rPr>
              <w:t xml:space="preserve">тура питания.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Культура здорового образа жизни</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lastRenderedPageBreak/>
              <w:t>Повышение уровня эколог</w:t>
            </w:r>
            <w:r w:rsidRPr="00EF22CE">
              <w:rPr>
                <w:rFonts w:eastAsia="Times New Roman"/>
                <w:bCs/>
                <w:sz w:val="24"/>
                <w:szCs w:val="24"/>
              </w:rPr>
              <w:t>и</w:t>
            </w:r>
            <w:r w:rsidRPr="00EF22CE">
              <w:rPr>
                <w:rFonts w:eastAsia="Times New Roman"/>
                <w:bCs/>
                <w:sz w:val="24"/>
                <w:szCs w:val="24"/>
              </w:rPr>
              <w:t>ческой культуры хозяйствующих субъектов.</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Повышение уровня экологической кул</w:t>
            </w:r>
            <w:r w:rsidRPr="00EF22CE">
              <w:rPr>
                <w:rFonts w:eastAsia="Times New Roman"/>
                <w:bCs/>
                <w:sz w:val="24"/>
                <w:szCs w:val="24"/>
              </w:rPr>
              <w:t>ь</w:t>
            </w:r>
            <w:r w:rsidRPr="00EF22CE">
              <w:rPr>
                <w:rFonts w:eastAsia="Times New Roman"/>
                <w:bCs/>
                <w:sz w:val="24"/>
                <w:szCs w:val="24"/>
              </w:rPr>
              <w:t>туры субъектов г</w:t>
            </w:r>
            <w:r w:rsidRPr="00EF22CE">
              <w:rPr>
                <w:rFonts w:eastAsia="Times New Roman"/>
                <w:bCs/>
                <w:sz w:val="24"/>
                <w:szCs w:val="24"/>
              </w:rPr>
              <w:t>о</w:t>
            </w:r>
            <w:r w:rsidRPr="00EF22CE">
              <w:rPr>
                <w:rFonts w:eastAsia="Times New Roman"/>
                <w:bCs/>
                <w:sz w:val="24"/>
                <w:szCs w:val="24"/>
              </w:rPr>
              <w:t>родского управл</w:t>
            </w:r>
            <w:r w:rsidRPr="00EF22CE">
              <w:rPr>
                <w:rFonts w:eastAsia="Times New Roman"/>
                <w:bCs/>
                <w:sz w:val="24"/>
                <w:szCs w:val="24"/>
              </w:rPr>
              <w:t>е</w:t>
            </w:r>
            <w:r w:rsidRPr="00EF22CE">
              <w:rPr>
                <w:rFonts w:eastAsia="Times New Roman"/>
                <w:bCs/>
                <w:sz w:val="24"/>
                <w:szCs w:val="24"/>
              </w:rPr>
              <w:t xml:space="preserve">ния, формирование </w:t>
            </w:r>
            <w:r w:rsidRPr="00EF22CE">
              <w:rPr>
                <w:rFonts w:eastAsia="Times New Roman"/>
                <w:bCs/>
                <w:sz w:val="24"/>
                <w:szCs w:val="24"/>
              </w:rPr>
              <w:lastRenderedPageBreak/>
              <w:t>экологических це</w:t>
            </w:r>
            <w:r w:rsidRPr="00EF22CE">
              <w:rPr>
                <w:rFonts w:eastAsia="Times New Roman"/>
                <w:bCs/>
                <w:sz w:val="24"/>
                <w:szCs w:val="24"/>
              </w:rPr>
              <w:t>н</w:t>
            </w:r>
            <w:r w:rsidRPr="00EF22CE">
              <w:rPr>
                <w:rFonts w:eastAsia="Times New Roman"/>
                <w:bCs/>
                <w:sz w:val="24"/>
                <w:szCs w:val="24"/>
              </w:rPr>
              <w:t>ностей и приорит</w:t>
            </w:r>
            <w:r w:rsidRPr="00EF22CE">
              <w:rPr>
                <w:rFonts w:eastAsia="Times New Roman"/>
                <w:bCs/>
                <w:sz w:val="24"/>
                <w:szCs w:val="24"/>
              </w:rPr>
              <w:t>е</w:t>
            </w:r>
            <w:r w:rsidRPr="00EF22CE">
              <w:rPr>
                <w:rFonts w:eastAsia="Times New Roman"/>
                <w:bCs/>
                <w:sz w:val="24"/>
                <w:szCs w:val="24"/>
              </w:rPr>
              <w:t>тов.</w:t>
            </w:r>
          </w:p>
        </w:tc>
      </w:tr>
      <w:tr w:rsidR="00E5058A" w:rsidRPr="00EF22CE" w:rsidTr="000348F3">
        <w:trPr>
          <w:trHeight w:val="258"/>
        </w:trPr>
        <w:tc>
          <w:tcPr>
            <w:tcW w:w="9413" w:type="dxa"/>
            <w:gridSpan w:val="4"/>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vAlign w:val="center"/>
            <w:hideMark/>
          </w:tcPr>
          <w:p w:rsidR="00E5058A" w:rsidRPr="00EF22CE" w:rsidRDefault="00E5058A" w:rsidP="000348F3">
            <w:pPr>
              <w:spacing w:after="0" w:line="240" w:lineRule="auto"/>
              <w:jc w:val="center"/>
              <w:rPr>
                <w:rFonts w:eastAsia="Times New Roman"/>
                <w:bCs/>
                <w:i/>
                <w:sz w:val="24"/>
                <w:szCs w:val="24"/>
              </w:rPr>
            </w:pPr>
            <w:r>
              <w:rPr>
                <w:rFonts w:eastAsia="Times New Roman"/>
                <w:bCs/>
                <w:i/>
                <w:sz w:val="24"/>
                <w:szCs w:val="24"/>
              </w:rPr>
              <w:lastRenderedPageBreak/>
              <w:t>П</w:t>
            </w:r>
            <w:r w:rsidRPr="00EF22CE">
              <w:rPr>
                <w:rFonts w:eastAsia="Times New Roman"/>
                <w:bCs/>
                <w:i/>
                <w:sz w:val="24"/>
                <w:szCs w:val="24"/>
              </w:rPr>
              <w:t>равовой уровень:</w:t>
            </w:r>
            <w:r w:rsidR="00231566">
              <w:rPr>
                <w:rFonts w:eastAsia="Times New Roman"/>
                <w:bCs/>
                <w:i/>
                <w:sz w:val="24"/>
                <w:szCs w:val="24"/>
              </w:rPr>
              <w:t xml:space="preserve">  </w:t>
            </w:r>
            <w:r w:rsidRPr="00EF22CE">
              <w:rPr>
                <w:rFonts w:eastAsia="Times New Roman"/>
                <w:bCs/>
                <w:i/>
                <w:sz w:val="24"/>
                <w:szCs w:val="24"/>
              </w:rPr>
              <w:t>разработка</w:t>
            </w:r>
            <w:r w:rsidR="00231566">
              <w:rPr>
                <w:rFonts w:eastAsia="Times New Roman"/>
                <w:bCs/>
                <w:i/>
                <w:sz w:val="24"/>
                <w:szCs w:val="24"/>
              </w:rPr>
              <w:t xml:space="preserve">  </w:t>
            </w:r>
            <w:r w:rsidRPr="00EF22CE">
              <w:rPr>
                <w:rFonts w:eastAsia="Times New Roman"/>
                <w:bCs/>
                <w:i/>
                <w:sz w:val="24"/>
                <w:szCs w:val="24"/>
              </w:rPr>
              <w:t>и</w:t>
            </w:r>
            <w:r w:rsidR="00231566">
              <w:rPr>
                <w:rFonts w:eastAsia="Times New Roman"/>
                <w:bCs/>
                <w:i/>
                <w:sz w:val="24"/>
                <w:szCs w:val="24"/>
              </w:rPr>
              <w:t xml:space="preserve">  </w:t>
            </w:r>
            <w:r>
              <w:rPr>
                <w:rFonts w:eastAsia="Times New Roman"/>
                <w:bCs/>
                <w:i/>
                <w:sz w:val="24"/>
                <w:szCs w:val="24"/>
              </w:rPr>
              <w:t>корректировка</w:t>
            </w:r>
            <w:r w:rsidR="00231566">
              <w:rPr>
                <w:rFonts w:eastAsia="Times New Roman"/>
                <w:bCs/>
                <w:i/>
                <w:sz w:val="24"/>
                <w:szCs w:val="24"/>
              </w:rPr>
              <w:t xml:space="preserve">  </w:t>
            </w:r>
            <w:r>
              <w:rPr>
                <w:rFonts w:eastAsia="Times New Roman"/>
                <w:bCs/>
                <w:i/>
                <w:sz w:val="24"/>
                <w:szCs w:val="24"/>
              </w:rPr>
              <w:t>нормативно</w:t>
            </w:r>
            <w:r>
              <w:rPr>
                <w:rFonts w:eastAsia="Times New Roman"/>
                <w:bCs/>
                <w:i/>
                <w:sz w:val="24"/>
                <w:szCs w:val="24"/>
              </w:rPr>
              <w:softHyphen/>
              <w:t>-</w:t>
            </w:r>
            <w:r w:rsidRPr="00EF22CE">
              <w:rPr>
                <w:rFonts w:eastAsia="Times New Roman"/>
                <w:bCs/>
                <w:i/>
                <w:sz w:val="24"/>
                <w:szCs w:val="24"/>
              </w:rPr>
              <w:t>правовой</w:t>
            </w:r>
            <w:r w:rsidR="00231566">
              <w:rPr>
                <w:rFonts w:eastAsia="Times New Roman"/>
                <w:bCs/>
                <w:i/>
                <w:sz w:val="24"/>
                <w:szCs w:val="24"/>
              </w:rPr>
              <w:t xml:space="preserve">  </w:t>
            </w:r>
            <w:r w:rsidRPr="00EF22CE">
              <w:rPr>
                <w:rFonts w:eastAsia="Times New Roman"/>
                <w:bCs/>
                <w:i/>
                <w:sz w:val="24"/>
                <w:szCs w:val="24"/>
              </w:rPr>
              <w:t>базы</w:t>
            </w:r>
          </w:p>
        </w:tc>
      </w:tr>
      <w:tr w:rsidR="00E5058A" w:rsidRPr="00EF22CE" w:rsidTr="000348F3">
        <w:trPr>
          <w:trHeight w:val="2219"/>
        </w:trPr>
        <w:tc>
          <w:tcPr>
            <w:tcW w:w="2750"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 xml:space="preserve">Концепция и Программа устойчивого развития территории города.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Генеральный план гор</w:t>
            </w:r>
            <w:r w:rsidRPr="00EF22CE">
              <w:rPr>
                <w:rFonts w:eastAsia="Times New Roman"/>
                <w:bCs/>
                <w:sz w:val="24"/>
                <w:szCs w:val="24"/>
              </w:rPr>
              <w:t>о</w:t>
            </w:r>
            <w:r w:rsidRPr="00EF22CE">
              <w:rPr>
                <w:rFonts w:eastAsia="Times New Roman"/>
                <w:bCs/>
                <w:sz w:val="24"/>
                <w:szCs w:val="24"/>
              </w:rPr>
              <w:t xml:space="preserve">да.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Городские социальные стандарты комфортного проживания.</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«Зеленые» стандарты градостроительства.</w:t>
            </w:r>
            <w:r w:rsidR="00231566">
              <w:rPr>
                <w:rFonts w:eastAsia="Times New Roman"/>
                <w:bCs/>
                <w:sz w:val="24"/>
                <w:szCs w:val="24"/>
              </w:rPr>
              <w:t xml:space="preserve"> </w:t>
            </w:r>
            <w:r w:rsidRPr="00EF22CE">
              <w:rPr>
                <w:rFonts w:eastAsia="Times New Roman"/>
                <w:bCs/>
                <w:sz w:val="24"/>
                <w:szCs w:val="24"/>
              </w:rPr>
              <w:t xml:space="preserve"> </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Концепция устойч</w:t>
            </w:r>
            <w:r w:rsidRPr="00EF22CE">
              <w:rPr>
                <w:rFonts w:eastAsia="Times New Roman"/>
                <w:bCs/>
                <w:sz w:val="24"/>
                <w:szCs w:val="24"/>
              </w:rPr>
              <w:t>и</w:t>
            </w:r>
            <w:r w:rsidRPr="00EF22CE">
              <w:rPr>
                <w:rFonts w:eastAsia="Times New Roman"/>
                <w:bCs/>
                <w:sz w:val="24"/>
                <w:szCs w:val="24"/>
              </w:rPr>
              <w:t>вого развития мун</w:t>
            </w:r>
            <w:r w:rsidRPr="00EF22CE">
              <w:rPr>
                <w:rFonts w:eastAsia="Times New Roman"/>
                <w:bCs/>
                <w:sz w:val="24"/>
                <w:szCs w:val="24"/>
              </w:rPr>
              <w:t>и</w:t>
            </w:r>
            <w:r w:rsidRPr="00EF22CE">
              <w:rPr>
                <w:rFonts w:eastAsia="Times New Roman"/>
                <w:bCs/>
                <w:sz w:val="24"/>
                <w:szCs w:val="24"/>
              </w:rPr>
              <w:t>ципального образов</w:t>
            </w:r>
            <w:r w:rsidRPr="00EF22CE">
              <w:rPr>
                <w:rFonts w:eastAsia="Times New Roman"/>
                <w:bCs/>
                <w:sz w:val="24"/>
                <w:szCs w:val="24"/>
              </w:rPr>
              <w:t>а</w:t>
            </w:r>
            <w:r w:rsidRPr="00EF22CE">
              <w:rPr>
                <w:rFonts w:eastAsia="Times New Roman"/>
                <w:bCs/>
                <w:sz w:val="24"/>
                <w:szCs w:val="24"/>
              </w:rPr>
              <w:t xml:space="preserve">ния.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Городская программа формирования экол</w:t>
            </w:r>
            <w:r w:rsidRPr="00EF22CE">
              <w:rPr>
                <w:rFonts w:eastAsia="Times New Roman"/>
                <w:bCs/>
                <w:sz w:val="24"/>
                <w:szCs w:val="24"/>
              </w:rPr>
              <w:t>о</w:t>
            </w:r>
            <w:r w:rsidRPr="00EF22CE">
              <w:rPr>
                <w:rFonts w:eastAsia="Times New Roman"/>
                <w:bCs/>
                <w:sz w:val="24"/>
                <w:szCs w:val="24"/>
              </w:rPr>
              <w:t>гической культуры.</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«Зеленые» ста</w:t>
            </w:r>
            <w:r w:rsidRPr="00EF22CE">
              <w:rPr>
                <w:rFonts w:eastAsia="Times New Roman"/>
                <w:bCs/>
                <w:sz w:val="24"/>
                <w:szCs w:val="24"/>
              </w:rPr>
              <w:t>н</w:t>
            </w:r>
            <w:r w:rsidRPr="00EF22CE">
              <w:rPr>
                <w:rFonts w:eastAsia="Times New Roman"/>
                <w:bCs/>
                <w:sz w:val="24"/>
                <w:szCs w:val="24"/>
              </w:rPr>
              <w:t xml:space="preserve">дарты.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Комплексный и</w:t>
            </w:r>
            <w:r w:rsidRPr="00EF22CE">
              <w:rPr>
                <w:rFonts w:eastAsia="Times New Roman"/>
                <w:bCs/>
                <w:sz w:val="24"/>
                <w:szCs w:val="24"/>
              </w:rPr>
              <w:t>н</w:t>
            </w:r>
            <w:r w:rsidRPr="00EF22CE">
              <w:rPr>
                <w:rFonts w:eastAsia="Times New Roman"/>
                <w:bCs/>
                <w:sz w:val="24"/>
                <w:szCs w:val="24"/>
              </w:rPr>
              <w:t>вестиционный план города.</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Концепция устойч</w:t>
            </w:r>
            <w:r w:rsidRPr="00EF22CE">
              <w:rPr>
                <w:rFonts w:eastAsia="Times New Roman"/>
                <w:bCs/>
                <w:sz w:val="24"/>
                <w:szCs w:val="24"/>
              </w:rPr>
              <w:t>и</w:t>
            </w:r>
            <w:r w:rsidRPr="00EF22CE">
              <w:rPr>
                <w:rFonts w:eastAsia="Times New Roman"/>
                <w:bCs/>
                <w:sz w:val="24"/>
                <w:szCs w:val="24"/>
              </w:rPr>
              <w:t>вого развития гор</w:t>
            </w:r>
            <w:r w:rsidRPr="00EF22CE">
              <w:rPr>
                <w:rFonts w:eastAsia="Times New Roman"/>
                <w:bCs/>
                <w:sz w:val="24"/>
                <w:szCs w:val="24"/>
              </w:rPr>
              <w:t>о</w:t>
            </w:r>
            <w:r w:rsidRPr="00EF22CE">
              <w:rPr>
                <w:rFonts w:eastAsia="Times New Roman"/>
                <w:bCs/>
                <w:sz w:val="24"/>
                <w:szCs w:val="24"/>
              </w:rPr>
              <w:t xml:space="preserve">да.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Стратегия социал</w:t>
            </w:r>
            <w:r w:rsidRPr="00EF22CE">
              <w:rPr>
                <w:rFonts w:eastAsia="Times New Roman"/>
                <w:bCs/>
                <w:sz w:val="24"/>
                <w:szCs w:val="24"/>
              </w:rPr>
              <w:t>ь</w:t>
            </w:r>
            <w:r w:rsidRPr="00EF22CE">
              <w:rPr>
                <w:rFonts w:eastAsia="Times New Roman"/>
                <w:bCs/>
                <w:sz w:val="24"/>
                <w:szCs w:val="24"/>
              </w:rPr>
              <w:t xml:space="preserve">но-экономического развития города.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Порядок монит</w:t>
            </w:r>
            <w:r w:rsidRPr="00EF22CE">
              <w:rPr>
                <w:rFonts w:eastAsia="Times New Roman"/>
                <w:bCs/>
                <w:sz w:val="24"/>
                <w:szCs w:val="24"/>
              </w:rPr>
              <w:t>о</w:t>
            </w:r>
            <w:r w:rsidRPr="00EF22CE">
              <w:rPr>
                <w:rFonts w:eastAsia="Times New Roman"/>
                <w:bCs/>
                <w:sz w:val="24"/>
                <w:szCs w:val="24"/>
              </w:rPr>
              <w:t>ринга и коррект</w:t>
            </w:r>
            <w:r w:rsidRPr="00EF22CE">
              <w:rPr>
                <w:rFonts w:eastAsia="Times New Roman"/>
                <w:bCs/>
                <w:sz w:val="24"/>
                <w:szCs w:val="24"/>
              </w:rPr>
              <w:t>и</w:t>
            </w:r>
            <w:r w:rsidRPr="00EF22CE">
              <w:rPr>
                <w:rFonts w:eastAsia="Times New Roman"/>
                <w:bCs/>
                <w:sz w:val="24"/>
                <w:szCs w:val="24"/>
              </w:rPr>
              <w:t xml:space="preserve">ровки реализации Стратегии.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Концепция поз</w:t>
            </w:r>
            <w:r w:rsidRPr="00EF22CE">
              <w:rPr>
                <w:rFonts w:eastAsia="Times New Roman"/>
                <w:bCs/>
                <w:sz w:val="24"/>
                <w:szCs w:val="24"/>
              </w:rPr>
              <w:t>и</w:t>
            </w:r>
            <w:r w:rsidRPr="00EF22CE">
              <w:rPr>
                <w:rFonts w:eastAsia="Times New Roman"/>
                <w:bCs/>
                <w:sz w:val="24"/>
                <w:szCs w:val="24"/>
              </w:rPr>
              <w:t>ционирования гор</w:t>
            </w:r>
            <w:r w:rsidRPr="00EF22CE">
              <w:rPr>
                <w:rFonts w:eastAsia="Times New Roman"/>
                <w:bCs/>
                <w:sz w:val="24"/>
                <w:szCs w:val="24"/>
              </w:rPr>
              <w:t>о</w:t>
            </w:r>
            <w:r w:rsidRPr="00EF22CE">
              <w:rPr>
                <w:rFonts w:eastAsia="Times New Roman"/>
                <w:bCs/>
                <w:sz w:val="24"/>
                <w:szCs w:val="24"/>
              </w:rPr>
              <w:t>да.</w:t>
            </w:r>
          </w:p>
        </w:tc>
      </w:tr>
      <w:tr w:rsidR="00E5058A" w:rsidRPr="00EF22CE" w:rsidTr="000348F3">
        <w:trPr>
          <w:trHeight w:val="258"/>
        </w:trPr>
        <w:tc>
          <w:tcPr>
            <w:tcW w:w="9413" w:type="dxa"/>
            <w:gridSpan w:val="4"/>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Pr="00EF22CE" w:rsidRDefault="00E5058A" w:rsidP="000348F3">
            <w:pPr>
              <w:spacing w:after="0" w:line="240" w:lineRule="auto"/>
              <w:jc w:val="center"/>
              <w:rPr>
                <w:rFonts w:eastAsia="Times New Roman"/>
                <w:bCs/>
                <w:i/>
                <w:sz w:val="24"/>
                <w:szCs w:val="24"/>
              </w:rPr>
            </w:pPr>
            <w:r w:rsidRPr="00EF22CE">
              <w:rPr>
                <w:rFonts w:eastAsia="Times New Roman"/>
                <w:bCs/>
                <w:i/>
                <w:sz w:val="24"/>
                <w:szCs w:val="24"/>
              </w:rPr>
              <w:t>Результат</w:t>
            </w:r>
            <w:r w:rsidR="00231566">
              <w:rPr>
                <w:rFonts w:eastAsia="Times New Roman"/>
                <w:bCs/>
                <w:i/>
                <w:sz w:val="24"/>
                <w:szCs w:val="24"/>
              </w:rPr>
              <w:t xml:space="preserve"> </w:t>
            </w:r>
            <w:r w:rsidRPr="00EF22CE">
              <w:rPr>
                <w:rFonts w:eastAsia="Times New Roman"/>
                <w:bCs/>
                <w:i/>
                <w:sz w:val="24"/>
                <w:szCs w:val="24"/>
              </w:rPr>
              <w:t>трансформации</w:t>
            </w:r>
            <w:r w:rsidR="00231566">
              <w:rPr>
                <w:rFonts w:eastAsia="Times New Roman"/>
                <w:bCs/>
                <w:i/>
                <w:sz w:val="24"/>
                <w:szCs w:val="24"/>
              </w:rPr>
              <w:t xml:space="preserve"> </w:t>
            </w:r>
            <w:r w:rsidRPr="00EF22CE">
              <w:rPr>
                <w:rFonts w:eastAsia="Times New Roman"/>
                <w:bCs/>
                <w:i/>
                <w:sz w:val="24"/>
                <w:szCs w:val="24"/>
              </w:rPr>
              <w:t>города</w:t>
            </w:r>
          </w:p>
        </w:tc>
      </w:tr>
      <w:tr w:rsidR="00E5058A" w:rsidRPr="00EF22CE" w:rsidTr="000348F3">
        <w:trPr>
          <w:trHeight w:val="2613"/>
        </w:trPr>
        <w:tc>
          <w:tcPr>
            <w:tcW w:w="2750"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Многофункциональные современные микрора</w:t>
            </w:r>
            <w:r w:rsidRPr="00EF22CE">
              <w:rPr>
                <w:rFonts w:eastAsia="Times New Roman"/>
                <w:bCs/>
                <w:sz w:val="24"/>
                <w:szCs w:val="24"/>
              </w:rPr>
              <w:t>й</w:t>
            </w:r>
            <w:r w:rsidRPr="00EF22CE">
              <w:rPr>
                <w:rFonts w:eastAsia="Times New Roman"/>
                <w:bCs/>
                <w:sz w:val="24"/>
                <w:szCs w:val="24"/>
              </w:rPr>
              <w:t xml:space="preserve">оны.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Благоустроенные лан</w:t>
            </w:r>
            <w:r w:rsidRPr="00EF22CE">
              <w:rPr>
                <w:rFonts w:eastAsia="Times New Roman"/>
                <w:bCs/>
                <w:sz w:val="24"/>
                <w:szCs w:val="24"/>
              </w:rPr>
              <w:t>д</w:t>
            </w:r>
            <w:r w:rsidRPr="00EF22CE">
              <w:rPr>
                <w:rFonts w:eastAsia="Times New Roman"/>
                <w:bCs/>
                <w:sz w:val="24"/>
                <w:szCs w:val="24"/>
              </w:rPr>
              <w:t>шафтно</w:t>
            </w:r>
            <w:r w:rsidRPr="00EF22CE">
              <w:rPr>
                <w:rFonts w:eastAsia="Times New Roman"/>
                <w:bCs/>
                <w:sz w:val="24"/>
                <w:szCs w:val="24"/>
              </w:rPr>
              <w:softHyphen/>
            </w:r>
            <w:r>
              <w:rPr>
                <w:rFonts w:eastAsia="Times New Roman"/>
                <w:bCs/>
                <w:sz w:val="24"/>
                <w:szCs w:val="24"/>
              </w:rPr>
              <w:t>-</w:t>
            </w:r>
            <w:r w:rsidRPr="00EF22CE">
              <w:rPr>
                <w:rFonts w:eastAsia="Times New Roman"/>
                <w:bCs/>
                <w:sz w:val="24"/>
                <w:szCs w:val="24"/>
              </w:rPr>
              <w:t xml:space="preserve">рекреационные зоны.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Развитые общественные пространства и досуговая инфраструктура в ре</w:t>
            </w:r>
            <w:r w:rsidRPr="00EF22CE">
              <w:rPr>
                <w:rFonts w:eastAsia="Times New Roman"/>
                <w:bCs/>
                <w:sz w:val="24"/>
                <w:szCs w:val="24"/>
              </w:rPr>
              <w:t>к</w:t>
            </w:r>
            <w:r w:rsidRPr="00EF22CE">
              <w:rPr>
                <w:rFonts w:eastAsia="Times New Roman"/>
                <w:bCs/>
                <w:sz w:val="24"/>
                <w:szCs w:val="24"/>
              </w:rPr>
              <w:t>реационных зонах и их программно</w:t>
            </w:r>
            <w:r w:rsidRPr="00EF22CE">
              <w:rPr>
                <w:rFonts w:eastAsia="Times New Roman"/>
                <w:bCs/>
                <w:sz w:val="24"/>
                <w:szCs w:val="24"/>
              </w:rPr>
              <w:softHyphen/>
              <w:t xml:space="preserve"> событийное наполнение.</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Комфортное доступное современное энергоэ</w:t>
            </w:r>
            <w:r w:rsidRPr="00EF22CE">
              <w:rPr>
                <w:rFonts w:eastAsia="Times New Roman"/>
                <w:bCs/>
                <w:sz w:val="24"/>
                <w:szCs w:val="24"/>
              </w:rPr>
              <w:t>ф</w:t>
            </w:r>
            <w:r w:rsidRPr="00EF22CE">
              <w:rPr>
                <w:rFonts w:eastAsia="Times New Roman"/>
                <w:bCs/>
                <w:sz w:val="24"/>
                <w:szCs w:val="24"/>
              </w:rPr>
              <w:t xml:space="preserve">фективное жилье.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Привлекательный арх</w:t>
            </w:r>
            <w:r w:rsidRPr="00EF22CE">
              <w:rPr>
                <w:rFonts w:eastAsia="Times New Roman"/>
                <w:bCs/>
                <w:sz w:val="24"/>
                <w:szCs w:val="24"/>
              </w:rPr>
              <w:t>и</w:t>
            </w:r>
            <w:r w:rsidRPr="00EF22CE">
              <w:rPr>
                <w:rFonts w:eastAsia="Times New Roman"/>
                <w:bCs/>
                <w:sz w:val="24"/>
                <w:szCs w:val="24"/>
              </w:rPr>
              <w:t>тектурный облик города</w:t>
            </w:r>
            <w:r>
              <w:rPr>
                <w:rFonts w:eastAsia="Times New Roman"/>
                <w:bCs/>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Система подготовки кадров по програ</w:t>
            </w:r>
            <w:r w:rsidRPr="00EF22CE">
              <w:rPr>
                <w:rFonts w:eastAsia="Times New Roman"/>
                <w:bCs/>
                <w:sz w:val="24"/>
                <w:szCs w:val="24"/>
              </w:rPr>
              <w:t>м</w:t>
            </w:r>
            <w:r w:rsidRPr="00EF22CE">
              <w:rPr>
                <w:rFonts w:eastAsia="Times New Roman"/>
                <w:bCs/>
                <w:sz w:val="24"/>
                <w:szCs w:val="24"/>
              </w:rPr>
              <w:t>мам устойчивого ра</w:t>
            </w:r>
            <w:r w:rsidRPr="00EF22CE">
              <w:rPr>
                <w:rFonts w:eastAsia="Times New Roman"/>
                <w:bCs/>
                <w:sz w:val="24"/>
                <w:szCs w:val="24"/>
              </w:rPr>
              <w:t>з</w:t>
            </w:r>
            <w:r w:rsidRPr="00EF22CE">
              <w:rPr>
                <w:rFonts w:eastAsia="Times New Roman"/>
                <w:bCs/>
                <w:sz w:val="24"/>
                <w:szCs w:val="24"/>
              </w:rPr>
              <w:t xml:space="preserve">вития.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Методы экологич</w:t>
            </w:r>
            <w:r w:rsidRPr="00EF22CE">
              <w:rPr>
                <w:rFonts w:eastAsia="Times New Roman"/>
                <w:bCs/>
                <w:sz w:val="24"/>
                <w:szCs w:val="24"/>
              </w:rPr>
              <w:t>е</w:t>
            </w:r>
            <w:r w:rsidRPr="00EF22CE">
              <w:rPr>
                <w:rFonts w:eastAsia="Times New Roman"/>
                <w:bCs/>
                <w:sz w:val="24"/>
                <w:szCs w:val="24"/>
              </w:rPr>
              <w:t>ского воспитания в дошкольных ОУ.</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Круглые столы, ко</w:t>
            </w:r>
            <w:r w:rsidRPr="00EF22CE">
              <w:rPr>
                <w:rFonts w:eastAsia="Times New Roman"/>
                <w:bCs/>
                <w:sz w:val="24"/>
                <w:szCs w:val="24"/>
              </w:rPr>
              <w:t>м</w:t>
            </w:r>
            <w:r w:rsidRPr="00EF22CE">
              <w:rPr>
                <w:rFonts w:eastAsia="Times New Roman"/>
                <w:bCs/>
                <w:sz w:val="24"/>
                <w:szCs w:val="24"/>
              </w:rPr>
              <w:t>муникативные пл</w:t>
            </w:r>
            <w:r w:rsidRPr="00EF22CE">
              <w:rPr>
                <w:rFonts w:eastAsia="Times New Roman"/>
                <w:bCs/>
                <w:sz w:val="24"/>
                <w:szCs w:val="24"/>
              </w:rPr>
              <w:t>о</w:t>
            </w:r>
            <w:r w:rsidRPr="00EF22CE">
              <w:rPr>
                <w:rFonts w:eastAsia="Times New Roman"/>
                <w:bCs/>
                <w:sz w:val="24"/>
                <w:szCs w:val="24"/>
              </w:rPr>
              <w:t xml:space="preserve">щадки, пропаганда в СМИ.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«Чистые» техн</w:t>
            </w:r>
            <w:r w:rsidRPr="00EF22CE">
              <w:rPr>
                <w:rFonts w:eastAsia="Times New Roman"/>
                <w:bCs/>
                <w:sz w:val="24"/>
                <w:szCs w:val="24"/>
              </w:rPr>
              <w:t>о</w:t>
            </w:r>
            <w:r w:rsidRPr="00EF22CE">
              <w:rPr>
                <w:rFonts w:eastAsia="Times New Roman"/>
                <w:bCs/>
                <w:sz w:val="24"/>
                <w:szCs w:val="24"/>
              </w:rPr>
              <w:t xml:space="preserve">логии.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Органические продукты пит</w:t>
            </w:r>
            <w:r w:rsidRPr="00EF22CE">
              <w:rPr>
                <w:rFonts w:eastAsia="Times New Roman"/>
                <w:bCs/>
                <w:sz w:val="24"/>
                <w:szCs w:val="24"/>
              </w:rPr>
              <w:t>а</w:t>
            </w:r>
            <w:r w:rsidRPr="00EF22CE">
              <w:rPr>
                <w:rFonts w:eastAsia="Times New Roman"/>
                <w:bCs/>
                <w:sz w:val="24"/>
                <w:szCs w:val="24"/>
              </w:rPr>
              <w:t xml:space="preserve">ния.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Повышение эне</w:t>
            </w:r>
            <w:r w:rsidRPr="00EF22CE">
              <w:rPr>
                <w:rFonts w:eastAsia="Times New Roman"/>
                <w:bCs/>
                <w:sz w:val="24"/>
                <w:szCs w:val="24"/>
              </w:rPr>
              <w:t>р</w:t>
            </w:r>
            <w:r w:rsidRPr="00EF22CE">
              <w:rPr>
                <w:rFonts w:eastAsia="Times New Roman"/>
                <w:bCs/>
                <w:sz w:val="24"/>
                <w:szCs w:val="24"/>
              </w:rPr>
              <w:t xml:space="preserve">гоэффективности предприятий.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Ресурсосбер</w:t>
            </w:r>
            <w:r w:rsidRPr="00EF22CE">
              <w:rPr>
                <w:rFonts w:eastAsia="Times New Roman"/>
                <w:bCs/>
                <w:sz w:val="24"/>
                <w:szCs w:val="24"/>
              </w:rPr>
              <w:t>е</w:t>
            </w:r>
            <w:r w:rsidRPr="00EF22CE">
              <w:rPr>
                <w:rFonts w:eastAsia="Times New Roman"/>
                <w:bCs/>
                <w:sz w:val="24"/>
                <w:szCs w:val="24"/>
              </w:rPr>
              <w:t>гающие технол</w:t>
            </w:r>
            <w:r w:rsidRPr="00EF22CE">
              <w:rPr>
                <w:rFonts w:eastAsia="Times New Roman"/>
                <w:bCs/>
                <w:sz w:val="24"/>
                <w:szCs w:val="24"/>
              </w:rPr>
              <w:t>о</w:t>
            </w:r>
            <w:r w:rsidRPr="00EF22CE">
              <w:rPr>
                <w:rFonts w:eastAsia="Times New Roman"/>
                <w:bCs/>
                <w:sz w:val="24"/>
                <w:szCs w:val="24"/>
              </w:rPr>
              <w:t>гии и переработка вторичных ресу</w:t>
            </w:r>
            <w:r w:rsidRPr="00EF22CE">
              <w:rPr>
                <w:rFonts w:eastAsia="Times New Roman"/>
                <w:bCs/>
                <w:sz w:val="24"/>
                <w:szCs w:val="24"/>
              </w:rPr>
              <w:t>р</w:t>
            </w:r>
            <w:r w:rsidRPr="00EF22CE">
              <w:rPr>
                <w:rFonts w:eastAsia="Times New Roman"/>
                <w:bCs/>
                <w:sz w:val="24"/>
                <w:szCs w:val="24"/>
              </w:rPr>
              <w:t>сов.</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9" w:type="dxa"/>
              <w:left w:w="56" w:type="dxa"/>
              <w:bottom w:w="0" w:type="dxa"/>
              <w:right w:w="56" w:type="dxa"/>
            </w:tcMar>
            <w:hideMark/>
          </w:tcPr>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Работающий мех</w:t>
            </w:r>
            <w:r w:rsidRPr="00EF22CE">
              <w:rPr>
                <w:rFonts w:eastAsia="Times New Roman"/>
                <w:bCs/>
                <w:sz w:val="24"/>
                <w:szCs w:val="24"/>
              </w:rPr>
              <w:t>а</w:t>
            </w:r>
            <w:r w:rsidRPr="00EF22CE">
              <w:rPr>
                <w:rFonts w:eastAsia="Times New Roman"/>
                <w:bCs/>
                <w:sz w:val="24"/>
                <w:szCs w:val="24"/>
              </w:rPr>
              <w:t xml:space="preserve">низм реализации Стратегии.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 xml:space="preserve">Новая структура управления. </w:t>
            </w:r>
          </w:p>
          <w:p w:rsidR="00E5058A" w:rsidRDefault="00E5058A" w:rsidP="000348F3">
            <w:pPr>
              <w:spacing w:after="0" w:line="240" w:lineRule="auto"/>
              <w:jc w:val="both"/>
              <w:rPr>
                <w:rFonts w:eastAsia="Times New Roman"/>
                <w:bCs/>
                <w:sz w:val="24"/>
                <w:szCs w:val="24"/>
              </w:rPr>
            </w:pPr>
            <w:r w:rsidRPr="00EF22CE">
              <w:rPr>
                <w:rFonts w:eastAsia="Times New Roman"/>
                <w:bCs/>
                <w:sz w:val="24"/>
                <w:szCs w:val="24"/>
              </w:rPr>
              <w:t>Новые процессы: инвентаризация; к</w:t>
            </w:r>
            <w:r w:rsidRPr="00EF22CE">
              <w:rPr>
                <w:rFonts w:eastAsia="Times New Roman"/>
                <w:bCs/>
                <w:sz w:val="24"/>
                <w:szCs w:val="24"/>
              </w:rPr>
              <w:t>а</w:t>
            </w:r>
            <w:r w:rsidRPr="00EF22CE">
              <w:rPr>
                <w:rFonts w:eastAsia="Times New Roman"/>
                <w:bCs/>
                <w:sz w:val="24"/>
                <w:szCs w:val="24"/>
              </w:rPr>
              <w:t>питализация, общ</w:t>
            </w:r>
            <w:r w:rsidRPr="00EF22CE">
              <w:rPr>
                <w:rFonts w:eastAsia="Times New Roman"/>
                <w:bCs/>
                <w:sz w:val="24"/>
                <w:szCs w:val="24"/>
              </w:rPr>
              <w:t>е</w:t>
            </w:r>
            <w:r w:rsidRPr="00EF22CE">
              <w:rPr>
                <w:rFonts w:eastAsia="Times New Roman"/>
                <w:bCs/>
                <w:sz w:val="24"/>
                <w:szCs w:val="24"/>
              </w:rPr>
              <w:t xml:space="preserve">ственный контроль. </w:t>
            </w:r>
          </w:p>
          <w:p w:rsidR="00E5058A" w:rsidRPr="00EF22CE" w:rsidRDefault="00E5058A" w:rsidP="000348F3">
            <w:pPr>
              <w:spacing w:after="0" w:line="240" w:lineRule="auto"/>
              <w:jc w:val="both"/>
              <w:rPr>
                <w:rFonts w:eastAsia="Times New Roman"/>
                <w:bCs/>
                <w:sz w:val="24"/>
                <w:szCs w:val="24"/>
              </w:rPr>
            </w:pPr>
            <w:r w:rsidRPr="00EF22CE">
              <w:rPr>
                <w:rFonts w:eastAsia="Times New Roman"/>
                <w:bCs/>
                <w:sz w:val="24"/>
                <w:szCs w:val="24"/>
              </w:rPr>
              <w:t>Достижение цел</w:t>
            </w:r>
            <w:r w:rsidRPr="00EF22CE">
              <w:rPr>
                <w:rFonts w:eastAsia="Times New Roman"/>
                <w:bCs/>
                <w:sz w:val="24"/>
                <w:szCs w:val="24"/>
              </w:rPr>
              <w:t>е</w:t>
            </w:r>
            <w:r w:rsidRPr="00EF22CE">
              <w:rPr>
                <w:rFonts w:eastAsia="Times New Roman"/>
                <w:bCs/>
                <w:sz w:val="24"/>
                <w:szCs w:val="24"/>
              </w:rPr>
              <w:t>вых показателей Стратегии</w:t>
            </w:r>
          </w:p>
        </w:tc>
      </w:tr>
    </w:tbl>
    <w:p w:rsidR="00E5058A" w:rsidRDefault="00E5058A" w:rsidP="00E5058A">
      <w:pPr>
        <w:spacing w:after="0" w:line="360" w:lineRule="auto"/>
        <w:ind w:firstLine="709"/>
        <w:jc w:val="both"/>
        <w:rPr>
          <w:rFonts w:eastAsia="Times New Roman"/>
          <w:b/>
          <w:bCs/>
          <w:color w:val="365F91"/>
        </w:rPr>
      </w:pPr>
    </w:p>
    <w:p w:rsidR="00E5058A" w:rsidRPr="00B7261A" w:rsidRDefault="00E5058A" w:rsidP="00E5058A">
      <w:pPr>
        <w:spacing w:after="0" w:line="360" w:lineRule="auto"/>
        <w:ind w:firstLine="709"/>
        <w:jc w:val="both"/>
        <w:rPr>
          <w:rFonts w:eastAsia="Times New Roman"/>
          <w:b/>
          <w:bCs/>
          <w:color w:val="365F91"/>
        </w:rPr>
      </w:pPr>
      <w:r>
        <w:rPr>
          <w:rFonts w:eastAsia="Times New Roman"/>
          <w:b/>
          <w:bCs/>
          <w:color w:val="365F91"/>
        </w:rPr>
        <w:t>3</w:t>
      </w:r>
      <w:r w:rsidRPr="00B7261A">
        <w:rPr>
          <w:rFonts w:eastAsia="Times New Roman"/>
          <w:b/>
          <w:bCs/>
          <w:color w:val="365F91"/>
        </w:rPr>
        <w:t>.2 Приоритеты развития Похвистнево, зафиксированные в Стр</w:t>
      </w:r>
      <w:r w:rsidRPr="00B7261A">
        <w:rPr>
          <w:rFonts w:eastAsia="Times New Roman"/>
          <w:b/>
          <w:bCs/>
          <w:color w:val="365F91"/>
        </w:rPr>
        <w:t>а</w:t>
      </w:r>
      <w:r w:rsidRPr="00B7261A">
        <w:rPr>
          <w:rFonts w:eastAsia="Times New Roman"/>
          <w:b/>
          <w:bCs/>
          <w:color w:val="365F91"/>
        </w:rPr>
        <w:t>тегии социально-экономического развития Самарской области до 2030 года</w:t>
      </w:r>
    </w:p>
    <w:p w:rsidR="00E5058A" w:rsidRPr="00B7261A" w:rsidRDefault="00E5058A" w:rsidP="00E5058A">
      <w:pPr>
        <w:spacing w:after="0" w:line="360" w:lineRule="auto"/>
        <w:ind w:firstLine="709"/>
        <w:jc w:val="both"/>
        <w:rPr>
          <w:rFonts w:eastAsia="Times New Roman"/>
          <w:b/>
          <w:bCs/>
          <w:color w:val="365F91"/>
        </w:rPr>
      </w:pPr>
    </w:p>
    <w:p w:rsidR="00E5058A" w:rsidRPr="00B7261A" w:rsidRDefault="00E5058A" w:rsidP="00E5058A">
      <w:pPr>
        <w:spacing w:after="0" w:line="360" w:lineRule="auto"/>
        <w:ind w:firstLine="709"/>
        <w:jc w:val="both"/>
        <w:rPr>
          <w:rFonts w:eastAsia="Times New Roman"/>
          <w:b/>
          <w:bCs/>
          <w:color w:val="365F91"/>
        </w:rPr>
      </w:pPr>
      <w:r w:rsidRPr="00B7261A">
        <w:rPr>
          <w:rFonts w:eastAsia="Times New Roman"/>
          <w:b/>
          <w:bCs/>
          <w:color w:val="365F91"/>
        </w:rPr>
        <w:t>3.3 Образ желаемого будущего Похвистнево-2030: результаты о</w:t>
      </w:r>
      <w:r w:rsidRPr="00B7261A">
        <w:rPr>
          <w:rFonts w:eastAsia="Times New Roman"/>
          <w:b/>
          <w:bCs/>
          <w:color w:val="365F91"/>
        </w:rPr>
        <w:t>п</w:t>
      </w:r>
      <w:r w:rsidRPr="00B7261A">
        <w:rPr>
          <w:rFonts w:eastAsia="Times New Roman"/>
          <w:b/>
          <w:bCs/>
          <w:color w:val="365F91"/>
        </w:rPr>
        <w:t>роса населения и проведения стратегических сессий</w:t>
      </w:r>
    </w:p>
    <w:p w:rsidR="00E5058A" w:rsidRDefault="00E5058A" w:rsidP="00E5058A">
      <w:pPr>
        <w:spacing w:after="0" w:line="240" w:lineRule="auto"/>
        <w:jc w:val="center"/>
        <w:rPr>
          <w:b/>
          <w:bCs/>
        </w:rPr>
      </w:pPr>
    </w:p>
    <w:p w:rsidR="00E5058A" w:rsidRDefault="00E5058A" w:rsidP="00E5058A">
      <w:pPr>
        <w:rPr>
          <w:rFonts w:eastAsia="Times New Roman"/>
          <w:b/>
          <w:bCs/>
          <w:color w:val="365F91"/>
        </w:rPr>
      </w:pPr>
      <w:r>
        <w:rPr>
          <w:rFonts w:eastAsia="Times New Roman"/>
          <w:b/>
          <w:bCs/>
          <w:color w:val="365F91"/>
        </w:rPr>
        <w:br w:type="page"/>
      </w:r>
    </w:p>
    <w:p w:rsidR="00E5058A" w:rsidRPr="00B6685B" w:rsidRDefault="00E5058A" w:rsidP="00E5058A">
      <w:pPr>
        <w:spacing w:after="0" w:line="360" w:lineRule="auto"/>
        <w:ind w:firstLine="709"/>
        <w:rPr>
          <w:rFonts w:eastAsia="Times New Roman"/>
          <w:b/>
          <w:bCs/>
          <w:color w:val="365F91"/>
        </w:rPr>
      </w:pPr>
      <w:r w:rsidRPr="00B6685B">
        <w:rPr>
          <w:rFonts w:eastAsia="Times New Roman"/>
          <w:b/>
          <w:bCs/>
          <w:color w:val="365F91"/>
        </w:rPr>
        <w:lastRenderedPageBreak/>
        <w:t xml:space="preserve">4 </w:t>
      </w:r>
      <w:r>
        <w:rPr>
          <w:rFonts w:eastAsia="Times New Roman"/>
          <w:b/>
          <w:bCs/>
          <w:color w:val="365F91"/>
        </w:rPr>
        <w:t>Миссия, главная стратегическая цель и к</w:t>
      </w:r>
      <w:r w:rsidRPr="00B6685B">
        <w:rPr>
          <w:rFonts w:eastAsia="Times New Roman"/>
          <w:b/>
          <w:bCs/>
          <w:color w:val="365F91"/>
        </w:rPr>
        <w:t xml:space="preserve">лючевые </w:t>
      </w:r>
      <w:r>
        <w:rPr>
          <w:rFonts w:eastAsia="Times New Roman"/>
          <w:b/>
          <w:bCs/>
          <w:color w:val="365F91"/>
        </w:rPr>
        <w:t>задачи</w:t>
      </w:r>
      <w:r w:rsidRPr="00B6685B">
        <w:rPr>
          <w:rFonts w:eastAsia="Times New Roman"/>
          <w:b/>
          <w:bCs/>
          <w:color w:val="365F91"/>
        </w:rPr>
        <w:t xml:space="preserve"> ра</w:t>
      </w:r>
      <w:r w:rsidRPr="00B6685B">
        <w:rPr>
          <w:rFonts w:eastAsia="Times New Roman"/>
          <w:b/>
          <w:bCs/>
          <w:color w:val="365F91"/>
        </w:rPr>
        <w:t>з</w:t>
      </w:r>
      <w:r w:rsidRPr="00B6685B">
        <w:rPr>
          <w:rFonts w:eastAsia="Times New Roman"/>
          <w:b/>
          <w:bCs/>
          <w:color w:val="365F91"/>
        </w:rPr>
        <w:t>вития</w:t>
      </w:r>
      <w:r>
        <w:rPr>
          <w:rFonts w:eastAsia="Times New Roman"/>
          <w:b/>
          <w:bCs/>
          <w:color w:val="365F91"/>
        </w:rPr>
        <w:t xml:space="preserve"> городского округа Похвистнево</w:t>
      </w:r>
    </w:p>
    <w:p w:rsidR="00E5058A" w:rsidRPr="00B6685B" w:rsidRDefault="00E5058A" w:rsidP="00E5058A">
      <w:pPr>
        <w:spacing w:after="0" w:line="360" w:lineRule="auto"/>
        <w:ind w:firstLine="709"/>
        <w:rPr>
          <w:rFonts w:eastAsia="Times New Roman"/>
          <w:b/>
          <w:bCs/>
          <w:color w:val="365F91"/>
        </w:rPr>
      </w:pPr>
    </w:p>
    <w:p w:rsidR="00E5058A" w:rsidRPr="00360309" w:rsidRDefault="00E5058A" w:rsidP="00E5058A">
      <w:pPr>
        <w:autoSpaceDE w:val="0"/>
        <w:autoSpaceDN w:val="0"/>
        <w:adjustRightInd w:val="0"/>
        <w:spacing w:after="0" w:line="360" w:lineRule="auto"/>
        <w:ind w:firstLine="709"/>
        <w:jc w:val="both"/>
      </w:pPr>
      <w:r w:rsidRPr="00360309">
        <w:t>Стратегический вектор развития г.о. Похвистнево должен наиболее эффективно и гармонично совмещать в себе разнонаправленные тенденции. Похвистнево должен динамично развиваться, но бережно сохранять ист</w:t>
      </w:r>
      <w:r w:rsidRPr="00360309">
        <w:t>о</w:t>
      </w:r>
      <w:r w:rsidRPr="00360309">
        <w:t>рию и традиции.</w:t>
      </w:r>
      <w:r>
        <w:t xml:space="preserve"> </w:t>
      </w:r>
      <w:r w:rsidRPr="00360309">
        <w:t>Качество городской среды определяется благоустроенн</w:t>
      </w:r>
      <w:r w:rsidRPr="00360309">
        <w:t>о</w:t>
      </w:r>
      <w:r w:rsidRPr="00360309">
        <w:t>стью и дизайном, экологией,</w:t>
      </w:r>
      <w:r>
        <w:t xml:space="preserve"> </w:t>
      </w:r>
      <w:r w:rsidRPr="00360309">
        <w:t>доступностью и качеством услуг, инвестиц</w:t>
      </w:r>
      <w:r w:rsidRPr="00360309">
        <w:t>и</w:t>
      </w:r>
      <w:r w:rsidRPr="00360309">
        <w:t>онными возможностями, безопасностью,</w:t>
      </w:r>
      <w:r>
        <w:t xml:space="preserve"> </w:t>
      </w:r>
      <w:r w:rsidRPr="00360309">
        <w:t>профессионализмом органов мес</w:t>
      </w:r>
      <w:r w:rsidRPr="00360309">
        <w:t>т</w:t>
      </w:r>
      <w:r w:rsidRPr="00360309">
        <w:t>ного самоуправления, системой социальной защиты и др.</w:t>
      </w:r>
    </w:p>
    <w:p w:rsidR="00E5058A" w:rsidRPr="00360309" w:rsidRDefault="00E5058A" w:rsidP="00E5058A">
      <w:pPr>
        <w:autoSpaceDE w:val="0"/>
        <w:autoSpaceDN w:val="0"/>
        <w:adjustRightInd w:val="0"/>
        <w:spacing w:after="0" w:line="360" w:lineRule="auto"/>
        <w:ind w:firstLine="709"/>
        <w:jc w:val="both"/>
      </w:pPr>
      <w:r w:rsidRPr="00360309">
        <w:t xml:space="preserve">Главный принцип Стратегии заключается в том, чтобы использовать имеющиеся у </w:t>
      </w:r>
      <w:r>
        <w:t xml:space="preserve">г.о. </w:t>
      </w:r>
      <w:r w:rsidRPr="00360309">
        <w:t>Похвистнево преимущества в процессе создания гарм</w:t>
      </w:r>
      <w:r w:rsidRPr="00360309">
        <w:t>о</w:t>
      </w:r>
      <w:r w:rsidRPr="00360309">
        <w:t>ничной среды, в которой хочется жить и работать. Комфортный город – это главная гарантия удержания в нем талантливой молодежи и реализации присущего ей креатива.</w:t>
      </w:r>
    </w:p>
    <w:p w:rsidR="00E5058A" w:rsidRPr="007270CA" w:rsidRDefault="00E5058A" w:rsidP="00E5058A">
      <w:pPr>
        <w:spacing w:after="0" w:line="360" w:lineRule="auto"/>
        <w:ind w:firstLine="709"/>
        <w:jc w:val="both"/>
        <w:rPr>
          <w:b/>
        </w:rPr>
      </w:pPr>
      <w:r w:rsidRPr="007270CA">
        <w:rPr>
          <w:b/>
        </w:rPr>
        <w:t>Миссия городского округа Похвистнево</w:t>
      </w:r>
      <w:r>
        <w:rPr>
          <w:b/>
        </w:rPr>
        <w:t>:</w:t>
      </w:r>
    </w:p>
    <w:p w:rsidR="00E5058A" w:rsidRDefault="00E5058A" w:rsidP="00E5058A">
      <w:pPr>
        <w:spacing w:after="0" w:line="360" w:lineRule="auto"/>
        <w:ind w:firstLine="709"/>
        <w:jc w:val="both"/>
        <w:rPr>
          <w:i/>
        </w:rPr>
      </w:pPr>
      <w:r w:rsidRPr="007270CA">
        <w:rPr>
          <w:i/>
        </w:rPr>
        <w:t xml:space="preserve">Похвистнево </w:t>
      </w:r>
      <w:r>
        <w:rPr>
          <w:i/>
        </w:rPr>
        <w:t xml:space="preserve">для жителей – </w:t>
      </w:r>
      <w:r w:rsidRPr="00360309">
        <w:t>Эко</w:t>
      </w:r>
      <w:r>
        <w:t>город с умной и удобной инфр</w:t>
      </w:r>
      <w:r>
        <w:t>а</w:t>
      </w:r>
      <w:r>
        <w:t>структурой комфорта</w:t>
      </w:r>
      <w:r w:rsidRPr="00360309">
        <w:t>.</w:t>
      </w:r>
    </w:p>
    <w:p w:rsidR="00E5058A" w:rsidRPr="00B6685B" w:rsidRDefault="00E5058A" w:rsidP="00E5058A">
      <w:pPr>
        <w:spacing w:after="0" w:line="360" w:lineRule="auto"/>
        <w:ind w:firstLine="709"/>
        <w:jc w:val="both"/>
      </w:pPr>
      <w:r w:rsidRPr="007270CA">
        <w:rPr>
          <w:i/>
        </w:rPr>
        <w:t xml:space="preserve">Похвистнево </w:t>
      </w:r>
      <w:r>
        <w:rPr>
          <w:i/>
        </w:rPr>
        <w:t>для</w:t>
      </w:r>
      <w:r w:rsidRPr="007270CA">
        <w:rPr>
          <w:i/>
        </w:rPr>
        <w:t xml:space="preserve"> Самарской области и России</w:t>
      </w:r>
      <w:r w:rsidRPr="00360309">
        <w:t xml:space="preserve"> –</w:t>
      </w:r>
      <w:r w:rsidR="00231566">
        <w:t xml:space="preserve"> </w:t>
      </w:r>
      <w:r w:rsidRPr="00360309">
        <w:t>Образовательный, культурный</w:t>
      </w:r>
      <w:r>
        <w:t>, спортивный</w:t>
      </w:r>
      <w:r w:rsidRPr="00360309">
        <w:t xml:space="preserve"> и медицинский центр</w:t>
      </w:r>
      <w:r w:rsidRPr="00B6685B">
        <w:t xml:space="preserve"> северо-востока области</w:t>
      </w:r>
      <w:r>
        <w:t>.</w:t>
      </w:r>
    </w:p>
    <w:p w:rsidR="00E5058A" w:rsidRPr="00B6685B" w:rsidRDefault="00E5058A" w:rsidP="00E5058A">
      <w:pPr>
        <w:spacing w:after="0" w:line="360" w:lineRule="auto"/>
        <w:ind w:firstLine="709"/>
        <w:jc w:val="both"/>
      </w:pPr>
      <w:r>
        <w:rPr>
          <w:b/>
        </w:rPr>
        <w:t>Г</w:t>
      </w:r>
      <w:r w:rsidRPr="00B6685B">
        <w:rPr>
          <w:b/>
        </w:rPr>
        <w:t xml:space="preserve">лавная </w:t>
      </w:r>
      <w:r>
        <w:rPr>
          <w:b/>
        </w:rPr>
        <w:t>стратегическая</w:t>
      </w:r>
      <w:r w:rsidRPr="00B6685B">
        <w:rPr>
          <w:b/>
        </w:rPr>
        <w:t xml:space="preserve"> цель</w:t>
      </w:r>
      <w:r>
        <w:rPr>
          <w:b/>
        </w:rPr>
        <w:t xml:space="preserve"> социально-экономического разв</w:t>
      </w:r>
      <w:r>
        <w:rPr>
          <w:b/>
        </w:rPr>
        <w:t>и</w:t>
      </w:r>
      <w:r>
        <w:rPr>
          <w:b/>
        </w:rPr>
        <w:t>тия городского округа Похвистнево</w:t>
      </w:r>
      <w:r w:rsidRPr="00B6685B">
        <w:t xml:space="preserve"> – построение умного</w:t>
      </w:r>
      <w:r>
        <w:t xml:space="preserve">, комфортного, промышленного развитого </w:t>
      </w:r>
      <w:r w:rsidRPr="00B6685B">
        <w:t>города и логистического центра для достижения качественно нового уровня развития горожан в будущем за счет максимал</w:t>
      </w:r>
      <w:r w:rsidRPr="00B6685B">
        <w:t>ь</w:t>
      </w:r>
      <w:r w:rsidRPr="00B6685B">
        <w:t>но эффективного использования своего потенциала и конкурентных пр</w:t>
      </w:r>
      <w:r w:rsidRPr="00B6685B">
        <w:t>е</w:t>
      </w:r>
      <w:r w:rsidRPr="00B6685B">
        <w:t>имуществ в настоящем.</w:t>
      </w:r>
    </w:p>
    <w:p w:rsidR="00E5058A" w:rsidRPr="00B6685B" w:rsidRDefault="00E5058A" w:rsidP="00E5058A">
      <w:pPr>
        <w:spacing w:after="0" w:line="360" w:lineRule="auto"/>
        <w:ind w:firstLine="709"/>
        <w:jc w:val="both"/>
      </w:pPr>
      <w:r>
        <w:rPr>
          <w:b/>
        </w:rPr>
        <w:t>К</w:t>
      </w:r>
      <w:r w:rsidRPr="00B6685B">
        <w:rPr>
          <w:b/>
        </w:rPr>
        <w:t>лючевые задачи</w:t>
      </w:r>
      <w:r w:rsidRPr="00B6685B">
        <w:t xml:space="preserve">: </w:t>
      </w:r>
    </w:p>
    <w:p w:rsidR="00E5058A" w:rsidRPr="00B6685B" w:rsidRDefault="00E5058A" w:rsidP="00E5058A">
      <w:pPr>
        <w:spacing w:after="0" w:line="360" w:lineRule="auto"/>
        <w:ind w:firstLine="709"/>
        <w:jc w:val="both"/>
      </w:pPr>
      <w:r w:rsidRPr="00B6685B">
        <w:t>Обеспечение устойчивого роста и конкурентоспособности экономики городского округа путем создания комфортных условий для реализации и</w:t>
      </w:r>
      <w:r w:rsidRPr="00B6685B">
        <w:t>н</w:t>
      </w:r>
      <w:r w:rsidRPr="00B6685B">
        <w:t>вестиционных проектов и инновационного развития.</w:t>
      </w:r>
    </w:p>
    <w:p w:rsidR="00E5058A" w:rsidRPr="00B6685B" w:rsidRDefault="00E5058A" w:rsidP="00E5058A">
      <w:pPr>
        <w:spacing w:after="0" w:line="360" w:lineRule="auto"/>
        <w:ind w:firstLine="709"/>
        <w:jc w:val="both"/>
      </w:pPr>
      <w:r w:rsidRPr="00B6685B">
        <w:lastRenderedPageBreak/>
        <w:t>Повышение эффективности институтов местного самоуправления, консолидация городского сообщества для успешной реализации стратегич</w:t>
      </w:r>
      <w:r w:rsidRPr="00B6685B">
        <w:t>е</w:t>
      </w:r>
      <w:r w:rsidRPr="00B6685B">
        <w:t>ских проектов</w:t>
      </w:r>
    </w:p>
    <w:p w:rsidR="00E5058A" w:rsidRPr="00B6685B" w:rsidRDefault="00E5058A" w:rsidP="00E5058A">
      <w:pPr>
        <w:spacing w:after="0" w:line="360" w:lineRule="auto"/>
        <w:ind w:firstLine="709"/>
        <w:jc w:val="both"/>
      </w:pPr>
      <w:r w:rsidRPr="00B6685B">
        <w:t>Создание условий для сохранения здоровья, интеллектуального разв</w:t>
      </w:r>
      <w:r w:rsidRPr="00B6685B">
        <w:t>и</w:t>
      </w:r>
      <w:r w:rsidRPr="00B6685B">
        <w:t>тия и творческой самореализации горожан.</w:t>
      </w:r>
    </w:p>
    <w:p w:rsidR="00E5058A" w:rsidRPr="00B6685B" w:rsidRDefault="00E5058A" w:rsidP="00E5058A">
      <w:pPr>
        <w:spacing w:after="0" w:line="360" w:lineRule="auto"/>
        <w:ind w:firstLine="709"/>
        <w:jc w:val="both"/>
      </w:pPr>
      <w:r w:rsidRPr="00B6685B">
        <w:t>Формирование городской среды, максимально привлекательной и удобной для созидательной деятельности, отдыха и туризма.</w:t>
      </w:r>
    </w:p>
    <w:p w:rsidR="00E5058A" w:rsidRPr="00013430" w:rsidRDefault="00E5058A" w:rsidP="00E5058A">
      <w:pPr>
        <w:spacing w:after="0" w:line="360" w:lineRule="auto"/>
        <w:ind w:firstLine="709"/>
        <w:jc w:val="both"/>
      </w:pPr>
    </w:p>
    <w:p w:rsidR="00E5058A" w:rsidRDefault="00E5058A" w:rsidP="00E5058A">
      <w:pPr>
        <w:rPr>
          <w:rFonts w:eastAsia="Times New Roman"/>
          <w:b/>
          <w:bCs/>
          <w:color w:val="365F91"/>
        </w:rPr>
      </w:pPr>
      <w:r>
        <w:rPr>
          <w:rFonts w:eastAsia="Times New Roman"/>
          <w:b/>
          <w:bCs/>
          <w:color w:val="365F91"/>
        </w:rPr>
        <w:br w:type="page"/>
      </w:r>
    </w:p>
    <w:p w:rsidR="00E5058A" w:rsidRPr="00013430" w:rsidRDefault="00E5058A" w:rsidP="007F358E">
      <w:pPr>
        <w:pStyle w:val="a4"/>
        <w:numPr>
          <w:ilvl w:val="0"/>
          <w:numId w:val="7"/>
        </w:numPr>
        <w:tabs>
          <w:tab w:val="left" w:pos="1134"/>
        </w:tabs>
        <w:spacing w:after="0" w:line="360" w:lineRule="auto"/>
        <w:ind w:left="0" w:firstLine="709"/>
        <w:jc w:val="both"/>
        <w:rPr>
          <w:rFonts w:eastAsia="Times New Roman"/>
          <w:b/>
          <w:bCs/>
          <w:color w:val="365F91"/>
        </w:rPr>
      </w:pPr>
      <w:r>
        <w:rPr>
          <w:rFonts w:eastAsia="Times New Roman"/>
          <w:b/>
          <w:bCs/>
          <w:color w:val="365F91"/>
        </w:rPr>
        <w:lastRenderedPageBreak/>
        <w:t>Стратегические направления и с</w:t>
      </w:r>
      <w:r w:rsidRPr="00013430">
        <w:rPr>
          <w:rFonts w:eastAsia="Times New Roman"/>
          <w:b/>
          <w:bCs/>
          <w:color w:val="365F91"/>
        </w:rPr>
        <w:t xml:space="preserve">истема целей социально-экономического развития </w:t>
      </w:r>
      <w:r>
        <w:rPr>
          <w:rFonts w:eastAsia="Times New Roman"/>
          <w:b/>
          <w:bCs/>
          <w:color w:val="365F91"/>
        </w:rPr>
        <w:t>городского округа Похвистнево</w:t>
      </w:r>
    </w:p>
    <w:p w:rsidR="00E5058A" w:rsidRPr="00013430" w:rsidRDefault="00E5058A" w:rsidP="00E5058A">
      <w:pPr>
        <w:pStyle w:val="a4"/>
        <w:tabs>
          <w:tab w:val="left" w:pos="1134"/>
        </w:tabs>
        <w:spacing w:after="0" w:line="360" w:lineRule="auto"/>
        <w:ind w:left="0" w:firstLine="709"/>
        <w:jc w:val="both"/>
      </w:pPr>
    </w:p>
    <w:p w:rsidR="00E5058A" w:rsidRDefault="00E5058A" w:rsidP="00E5058A">
      <w:pPr>
        <w:shd w:val="clear" w:color="auto" w:fill="FFFFFF"/>
        <w:spacing w:after="0" w:line="360" w:lineRule="auto"/>
        <w:ind w:firstLine="709"/>
        <w:jc w:val="both"/>
      </w:pPr>
      <w:r>
        <w:t>Национальные цели развития</w:t>
      </w:r>
      <w:r w:rsidRPr="00442183">
        <w:t xml:space="preserve"> Р</w:t>
      </w:r>
      <w:r>
        <w:t xml:space="preserve">Ф, стратегические </w:t>
      </w:r>
      <w:r w:rsidRPr="00442183">
        <w:t>приоритеты соц</w:t>
      </w:r>
      <w:r w:rsidRPr="00442183">
        <w:t>и</w:t>
      </w:r>
      <w:r w:rsidRPr="00442183">
        <w:t>ально-экономического развития</w:t>
      </w:r>
      <w:r>
        <w:t xml:space="preserve"> Самарской области и городского округа Похвистнево </w:t>
      </w:r>
      <w:r w:rsidRPr="00442183">
        <w:t xml:space="preserve">стали основой для формирования системы целей социально-экономического развития </w:t>
      </w:r>
      <w:r>
        <w:t>Похвистнево до 2030 года</w:t>
      </w:r>
      <w:r w:rsidRPr="00442183">
        <w:t>. При формировании системы целей также учитывались достигнутый уровень, проблемы, те</w:t>
      </w:r>
      <w:r w:rsidRPr="00442183">
        <w:t>н</w:t>
      </w:r>
      <w:r w:rsidRPr="00442183">
        <w:t xml:space="preserve">денции и ресурсное обеспечение социально-экономического развития </w:t>
      </w:r>
      <w:r>
        <w:t>ра</w:t>
      </w:r>
      <w:r>
        <w:t>й</w:t>
      </w:r>
      <w:r>
        <w:t>она</w:t>
      </w:r>
      <w:r w:rsidRPr="00442183">
        <w:t xml:space="preserve">, состояние внешней по отношению к нему среды. </w:t>
      </w:r>
    </w:p>
    <w:p w:rsidR="00E5058A" w:rsidRDefault="00E5058A" w:rsidP="00E5058A">
      <w:pPr>
        <w:shd w:val="clear" w:color="auto" w:fill="FFFFFF"/>
        <w:spacing w:after="0" w:line="360" w:lineRule="auto"/>
        <w:ind w:firstLine="709"/>
        <w:jc w:val="both"/>
      </w:pPr>
      <w:r w:rsidRPr="00442183">
        <w:t xml:space="preserve">Система целей социально-экономического развития </w:t>
      </w:r>
      <w:r>
        <w:t xml:space="preserve">городского округа Похвистнево </w:t>
      </w:r>
      <w:r w:rsidRPr="00442183">
        <w:t xml:space="preserve">сформирована на основе иерархического принципа. Каждый последующий уровень организационно подчинен и логически вытекает из содержания вышестоящего уровня. Цели развития </w:t>
      </w:r>
      <w:r>
        <w:t>городского округа П</w:t>
      </w:r>
      <w:r>
        <w:t>о</w:t>
      </w:r>
      <w:r>
        <w:t xml:space="preserve">хвистнево </w:t>
      </w:r>
      <w:r w:rsidRPr="00442183">
        <w:t>тщательно отобраны и структурированы по четырем уровням. Первый уровень включает генеральную цель. На втором уровне, исходя из содержания генеральной цели, определяются стратегические направления. Третий уровень включает стратегические цели, которые определяются на основании стратегических направлений. На четвертом уровне, исходя из с</w:t>
      </w:r>
      <w:r w:rsidRPr="00442183">
        <w:t>о</w:t>
      </w:r>
      <w:r w:rsidRPr="00442183">
        <w:t xml:space="preserve">держания стратегических целей, сформулированы </w:t>
      </w:r>
      <w:r>
        <w:t>стратегические задачи</w:t>
      </w:r>
      <w:r w:rsidRPr="00442183">
        <w:t xml:space="preserve">, которые будут конкретизироваться в содержании </w:t>
      </w:r>
      <w:r>
        <w:t>проектно-программного комплекса города</w:t>
      </w:r>
      <w:r w:rsidRPr="00442183">
        <w:t xml:space="preserve">. </w:t>
      </w:r>
    </w:p>
    <w:p w:rsidR="00E5058A" w:rsidRPr="00E25C09" w:rsidRDefault="00E5058A" w:rsidP="00E5058A">
      <w:pPr>
        <w:shd w:val="clear" w:color="auto" w:fill="FFFFFF"/>
        <w:spacing w:after="0" w:line="360" w:lineRule="auto"/>
        <w:ind w:firstLine="709"/>
        <w:jc w:val="both"/>
      </w:pPr>
      <w:r w:rsidRPr="00E25C09">
        <w:t xml:space="preserve">Система целей является важным интегрирующим элементом системы муниципального планирования </w:t>
      </w:r>
      <w:r>
        <w:t>г.о. Похвистнево</w:t>
      </w:r>
      <w:r w:rsidRPr="00E25C09">
        <w:t>. Для достижения генерал</w:t>
      </w:r>
      <w:r w:rsidRPr="00E25C09">
        <w:t>ь</w:t>
      </w:r>
      <w:r w:rsidRPr="00E25C09">
        <w:t xml:space="preserve">ной стратегической цели определены </w:t>
      </w:r>
      <w:r>
        <w:t>3</w:t>
      </w:r>
      <w:r w:rsidRPr="00E25C09">
        <w:t xml:space="preserve"> </w:t>
      </w:r>
      <w:r w:rsidRPr="0082628D">
        <w:rPr>
          <w:b/>
        </w:rPr>
        <w:t>стратегических направл</w:t>
      </w:r>
      <w:r w:rsidRPr="0082628D">
        <w:rPr>
          <w:b/>
        </w:rPr>
        <w:t>е</w:t>
      </w:r>
      <w:r w:rsidRPr="0082628D">
        <w:rPr>
          <w:b/>
        </w:rPr>
        <w:t>ния</w:t>
      </w:r>
      <w:r w:rsidRPr="00E25C09">
        <w:t xml:space="preserve">, которые охватывают весь спектр проблематики </w:t>
      </w:r>
      <w:r>
        <w:t>и достижения наци</w:t>
      </w:r>
      <w:r>
        <w:t>о</w:t>
      </w:r>
      <w:r>
        <w:t>нальных целей развития в г.о. Похвистнево</w:t>
      </w:r>
      <w:r w:rsidRPr="00E25C09">
        <w:t>: </w:t>
      </w:r>
    </w:p>
    <w:p w:rsidR="00E5058A" w:rsidRPr="0082628D" w:rsidRDefault="00E5058A" w:rsidP="007F358E">
      <w:pPr>
        <w:pStyle w:val="a4"/>
        <w:numPr>
          <w:ilvl w:val="0"/>
          <w:numId w:val="8"/>
        </w:numPr>
        <w:spacing w:after="0" w:line="360" w:lineRule="auto"/>
        <w:jc w:val="both"/>
      </w:pPr>
      <w:r w:rsidRPr="0082628D">
        <w:t xml:space="preserve">Народосбережение и развитие человеческого капитала. </w:t>
      </w:r>
    </w:p>
    <w:p w:rsidR="00E5058A" w:rsidRPr="0082628D" w:rsidRDefault="00E5058A" w:rsidP="007F358E">
      <w:pPr>
        <w:pStyle w:val="a4"/>
        <w:numPr>
          <w:ilvl w:val="0"/>
          <w:numId w:val="8"/>
        </w:numPr>
        <w:spacing w:after="0" w:line="360" w:lineRule="auto"/>
        <w:jc w:val="both"/>
      </w:pPr>
      <w:r w:rsidRPr="0082628D">
        <w:t>Экогород с комфортной и умной городской средой</w:t>
      </w:r>
      <w:r>
        <w:t>.</w:t>
      </w:r>
    </w:p>
    <w:p w:rsidR="00E5058A" w:rsidRPr="0082628D" w:rsidRDefault="00E5058A" w:rsidP="007F358E">
      <w:pPr>
        <w:pStyle w:val="a4"/>
        <w:numPr>
          <w:ilvl w:val="0"/>
          <w:numId w:val="8"/>
        </w:numPr>
        <w:spacing w:after="0" w:line="360" w:lineRule="auto"/>
        <w:jc w:val="both"/>
      </w:pPr>
      <w:r w:rsidRPr="0082628D">
        <w:t>Экономический прорыв и управление будущего.</w:t>
      </w:r>
    </w:p>
    <w:p w:rsidR="00E5058A" w:rsidRPr="007542EC" w:rsidRDefault="00E5058A" w:rsidP="00E5058A">
      <w:pPr>
        <w:pStyle w:val="a7"/>
        <w:shd w:val="clear" w:color="auto" w:fill="FFFFFF"/>
        <w:spacing w:before="0" w:beforeAutospacing="0" w:after="0" w:afterAutospacing="0" w:line="360" w:lineRule="auto"/>
        <w:ind w:firstLine="709"/>
        <w:jc w:val="both"/>
        <w:rPr>
          <w:sz w:val="28"/>
          <w:szCs w:val="28"/>
        </w:rPr>
      </w:pPr>
      <w:r>
        <w:rPr>
          <w:sz w:val="28"/>
          <w:szCs w:val="28"/>
        </w:rPr>
        <w:lastRenderedPageBreak/>
        <w:t>Главная с</w:t>
      </w:r>
      <w:r w:rsidRPr="007542EC">
        <w:rPr>
          <w:sz w:val="28"/>
          <w:szCs w:val="28"/>
        </w:rPr>
        <w:t xml:space="preserve">тратегическая цель и приоритеты раскрываются через </w:t>
      </w:r>
      <w:r w:rsidRPr="007542EC">
        <w:rPr>
          <w:b/>
          <w:sz w:val="28"/>
          <w:szCs w:val="28"/>
        </w:rPr>
        <w:t>вза</w:t>
      </w:r>
      <w:r w:rsidRPr="007542EC">
        <w:rPr>
          <w:b/>
          <w:sz w:val="28"/>
          <w:szCs w:val="28"/>
        </w:rPr>
        <w:t>и</w:t>
      </w:r>
      <w:r w:rsidRPr="007542EC">
        <w:rPr>
          <w:b/>
          <w:sz w:val="28"/>
          <w:szCs w:val="28"/>
        </w:rPr>
        <w:t>мосвязанную систему целей</w:t>
      </w:r>
      <w:r w:rsidRPr="007542EC">
        <w:rPr>
          <w:sz w:val="28"/>
          <w:szCs w:val="28"/>
        </w:rPr>
        <w:t xml:space="preserve">: </w:t>
      </w:r>
    </w:p>
    <w:p w:rsidR="00E5058A" w:rsidRPr="007542EC" w:rsidRDefault="00E5058A" w:rsidP="00E5058A">
      <w:pPr>
        <w:pStyle w:val="a7"/>
        <w:shd w:val="clear" w:color="auto" w:fill="FFFFFF"/>
        <w:spacing w:before="0" w:beforeAutospacing="0" w:after="0" w:afterAutospacing="0" w:line="360" w:lineRule="auto"/>
        <w:ind w:firstLine="709"/>
        <w:jc w:val="both"/>
        <w:rPr>
          <w:b/>
          <w:sz w:val="28"/>
          <w:szCs w:val="28"/>
        </w:rPr>
      </w:pPr>
      <w:r w:rsidRPr="007542EC">
        <w:rPr>
          <w:b/>
          <w:sz w:val="28"/>
          <w:szCs w:val="28"/>
        </w:rPr>
        <w:t>Направление 1:</w:t>
      </w:r>
    </w:p>
    <w:p w:rsidR="00E5058A" w:rsidRPr="007542EC" w:rsidRDefault="00E5058A" w:rsidP="00E5058A">
      <w:pPr>
        <w:pStyle w:val="a7"/>
        <w:shd w:val="clear" w:color="auto" w:fill="FFFFFF"/>
        <w:spacing w:before="0" w:beforeAutospacing="0" w:after="0" w:afterAutospacing="0" w:line="360" w:lineRule="auto"/>
        <w:ind w:firstLine="709"/>
        <w:jc w:val="both"/>
        <w:rPr>
          <w:sz w:val="28"/>
          <w:szCs w:val="28"/>
        </w:rPr>
      </w:pPr>
      <w:r w:rsidRPr="007542EC">
        <w:rPr>
          <w:b/>
          <w:sz w:val="28"/>
          <w:szCs w:val="28"/>
        </w:rPr>
        <w:t>СЦ-1</w:t>
      </w:r>
      <w:r w:rsidRPr="007542EC">
        <w:rPr>
          <w:sz w:val="28"/>
          <w:szCs w:val="28"/>
        </w:rPr>
        <w:t xml:space="preserve"> Эффективная</w:t>
      </w:r>
      <w:r w:rsidR="00231566">
        <w:rPr>
          <w:sz w:val="28"/>
          <w:szCs w:val="28"/>
        </w:rPr>
        <w:t xml:space="preserve"> </w:t>
      </w:r>
      <w:r w:rsidRPr="007542EC">
        <w:rPr>
          <w:sz w:val="28"/>
          <w:szCs w:val="28"/>
        </w:rPr>
        <w:t>система здравоохранения, обеспечивающая п</w:t>
      </w:r>
      <w:r w:rsidRPr="007542EC">
        <w:rPr>
          <w:sz w:val="28"/>
          <w:szCs w:val="28"/>
        </w:rPr>
        <w:t>о</w:t>
      </w:r>
      <w:r w:rsidRPr="007542EC">
        <w:rPr>
          <w:sz w:val="28"/>
          <w:szCs w:val="28"/>
        </w:rPr>
        <w:t xml:space="preserve">требности </w:t>
      </w:r>
      <w:r w:rsidR="000348F3">
        <w:rPr>
          <w:sz w:val="28"/>
          <w:szCs w:val="28"/>
        </w:rPr>
        <w:t xml:space="preserve">населения </w:t>
      </w:r>
      <w:r w:rsidRPr="007542EC">
        <w:rPr>
          <w:sz w:val="28"/>
          <w:szCs w:val="28"/>
        </w:rPr>
        <w:t>в доступной профилактической и специализированной медицинской помощи.</w:t>
      </w:r>
    </w:p>
    <w:p w:rsidR="00E5058A" w:rsidRPr="007125D8" w:rsidRDefault="00E5058A" w:rsidP="00E5058A">
      <w:pPr>
        <w:pStyle w:val="a7"/>
        <w:shd w:val="clear" w:color="auto" w:fill="FFFFFF"/>
        <w:spacing w:before="0" w:beforeAutospacing="0" w:after="0" w:afterAutospacing="0" w:line="360" w:lineRule="auto"/>
        <w:ind w:firstLine="709"/>
        <w:jc w:val="both"/>
        <w:rPr>
          <w:sz w:val="28"/>
          <w:szCs w:val="28"/>
        </w:rPr>
      </w:pPr>
      <w:r w:rsidRPr="007542EC">
        <w:rPr>
          <w:b/>
          <w:sz w:val="28"/>
          <w:szCs w:val="28"/>
        </w:rPr>
        <w:t>СЦ-2</w:t>
      </w:r>
      <w:r w:rsidRPr="007542EC">
        <w:rPr>
          <w:sz w:val="28"/>
          <w:szCs w:val="28"/>
        </w:rPr>
        <w:t xml:space="preserve"> </w:t>
      </w:r>
      <w:r>
        <w:rPr>
          <w:sz w:val="28"/>
          <w:szCs w:val="28"/>
        </w:rPr>
        <w:t>Похвистнево - город открытого инновационного образования</w:t>
      </w:r>
      <w:r w:rsidR="00231566">
        <w:rPr>
          <w:sz w:val="28"/>
          <w:szCs w:val="28"/>
        </w:rPr>
        <w:t xml:space="preserve"> </w:t>
      </w:r>
      <w:r>
        <w:rPr>
          <w:sz w:val="28"/>
          <w:szCs w:val="28"/>
        </w:rPr>
        <w:t xml:space="preserve"> </w:t>
      </w:r>
      <w:r w:rsidRPr="007125D8">
        <w:rPr>
          <w:sz w:val="28"/>
          <w:szCs w:val="28"/>
        </w:rPr>
        <w:t>(</w:t>
      </w:r>
      <w:r>
        <w:rPr>
          <w:sz w:val="28"/>
          <w:szCs w:val="28"/>
        </w:rPr>
        <w:t>р</w:t>
      </w:r>
      <w:r w:rsidRPr="007542EC">
        <w:rPr>
          <w:sz w:val="28"/>
          <w:szCs w:val="28"/>
        </w:rPr>
        <w:t>азвитие</w:t>
      </w:r>
      <w:r w:rsidR="00231566">
        <w:rPr>
          <w:sz w:val="28"/>
          <w:szCs w:val="28"/>
        </w:rPr>
        <w:t xml:space="preserve"> </w:t>
      </w:r>
      <w:r w:rsidRPr="007542EC">
        <w:rPr>
          <w:sz w:val="28"/>
          <w:szCs w:val="28"/>
        </w:rPr>
        <w:t>образования и дошкольного воспитания</w:t>
      </w:r>
      <w:r>
        <w:rPr>
          <w:sz w:val="28"/>
          <w:szCs w:val="28"/>
        </w:rPr>
        <w:t>).</w:t>
      </w:r>
    </w:p>
    <w:p w:rsidR="00E5058A" w:rsidRPr="007542EC" w:rsidRDefault="00E5058A" w:rsidP="00E5058A">
      <w:pPr>
        <w:pStyle w:val="a7"/>
        <w:shd w:val="clear" w:color="auto" w:fill="FFFFFF"/>
        <w:spacing w:before="0" w:beforeAutospacing="0" w:after="0" w:afterAutospacing="0" w:line="360" w:lineRule="auto"/>
        <w:ind w:firstLine="709"/>
        <w:jc w:val="both"/>
        <w:rPr>
          <w:sz w:val="28"/>
          <w:szCs w:val="28"/>
        </w:rPr>
      </w:pPr>
      <w:r w:rsidRPr="007542EC">
        <w:rPr>
          <w:b/>
          <w:sz w:val="28"/>
          <w:szCs w:val="28"/>
        </w:rPr>
        <w:t>СЦ-3</w:t>
      </w:r>
      <w:r>
        <w:rPr>
          <w:sz w:val="28"/>
          <w:szCs w:val="28"/>
        </w:rPr>
        <w:t xml:space="preserve"> Похвистнево</w:t>
      </w:r>
      <w:r w:rsidR="000348F3">
        <w:rPr>
          <w:sz w:val="28"/>
          <w:szCs w:val="28"/>
        </w:rPr>
        <w:t xml:space="preserve"> </w:t>
      </w:r>
      <w:r>
        <w:rPr>
          <w:sz w:val="28"/>
          <w:szCs w:val="28"/>
        </w:rPr>
        <w:t>-</w:t>
      </w:r>
      <w:r w:rsidR="000348F3">
        <w:rPr>
          <w:sz w:val="28"/>
          <w:szCs w:val="28"/>
        </w:rPr>
        <w:t xml:space="preserve"> </w:t>
      </w:r>
      <w:r>
        <w:rPr>
          <w:sz w:val="28"/>
          <w:szCs w:val="28"/>
        </w:rPr>
        <w:t xml:space="preserve">город </w:t>
      </w:r>
      <w:r w:rsidRPr="007125D8">
        <w:rPr>
          <w:sz w:val="28"/>
          <w:szCs w:val="28"/>
        </w:rPr>
        <w:t>физической культуры и спорта, совреме</w:t>
      </w:r>
      <w:r w:rsidRPr="007125D8">
        <w:rPr>
          <w:sz w:val="28"/>
          <w:szCs w:val="28"/>
        </w:rPr>
        <w:t>н</w:t>
      </w:r>
      <w:r w:rsidRPr="007125D8">
        <w:rPr>
          <w:sz w:val="28"/>
          <w:szCs w:val="28"/>
        </w:rPr>
        <w:t>ных передовых стандартов качества жизни и активного долголетия</w:t>
      </w:r>
      <w:r>
        <w:rPr>
          <w:sz w:val="28"/>
          <w:szCs w:val="28"/>
        </w:rPr>
        <w:t xml:space="preserve"> (</w:t>
      </w:r>
      <w:r w:rsidR="000348F3">
        <w:rPr>
          <w:sz w:val="28"/>
          <w:szCs w:val="28"/>
        </w:rPr>
        <w:t>р</w:t>
      </w:r>
      <w:r w:rsidRPr="007542EC">
        <w:rPr>
          <w:sz w:val="28"/>
          <w:szCs w:val="28"/>
        </w:rPr>
        <w:t>азв</w:t>
      </w:r>
      <w:r w:rsidRPr="007542EC">
        <w:rPr>
          <w:sz w:val="28"/>
          <w:szCs w:val="28"/>
        </w:rPr>
        <w:t>и</w:t>
      </w:r>
      <w:r w:rsidRPr="007542EC">
        <w:rPr>
          <w:sz w:val="28"/>
          <w:szCs w:val="28"/>
        </w:rPr>
        <w:t>тие спорта и здорового образа жизни</w:t>
      </w:r>
      <w:r>
        <w:rPr>
          <w:sz w:val="28"/>
          <w:szCs w:val="28"/>
        </w:rPr>
        <w:t>)</w:t>
      </w:r>
      <w:r w:rsidR="000348F3">
        <w:rPr>
          <w:sz w:val="28"/>
          <w:szCs w:val="28"/>
        </w:rPr>
        <w:t>.</w:t>
      </w:r>
    </w:p>
    <w:p w:rsidR="00E5058A" w:rsidRPr="007542EC" w:rsidRDefault="00E5058A" w:rsidP="00E5058A">
      <w:pPr>
        <w:pStyle w:val="a7"/>
        <w:shd w:val="clear" w:color="auto" w:fill="FFFFFF"/>
        <w:spacing w:before="0" w:beforeAutospacing="0" w:after="0" w:afterAutospacing="0" w:line="360" w:lineRule="auto"/>
        <w:ind w:firstLine="709"/>
        <w:jc w:val="both"/>
        <w:rPr>
          <w:sz w:val="28"/>
          <w:szCs w:val="28"/>
        </w:rPr>
      </w:pPr>
      <w:r w:rsidRPr="007542EC">
        <w:rPr>
          <w:b/>
          <w:sz w:val="28"/>
          <w:szCs w:val="28"/>
        </w:rPr>
        <w:t>СЦ-4</w:t>
      </w:r>
      <w:r w:rsidRPr="007542EC">
        <w:rPr>
          <w:sz w:val="28"/>
          <w:szCs w:val="28"/>
        </w:rPr>
        <w:t xml:space="preserve"> </w:t>
      </w:r>
      <w:r w:rsidR="000348F3">
        <w:rPr>
          <w:sz w:val="28"/>
          <w:szCs w:val="28"/>
        </w:rPr>
        <w:t>Похвистнево - г</w:t>
      </w:r>
      <w:r w:rsidRPr="007542EC">
        <w:rPr>
          <w:sz w:val="28"/>
          <w:szCs w:val="28"/>
        </w:rPr>
        <w:t>ород высокого уровня духовного и культурного развития каждого горожанина.</w:t>
      </w:r>
    </w:p>
    <w:p w:rsidR="00E5058A" w:rsidRPr="007542EC" w:rsidRDefault="00E5058A" w:rsidP="00E5058A">
      <w:pPr>
        <w:pStyle w:val="a7"/>
        <w:shd w:val="clear" w:color="auto" w:fill="FFFFFF"/>
        <w:spacing w:before="0" w:beforeAutospacing="0" w:after="0" w:afterAutospacing="0" w:line="360" w:lineRule="auto"/>
        <w:ind w:firstLine="709"/>
        <w:jc w:val="both"/>
        <w:rPr>
          <w:sz w:val="28"/>
          <w:szCs w:val="28"/>
        </w:rPr>
      </w:pPr>
      <w:r w:rsidRPr="007542EC">
        <w:rPr>
          <w:b/>
          <w:sz w:val="28"/>
          <w:szCs w:val="28"/>
        </w:rPr>
        <w:t>СЦ-5</w:t>
      </w:r>
      <w:r w:rsidRPr="007542EC">
        <w:rPr>
          <w:sz w:val="28"/>
          <w:szCs w:val="28"/>
        </w:rPr>
        <w:t xml:space="preserve"> Похвистнево – город с эффективной системой социальной по</w:t>
      </w:r>
      <w:r w:rsidRPr="007542EC">
        <w:rPr>
          <w:sz w:val="28"/>
          <w:szCs w:val="28"/>
        </w:rPr>
        <w:t>д</w:t>
      </w:r>
      <w:r w:rsidRPr="007542EC">
        <w:rPr>
          <w:sz w:val="28"/>
          <w:szCs w:val="28"/>
        </w:rPr>
        <w:t>держки населения.</w:t>
      </w:r>
    </w:p>
    <w:p w:rsidR="00E5058A" w:rsidRPr="007542EC" w:rsidRDefault="00E5058A" w:rsidP="00E5058A">
      <w:pPr>
        <w:pStyle w:val="a7"/>
        <w:shd w:val="clear" w:color="auto" w:fill="FFFFFF"/>
        <w:spacing w:before="0" w:beforeAutospacing="0" w:after="0" w:afterAutospacing="0" w:line="360" w:lineRule="auto"/>
        <w:ind w:firstLine="709"/>
        <w:jc w:val="both"/>
        <w:rPr>
          <w:sz w:val="28"/>
          <w:szCs w:val="28"/>
        </w:rPr>
      </w:pPr>
      <w:r w:rsidRPr="007542EC">
        <w:rPr>
          <w:b/>
          <w:sz w:val="28"/>
          <w:szCs w:val="28"/>
        </w:rPr>
        <w:t>СЦ-6</w:t>
      </w:r>
      <w:r w:rsidRPr="007542EC">
        <w:rPr>
          <w:sz w:val="28"/>
          <w:szCs w:val="28"/>
        </w:rPr>
        <w:t xml:space="preserve"> Молодежь – основа будущего Похвистнево.</w:t>
      </w:r>
    </w:p>
    <w:p w:rsidR="00E5058A" w:rsidRPr="007542EC" w:rsidRDefault="00E5058A" w:rsidP="00E5058A">
      <w:pPr>
        <w:pStyle w:val="a7"/>
        <w:shd w:val="clear" w:color="auto" w:fill="FFFFFF"/>
        <w:spacing w:before="0" w:beforeAutospacing="0" w:after="0" w:afterAutospacing="0" w:line="360" w:lineRule="auto"/>
        <w:ind w:firstLine="709"/>
        <w:jc w:val="both"/>
        <w:rPr>
          <w:b/>
          <w:sz w:val="28"/>
          <w:szCs w:val="28"/>
        </w:rPr>
      </w:pPr>
      <w:r w:rsidRPr="007542EC">
        <w:rPr>
          <w:b/>
          <w:sz w:val="28"/>
          <w:szCs w:val="28"/>
        </w:rPr>
        <w:t>Направление 2:</w:t>
      </w:r>
    </w:p>
    <w:p w:rsidR="00E5058A" w:rsidRPr="007542EC" w:rsidRDefault="00E5058A" w:rsidP="00E5058A">
      <w:pPr>
        <w:pStyle w:val="14"/>
        <w:keepNext/>
        <w:keepLines/>
        <w:shd w:val="clear" w:color="auto" w:fill="auto"/>
        <w:spacing w:after="0" w:line="360" w:lineRule="auto"/>
        <w:ind w:firstLine="709"/>
        <w:jc w:val="both"/>
        <w:rPr>
          <w:b w:val="0"/>
          <w:bCs w:val="0"/>
          <w:lang w:eastAsia="ru-RU"/>
        </w:rPr>
      </w:pPr>
      <w:r w:rsidRPr="007542EC">
        <w:rPr>
          <w:bCs w:val="0"/>
          <w:lang w:eastAsia="ru-RU"/>
        </w:rPr>
        <w:t>СЦ-7</w:t>
      </w:r>
      <w:r w:rsidRPr="007542EC">
        <w:rPr>
          <w:b w:val="0"/>
          <w:bCs w:val="0"/>
          <w:lang w:eastAsia="ru-RU"/>
        </w:rPr>
        <w:t xml:space="preserve"> Похвистнево - экологически чистый город. </w:t>
      </w:r>
    </w:p>
    <w:p w:rsidR="00E5058A" w:rsidRPr="007542EC" w:rsidRDefault="00E5058A" w:rsidP="00E5058A">
      <w:pPr>
        <w:pStyle w:val="14"/>
        <w:keepNext/>
        <w:keepLines/>
        <w:shd w:val="clear" w:color="auto" w:fill="auto"/>
        <w:spacing w:after="0" w:line="360" w:lineRule="auto"/>
        <w:ind w:firstLine="709"/>
        <w:jc w:val="both"/>
        <w:rPr>
          <w:b w:val="0"/>
          <w:bCs w:val="0"/>
          <w:lang w:eastAsia="ru-RU"/>
        </w:rPr>
      </w:pPr>
      <w:r w:rsidRPr="007542EC">
        <w:rPr>
          <w:bCs w:val="0"/>
          <w:lang w:eastAsia="ru-RU"/>
        </w:rPr>
        <w:t>СЦ-8</w:t>
      </w:r>
      <w:r w:rsidRPr="007542EC">
        <w:rPr>
          <w:b w:val="0"/>
          <w:bCs w:val="0"/>
          <w:lang w:eastAsia="ru-RU"/>
        </w:rPr>
        <w:t xml:space="preserve"> Качественное жилье, надежное и эффективное ЖКХ.</w:t>
      </w:r>
    </w:p>
    <w:p w:rsidR="00E5058A" w:rsidRPr="007542EC" w:rsidRDefault="00E5058A" w:rsidP="00E5058A">
      <w:pPr>
        <w:pStyle w:val="14"/>
        <w:keepNext/>
        <w:keepLines/>
        <w:shd w:val="clear" w:color="auto" w:fill="auto"/>
        <w:spacing w:after="0" w:line="360" w:lineRule="auto"/>
        <w:ind w:firstLine="709"/>
        <w:jc w:val="both"/>
        <w:outlineLvl w:val="9"/>
        <w:rPr>
          <w:b w:val="0"/>
          <w:bCs w:val="0"/>
          <w:lang w:eastAsia="ru-RU"/>
        </w:rPr>
      </w:pPr>
      <w:r w:rsidRPr="007542EC">
        <w:rPr>
          <w:bCs w:val="0"/>
          <w:lang w:eastAsia="ru-RU"/>
        </w:rPr>
        <w:t>СЦ-9</w:t>
      </w:r>
      <w:r w:rsidRPr="007542EC">
        <w:rPr>
          <w:b w:val="0"/>
          <w:bCs w:val="0"/>
          <w:lang w:eastAsia="ru-RU"/>
        </w:rPr>
        <w:t xml:space="preserve"> Создание благоприятной и благоустроенной инфраструктуры комфорта.</w:t>
      </w:r>
      <w:r w:rsidR="00231566">
        <w:rPr>
          <w:b w:val="0"/>
          <w:bCs w:val="0"/>
          <w:lang w:eastAsia="ru-RU"/>
        </w:rPr>
        <w:t xml:space="preserve"> </w:t>
      </w:r>
    </w:p>
    <w:p w:rsidR="00E5058A" w:rsidRPr="007542EC" w:rsidRDefault="00E5058A" w:rsidP="00E5058A">
      <w:pPr>
        <w:pStyle w:val="42"/>
        <w:shd w:val="clear" w:color="auto" w:fill="auto"/>
        <w:spacing w:before="0" w:after="0" w:line="360" w:lineRule="auto"/>
        <w:ind w:firstLine="709"/>
        <w:jc w:val="both"/>
        <w:rPr>
          <w:b w:val="0"/>
          <w:bCs w:val="0"/>
          <w:lang w:eastAsia="ru-RU"/>
        </w:rPr>
      </w:pPr>
      <w:r w:rsidRPr="007542EC">
        <w:rPr>
          <w:bCs w:val="0"/>
          <w:lang w:eastAsia="ru-RU"/>
        </w:rPr>
        <w:t>СЦ-10</w:t>
      </w:r>
      <w:r w:rsidRPr="007542EC">
        <w:rPr>
          <w:b w:val="0"/>
          <w:bCs w:val="0"/>
          <w:lang w:eastAsia="ru-RU"/>
        </w:rPr>
        <w:t xml:space="preserve"> Похвистнево – </w:t>
      </w:r>
      <w:r>
        <w:rPr>
          <w:b w:val="0"/>
          <w:bCs w:val="0"/>
          <w:lang w:eastAsia="ru-RU"/>
        </w:rPr>
        <w:t>«</w:t>
      </w:r>
      <w:r w:rsidRPr="007542EC">
        <w:rPr>
          <w:b w:val="0"/>
          <w:bCs w:val="0"/>
          <w:lang w:eastAsia="ru-RU"/>
        </w:rPr>
        <w:t>умный</w:t>
      </w:r>
      <w:r>
        <w:rPr>
          <w:b w:val="0"/>
          <w:bCs w:val="0"/>
          <w:lang w:eastAsia="ru-RU"/>
        </w:rPr>
        <w:t>»</w:t>
      </w:r>
      <w:r w:rsidRPr="007542EC">
        <w:rPr>
          <w:b w:val="0"/>
          <w:bCs w:val="0"/>
          <w:lang w:eastAsia="ru-RU"/>
        </w:rPr>
        <w:t xml:space="preserve"> и безопасный город.</w:t>
      </w:r>
    </w:p>
    <w:p w:rsidR="00E5058A" w:rsidRPr="007542EC" w:rsidRDefault="00E5058A" w:rsidP="00E5058A">
      <w:pPr>
        <w:pStyle w:val="a7"/>
        <w:shd w:val="clear" w:color="auto" w:fill="FFFFFF"/>
        <w:spacing w:before="0" w:beforeAutospacing="0" w:after="0" w:afterAutospacing="0" w:line="360" w:lineRule="auto"/>
        <w:ind w:firstLine="709"/>
        <w:jc w:val="both"/>
        <w:rPr>
          <w:b/>
          <w:sz w:val="28"/>
          <w:szCs w:val="28"/>
        </w:rPr>
      </w:pPr>
      <w:r w:rsidRPr="007542EC">
        <w:rPr>
          <w:b/>
          <w:sz w:val="28"/>
          <w:szCs w:val="28"/>
        </w:rPr>
        <w:t>Направление 3:</w:t>
      </w:r>
    </w:p>
    <w:p w:rsidR="00E5058A" w:rsidRPr="007542EC" w:rsidRDefault="00E5058A" w:rsidP="00E5058A">
      <w:pPr>
        <w:pStyle w:val="14"/>
        <w:keepNext/>
        <w:keepLines/>
        <w:shd w:val="clear" w:color="auto" w:fill="auto"/>
        <w:spacing w:after="0" w:line="360" w:lineRule="auto"/>
        <w:ind w:firstLine="709"/>
        <w:jc w:val="both"/>
        <w:rPr>
          <w:b w:val="0"/>
          <w:bCs w:val="0"/>
          <w:lang w:eastAsia="ru-RU"/>
        </w:rPr>
      </w:pPr>
      <w:r w:rsidRPr="007542EC">
        <w:rPr>
          <w:bCs w:val="0"/>
          <w:lang w:eastAsia="ru-RU"/>
        </w:rPr>
        <w:t>СЦ-11</w:t>
      </w:r>
      <w:r w:rsidRPr="007542EC">
        <w:rPr>
          <w:b w:val="0"/>
          <w:bCs w:val="0"/>
          <w:lang w:eastAsia="ru-RU"/>
        </w:rPr>
        <w:t xml:space="preserve"> Похвистнево – промышленно развитый город</w:t>
      </w:r>
      <w:r>
        <w:rPr>
          <w:b w:val="0"/>
          <w:bCs w:val="0"/>
          <w:lang w:eastAsia="ru-RU"/>
        </w:rPr>
        <w:t>, «магнит техн</w:t>
      </w:r>
      <w:r>
        <w:rPr>
          <w:b w:val="0"/>
          <w:bCs w:val="0"/>
          <w:lang w:eastAsia="ru-RU"/>
        </w:rPr>
        <w:t>о</w:t>
      </w:r>
      <w:r>
        <w:rPr>
          <w:b w:val="0"/>
          <w:bCs w:val="0"/>
          <w:lang w:eastAsia="ru-RU"/>
        </w:rPr>
        <w:t>логий»</w:t>
      </w:r>
      <w:r w:rsidRPr="007542EC">
        <w:rPr>
          <w:b w:val="0"/>
          <w:bCs w:val="0"/>
          <w:lang w:eastAsia="ru-RU"/>
        </w:rPr>
        <w:t xml:space="preserve">. </w:t>
      </w:r>
    </w:p>
    <w:p w:rsidR="00E5058A" w:rsidRDefault="00E5058A" w:rsidP="00E5058A">
      <w:pPr>
        <w:pStyle w:val="a7"/>
        <w:shd w:val="clear" w:color="auto" w:fill="FFFFFF"/>
        <w:spacing w:before="0" w:beforeAutospacing="0" w:after="0" w:afterAutospacing="0" w:line="360" w:lineRule="auto"/>
        <w:ind w:firstLine="709"/>
        <w:jc w:val="both"/>
        <w:rPr>
          <w:rStyle w:val="22"/>
          <w:rFonts w:eastAsiaTheme="minorHAnsi"/>
          <w:u w:val="none"/>
        </w:rPr>
      </w:pPr>
      <w:r w:rsidRPr="007542EC">
        <w:rPr>
          <w:b/>
          <w:sz w:val="28"/>
          <w:szCs w:val="28"/>
        </w:rPr>
        <w:t>СЦ-12</w:t>
      </w:r>
      <w:r w:rsidRPr="007542EC">
        <w:rPr>
          <w:rStyle w:val="22"/>
          <w:rFonts w:eastAsiaTheme="minorHAnsi"/>
          <w:u w:val="none"/>
        </w:rPr>
        <w:t xml:space="preserve"> Межмуниципальный транспортно-логистический центр сев</w:t>
      </w:r>
      <w:r w:rsidRPr="007542EC">
        <w:rPr>
          <w:rStyle w:val="22"/>
          <w:rFonts w:eastAsiaTheme="minorHAnsi"/>
          <w:u w:val="none"/>
        </w:rPr>
        <w:t>е</w:t>
      </w:r>
      <w:r w:rsidRPr="007542EC">
        <w:rPr>
          <w:rStyle w:val="22"/>
          <w:rFonts w:eastAsiaTheme="minorHAnsi"/>
          <w:u w:val="none"/>
        </w:rPr>
        <w:t>ро-востока Самарской области</w:t>
      </w:r>
      <w:r>
        <w:rPr>
          <w:rStyle w:val="22"/>
          <w:rFonts w:eastAsiaTheme="minorHAnsi"/>
          <w:u w:val="none"/>
        </w:rPr>
        <w:t>.</w:t>
      </w:r>
    </w:p>
    <w:p w:rsidR="00E5058A" w:rsidRDefault="00E5058A" w:rsidP="00E5058A">
      <w:pPr>
        <w:pStyle w:val="a7"/>
        <w:shd w:val="clear" w:color="auto" w:fill="FFFFFF"/>
        <w:spacing w:before="0" w:beforeAutospacing="0" w:after="0" w:afterAutospacing="0" w:line="360" w:lineRule="auto"/>
        <w:ind w:firstLine="709"/>
        <w:jc w:val="both"/>
        <w:rPr>
          <w:rStyle w:val="22"/>
          <w:rFonts w:eastAsiaTheme="minorHAnsi"/>
          <w:u w:val="none"/>
        </w:rPr>
      </w:pPr>
      <w:r w:rsidRPr="003002C9">
        <w:rPr>
          <w:b/>
          <w:sz w:val="28"/>
          <w:szCs w:val="28"/>
        </w:rPr>
        <w:t>СЦ-13</w:t>
      </w:r>
      <w:r w:rsidRPr="003002C9">
        <w:rPr>
          <w:rStyle w:val="22"/>
          <w:rFonts w:eastAsiaTheme="minorHAnsi"/>
          <w:b/>
          <w:u w:val="none"/>
        </w:rPr>
        <w:t xml:space="preserve"> </w:t>
      </w:r>
      <w:r w:rsidRPr="003002C9">
        <w:rPr>
          <w:rStyle w:val="22"/>
          <w:rFonts w:eastAsiaTheme="minorHAnsi"/>
          <w:u w:val="none"/>
        </w:rPr>
        <w:t>Экономическая и инвестиционная политика</w:t>
      </w:r>
      <w:r>
        <w:rPr>
          <w:rStyle w:val="22"/>
          <w:rFonts w:eastAsiaTheme="minorHAnsi"/>
          <w:u w:val="none"/>
        </w:rPr>
        <w:t>.</w:t>
      </w:r>
    </w:p>
    <w:p w:rsidR="00E5058A" w:rsidRPr="003002C9" w:rsidRDefault="00E5058A" w:rsidP="00E5058A">
      <w:pPr>
        <w:pStyle w:val="a7"/>
        <w:shd w:val="clear" w:color="auto" w:fill="FFFFFF"/>
        <w:spacing w:before="0" w:beforeAutospacing="0" w:after="0" w:afterAutospacing="0" w:line="360" w:lineRule="auto"/>
        <w:ind w:firstLine="709"/>
        <w:jc w:val="both"/>
        <w:rPr>
          <w:sz w:val="28"/>
          <w:szCs w:val="28"/>
        </w:rPr>
      </w:pPr>
      <w:r w:rsidRPr="003002C9">
        <w:rPr>
          <w:rStyle w:val="22"/>
          <w:rFonts w:eastAsiaTheme="minorHAnsi"/>
          <w:b/>
          <w:u w:val="none"/>
        </w:rPr>
        <w:t>СЦ-14</w:t>
      </w:r>
      <w:r>
        <w:rPr>
          <w:rStyle w:val="22"/>
          <w:rFonts w:eastAsiaTheme="minorHAnsi"/>
          <w:u w:val="none"/>
        </w:rPr>
        <w:t xml:space="preserve"> Открытая и эффективная система управления.</w:t>
      </w:r>
    </w:p>
    <w:p w:rsidR="00E5058A" w:rsidRPr="00E25C09" w:rsidRDefault="00E5058A" w:rsidP="00E5058A">
      <w:pPr>
        <w:pStyle w:val="a7"/>
        <w:shd w:val="clear" w:color="auto" w:fill="FFFFFF"/>
        <w:spacing w:before="0" w:beforeAutospacing="0" w:after="0" w:afterAutospacing="0" w:line="360" w:lineRule="auto"/>
        <w:ind w:firstLine="709"/>
        <w:jc w:val="both"/>
        <w:rPr>
          <w:sz w:val="28"/>
          <w:szCs w:val="28"/>
        </w:rPr>
      </w:pPr>
      <w:r w:rsidRPr="00E25C09">
        <w:rPr>
          <w:sz w:val="28"/>
          <w:szCs w:val="28"/>
        </w:rPr>
        <w:lastRenderedPageBreak/>
        <w:t>В соответствии с Федеральным законом № 172 «О стратегическом планировании в России» по каждому направлению разработана система г</w:t>
      </w:r>
      <w:r w:rsidRPr="00E25C09">
        <w:rPr>
          <w:sz w:val="28"/>
          <w:szCs w:val="28"/>
        </w:rPr>
        <w:t>о</w:t>
      </w:r>
      <w:r w:rsidRPr="00E25C09">
        <w:rPr>
          <w:sz w:val="28"/>
          <w:szCs w:val="28"/>
        </w:rPr>
        <w:t>сударственных и муниципальных программ, комплекс конкретных</w:t>
      </w:r>
      <w:r>
        <w:rPr>
          <w:sz w:val="28"/>
          <w:szCs w:val="28"/>
        </w:rPr>
        <w:t xml:space="preserve"> проектов и мероприятий</w:t>
      </w:r>
      <w:r w:rsidRPr="00E25C09">
        <w:rPr>
          <w:sz w:val="28"/>
          <w:szCs w:val="28"/>
        </w:rPr>
        <w:t>, направленных на достижение целей Стратегии.</w:t>
      </w:r>
    </w:p>
    <w:p w:rsidR="00E5058A" w:rsidRPr="00E25C09" w:rsidRDefault="00E5058A" w:rsidP="00E5058A">
      <w:pPr>
        <w:pStyle w:val="a4"/>
        <w:tabs>
          <w:tab w:val="left" w:pos="1134"/>
        </w:tabs>
        <w:spacing w:after="0" w:line="360" w:lineRule="auto"/>
        <w:ind w:left="0" w:firstLine="709"/>
        <w:jc w:val="both"/>
      </w:pPr>
      <w:r w:rsidRPr="00E25C09">
        <w:t>Каждой цели,</w:t>
      </w:r>
      <w:r w:rsidR="00231566">
        <w:t xml:space="preserve"> </w:t>
      </w:r>
      <w:r w:rsidRPr="00E25C09">
        <w:t>кроме генеральной, соответствуют целевые показатели. Их значения характеризуют степень достижения целей. Целевые показатели могут быть статистическими (входящими в систему государственного ст</w:t>
      </w:r>
      <w:r w:rsidRPr="00E25C09">
        <w:t>а</w:t>
      </w:r>
      <w:r w:rsidRPr="00E25C09">
        <w:t>тистического учета) или расчетными.</w:t>
      </w:r>
    </w:p>
    <w:p w:rsidR="00E5058A" w:rsidRDefault="00E5058A" w:rsidP="00E5058A">
      <w:pPr>
        <w:spacing w:after="0" w:line="360" w:lineRule="auto"/>
        <w:ind w:firstLine="709"/>
        <w:jc w:val="both"/>
      </w:pPr>
    </w:p>
    <w:p w:rsidR="00E5058A" w:rsidRDefault="00E5058A" w:rsidP="00E5058A">
      <w:pPr>
        <w:rPr>
          <w:rFonts w:eastAsia="Times New Roman"/>
          <w:b/>
          <w:bCs/>
          <w:color w:val="365F91"/>
        </w:rPr>
      </w:pPr>
      <w:r>
        <w:rPr>
          <w:rFonts w:eastAsia="Times New Roman"/>
          <w:b/>
          <w:bCs/>
          <w:color w:val="365F91"/>
        </w:rPr>
        <w:br w:type="page"/>
      </w:r>
    </w:p>
    <w:p w:rsidR="00E5058A" w:rsidRPr="00B6685B" w:rsidRDefault="00E5058A" w:rsidP="000348F3">
      <w:pPr>
        <w:tabs>
          <w:tab w:val="left" w:pos="709"/>
          <w:tab w:val="left" w:pos="1418"/>
        </w:tabs>
        <w:spacing w:after="0" w:line="360" w:lineRule="auto"/>
        <w:ind w:firstLine="709"/>
        <w:jc w:val="both"/>
        <w:rPr>
          <w:rFonts w:eastAsia="Times New Roman"/>
          <w:b/>
          <w:bCs/>
          <w:color w:val="365F91"/>
        </w:rPr>
      </w:pPr>
      <w:r>
        <w:rPr>
          <w:rFonts w:eastAsia="Times New Roman"/>
          <w:b/>
          <w:bCs/>
          <w:color w:val="365F91"/>
        </w:rPr>
        <w:lastRenderedPageBreak/>
        <w:t>6 Народосбережение и развитие человеческого капитала</w:t>
      </w:r>
    </w:p>
    <w:p w:rsidR="00E5058A" w:rsidRDefault="00E5058A" w:rsidP="000348F3">
      <w:pPr>
        <w:spacing w:after="0" w:line="240" w:lineRule="auto"/>
        <w:ind w:firstLine="709"/>
        <w:rPr>
          <w:rFonts w:eastAsia="Times New Roman"/>
          <w:b/>
          <w:bCs/>
          <w:color w:val="365F91"/>
        </w:rPr>
      </w:pPr>
    </w:p>
    <w:p w:rsidR="00B7261A" w:rsidRDefault="000348F3" w:rsidP="000348F3">
      <w:pPr>
        <w:tabs>
          <w:tab w:val="left" w:pos="993"/>
        </w:tabs>
        <w:spacing w:after="0" w:line="360" w:lineRule="auto"/>
        <w:ind w:firstLine="709"/>
        <w:rPr>
          <w:rFonts w:eastAsia="Times New Roman"/>
          <w:b/>
          <w:bCs/>
          <w:color w:val="365F91"/>
        </w:rPr>
      </w:pPr>
      <w:r>
        <w:rPr>
          <w:rFonts w:eastAsia="Times New Roman"/>
          <w:b/>
          <w:bCs/>
          <w:color w:val="365F91"/>
        </w:rPr>
        <w:t>6</w:t>
      </w:r>
      <w:r w:rsidR="00B12635">
        <w:rPr>
          <w:rFonts w:eastAsia="Times New Roman"/>
          <w:b/>
          <w:bCs/>
          <w:color w:val="365F91"/>
        </w:rPr>
        <w:t>.</w:t>
      </w:r>
      <w:r>
        <w:rPr>
          <w:rFonts w:eastAsia="Times New Roman"/>
          <w:b/>
          <w:bCs/>
          <w:color w:val="365F91"/>
        </w:rPr>
        <w:t>1</w:t>
      </w:r>
      <w:r w:rsidR="00B12635">
        <w:rPr>
          <w:rFonts w:eastAsia="Times New Roman"/>
          <w:b/>
          <w:bCs/>
          <w:color w:val="365F91"/>
        </w:rPr>
        <w:t xml:space="preserve"> </w:t>
      </w:r>
      <w:r w:rsidR="006956C0">
        <w:rPr>
          <w:rFonts w:eastAsia="Times New Roman"/>
          <w:b/>
          <w:bCs/>
          <w:color w:val="365F91"/>
        </w:rPr>
        <w:t>Развитие человеческого</w:t>
      </w:r>
      <w:r w:rsidR="0036097A" w:rsidRPr="00B12635">
        <w:rPr>
          <w:rFonts w:eastAsia="Times New Roman"/>
          <w:b/>
          <w:bCs/>
          <w:color w:val="365F91"/>
        </w:rPr>
        <w:t xml:space="preserve"> капитал</w:t>
      </w:r>
      <w:r w:rsidR="006956C0">
        <w:rPr>
          <w:rFonts w:eastAsia="Times New Roman"/>
          <w:b/>
          <w:bCs/>
          <w:color w:val="365F91"/>
        </w:rPr>
        <w:t>а в г.о. Похвистнево</w:t>
      </w:r>
    </w:p>
    <w:p w:rsidR="0036097A" w:rsidRDefault="000348F3" w:rsidP="000348F3">
      <w:pPr>
        <w:tabs>
          <w:tab w:val="left" w:pos="993"/>
        </w:tabs>
        <w:spacing w:after="0" w:line="360" w:lineRule="auto"/>
        <w:ind w:firstLine="709"/>
        <w:rPr>
          <w:rFonts w:eastAsia="Times New Roman"/>
          <w:b/>
          <w:bCs/>
          <w:color w:val="365F91"/>
        </w:rPr>
      </w:pPr>
      <w:r>
        <w:rPr>
          <w:rFonts w:eastAsia="Times New Roman"/>
          <w:b/>
          <w:bCs/>
          <w:color w:val="365F91"/>
        </w:rPr>
        <w:t>в 2012-2017 годах</w:t>
      </w:r>
    </w:p>
    <w:p w:rsidR="008141C9" w:rsidRPr="00174F35" w:rsidRDefault="008141C9" w:rsidP="000348F3">
      <w:pPr>
        <w:tabs>
          <w:tab w:val="left" w:pos="993"/>
        </w:tabs>
        <w:spacing w:after="0" w:line="240" w:lineRule="auto"/>
        <w:ind w:firstLine="709"/>
        <w:rPr>
          <w:b/>
          <w:color w:val="000000"/>
        </w:rPr>
      </w:pPr>
    </w:p>
    <w:p w:rsidR="006956C0" w:rsidRDefault="000348F3" w:rsidP="000348F3">
      <w:pPr>
        <w:tabs>
          <w:tab w:val="left" w:pos="709"/>
        </w:tabs>
        <w:spacing w:after="0" w:line="360" w:lineRule="auto"/>
        <w:ind w:firstLine="709"/>
        <w:jc w:val="both"/>
        <w:rPr>
          <w:rFonts w:eastAsia="Times New Roman"/>
          <w:b/>
          <w:bCs/>
          <w:i/>
          <w:color w:val="365F91"/>
        </w:rPr>
      </w:pPr>
      <w:r>
        <w:rPr>
          <w:rFonts w:eastAsia="Times New Roman"/>
          <w:b/>
          <w:bCs/>
          <w:i/>
          <w:color w:val="365F91"/>
        </w:rPr>
        <w:t>6</w:t>
      </w:r>
      <w:r w:rsidR="006956C0">
        <w:rPr>
          <w:rFonts w:eastAsia="Times New Roman"/>
          <w:b/>
          <w:bCs/>
          <w:i/>
          <w:color w:val="365F91"/>
        </w:rPr>
        <w:t>.</w:t>
      </w:r>
      <w:r>
        <w:rPr>
          <w:rFonts w:eastAsia="Times New Roman"/>
          <w:b/>
          <w:bCs/>
          <w:i/>
          <w:color w:val="365F91"/>
        </w:rPr>
        <w:t>1</w:t>
      </w:r>
      <w:r w:rsidR="006956C0">
        <w:rPr>
          <w:rFonts w:eastAsia="Times New Roman"/>
          <w:b/>
          <w:bCs/>
          <w:i/>
          <w:color w:val="365F91"/>
        </w:rPr>
        <w:t xml:space="preserve">.1 </w:t>
      </w:r>
      <w:r w:rsidR="00B12635" w:rsidRPr="008141C9">
        <w:rPr>
          <w:rFonts w:eastAsia="Times New Roman"/>
          <w:b/>
          <w:bCs/>
          <w:i/>
          <w:color w:val="365F91"/>
        </w:rPr>
        <w:t>Демография и миграция</w:t>
      </w:r>
    </w:p>
    <w:p w:rsidR="006956C0" w:rsidRDefault="006956C0" w:rsidP="000348F3">
      <w:pPr>
        <w:tabs>
          <w:tab w:val="left" w:pos="709"/>
        </w:tabs>
        <w:spacing w:after="0" w:line="240" w:lineRule="auto"/>
        <w:ind w:firstLine="709"/>
        <w:jc w:val="both"/>
        <w:rPr>
          <w:rFonts w:eastAsia="Times New Roman"/>
          <w:b/>
          <w:bCs/>
          <w:color w:val="365F91"/>
        </w:rPr>
      </w:pPr>
    </w:p>
    <w:p w:rsidR="0036097A" w:rsidRPr="000151E2" w:rsidRDefault="0036097A" w:rsidP="008141C9">
      <w:pPr>
        <w:tabs>
          <w:tab w:val="left" w:pos="709"/>
        </w:tabs>
        <w:spacing w:after="0" w:line="360" w:lineRule="auto"/>
        <w:ind w:firstLine="709"/>
        <w:jc w:val="both"/>
        <w:rPr>
          <w:color w:val="000000" w:themeColor="text1"/>
        </w:rPr>
      </w:pPr>
      <w:r w:rsidRPr="000151E2">
        <w:rPr>
          <w:color w:val="000000" w:themeColor="text1"/>
        </w:rPr>
        <w:t xml:space="preserve">Демографическая ситуация в </w:t>
      </w:r>
      <w:r w:rsidR="00955C5C" w:rsidRPr="000151E2">
        <w:rPr>
          <w:color w:val="000000" w:themeColor="text1"/>
        </w:rPr>
        <w:t>г.о. Похвистнево</w:t>
      </w:r>
      <w:r w:rsidR="00955C5C">
        <w:rPr>
          <w:color w:val="000000" w:themeColor="text1"/>
        </w:rPr>
        <w:t>, так же как в</w:t>
      </w:r>
      <w:r w:rsidR="00955C5C" w:rsidRPr="000151E2">
        <w:rPr>
          <w:color w:val="000000" w:themeColor="text1"/>
        </w:rPr>
        <w:t xml:space="preserve"> </w:t>
      </w:r>
      <w:r w:rsidRPr="000151E2">
        <w:rPr>
          <w:color w:val="000000" w:themeColor="text1"/>
        </w:rPr>
        <w:t>Росси</w:t>
      </w:r>
      <w:r w:rsidRPr="000151E2">
        <w:rPr>
          <w:color w:val="000000" w:themeColor="text1"/>
        </w:rPr>
        <w:t>й</w:t>
      </w:r>
      <w:r w:rsidRPr="000151E2">
        <w:rPr>
          <w:color w:val="000000" w:themeColor="text1"/>
        </w:rPr>
        <w:t>ской Федерации</w:t>
      </w:r>
      <w:r w:rsidR="00955C5C">
        <w:rPr>
          <w:color w:val="000000" w:themeColor="text1"/>
        </w:rPr>
        <w:t xml:space="preserve"> и</w:t>
      </w:r>
      <w:r w:rsidRPr="000151E2">
        <w:rPr>
          <w:color w:val="000000" w:themeColor="text1"/>
        </w:rPr>
        <w:t xml:space="preserve"> Самарской области</w:t>
      </w:r>
      <w:r w:rsidR="001259BE">
        <w:rPr>
          <w:color w:val="000000" w:themeColor="text1"/>
        </w:rPr>
        <w:t>,</w:t>
      </w:r>
      <w:r w:rsidRPr="000151E2">
        <w:rPr>
          <w:color w:val="000000" w:themeColor="text1"/>
        </w:rPr>
        <w:t xml:space="preserve"> за последние 5 лет улучшилась. Эт</w:t>
      </w:r>
      <w:r w:rsidRPr="000151E2">
        <w:rPr>
          <w:color w:val="000000" w:themeColor="text1"/>
        </w:rPr>
        <w:t>о</w:t>
      </w:r>
      <w:r w:rsidRPr="000151E2">
        <w:rPr>
          <w:color w:val="000000" w:themeColor="text1"/>
        </w:rPr>
        <w:t xml:space="preserve">му способствовало повышение уровня </w:t>
      </w:r>
      <w:r w:rsidR="00061257">
        <w:rPr>
          <w:color w:val="000000" w:themeColor="text1"/>
        </w:rPr>
        <w:t xml:space="preserve">жизни </w:t>
      </w:r>
      <w:r w:rsidRPr="000151E2">
        <w:rPr>
          <w:color w:val="000000" w:themeColor="text1"/>
        </w:rPr>
        <w:t>населения, улучшения качес</w:t>
      </w:r>
      <w:r w:rsidRPr="000151E2">
        <w:rPr>
          <w:color w:val="000000" w:themeColor="text1"/>
        </w:rPr>
        <w:t>т</w:t>
      </w:r>
      <w:r w:rsidRPr="000151E2">
        <w:rPr>
          <w:color w:val="000000" w:themeColor="text1"/>
        </w:rPr>
        <w:t>ва предоставляемых медицинских услуг, реализация на территории РФ г</w:t>
      </w:r>
      <w:r w:rsidRPr="000151E2">
        <w:rPr>
          <w:color w:val="000000" w:themeColor="text1"/>
        </w:rPr>
        <w:t>о</w:t>
      </w:r>
      <w:r w:rsidRPr="000151E2">
        <w:rPr>
          <w:color w:val="000000" w:themeColor="text1"/>
        </w:rPr>
        <w:t>сударственных программ социальной направленности. Значимой в этой св</w:t>
      </w:r>
      <w:r w:rsidRPr="000151E2">
        <w:rPr>
          <w:color w:val="000000" w:themeColor="text1"/>
        </w:rPr>
        <w:t>я</w:t>
      </w:r>
      <w:r w:rsidRPr="000151E2">
        <w:rPr>
          <w:color w:val="000000" w:themeColor="text1"/>
        </w:rPr>
        <w:t>зи стала Концепция демографической политики РФ на период до 2025 года, утвержденная Правительством Российской Федерации, и «майские» Указы Президента РФ, направленные на улучшение демографического положения в стране.</w:t>
      </w:r>
    </w:p>
    <w:p w:rsidR="0036097A" w:rsidRDefault="00DF156A" w:rsidP="00CC1565">
      <w:pPr>
        <w:tabs>
          <w:tab w:val="left" w:pos="709"/>
          <w:tab w:val="left" w:pos="1134"/>
        </w:tabs>
        <w:spacing w:after="0" w:line="360" w:lineRule="auto"/>
        <w:ind w:firstLine="709"/>
        <w:jc w:val="both"/>
        <w:rPr>
          <w:color w:val="000000" w:themeColor="text1"/>
        </w:rPr>
      </w:pPr>
      <w:r>
        <w:rPr>
          <w:color w:val="000000" w:themeColor="text1"/>
        </w:rPr>
        <w:t>Ч</w:t>
      </w:r>
      <w:r w:rsidR="0036097A" w:rsidRPr="000151E2">
        <w:rPr>
          <w:color w:val="000000" w:themeColor="text1"/>
        </w:rPr>
        <w:t xml:space="preserve">исленность населения городского округа Похвистнево за </w:t>
      </w:r>
      <w:r w:rsidR="00955C5C">
        <w:rPr>
          <w:color w:val="000000" w:themeColor="text1"/>
        </w:rPr>
        <w:t>201</w:t>
      </w:r>
      <w:r w:rsidR="005E3FB0">
        <w:rPr>
          <w:color w:val="000000" w:themeColor="text1"/>
        </w:rPr>
        <w:t>3</w:t>
      </w:r>
      <w:r w:rsidR="00955C5C">
        <w:rPr>
          <w:color w:val="000000" w:themeColor="text1"/>
        </w:rPr>
        <w:t>-201</w:t>
      </w:r>
      <w:r w:rsidR="005E3FB0">
        <w:rPr>
          <w:color w:val="000000" w:themeColor="text1"/>
        </w:rPr>
        <w:t>7</w:t>
      </w:r>
      <w:r w:rsidR="00955C5C">
        <w:rPr>
          <w:color w:val="000000" w:themeColor="text1"/>
        </w:rPr>
        <w:t>гг.</w:t>
      </w:r>
      <w:r w:rsidR="0036097A" w:rsidRPr="000151E2">
        <w:rPr>
          <w:color w:val="000000" w:themeColor="text1"/>
        </w:rPr>
        <w:t xml:space="preserve"> практически не изменилась</w:t>
      </w:r>
      <w:r w:rsidR="00955C5C">
        <w:rPr>
          <w:color w:val="000000" w:themeColor="text1"/>
        </w:rPr>
        <w:t xml:space="preserve"> </w:t>
      </w:r>
      <w:r w:rsidR="00F66F67">
        <w:rPr>
          <w:color w:val="000000" w:themeColor="text1"/>
        </w:rPr>
        <w:t xml:space="preserve">и составила </w:t>
      </w:r>
      <w:r w:rsidR="00F66F67" w:rsidRPr="00955C5C">
        <w:t>на 01.01.2018</w:t>
      </w:r>
      <w:r w:rsidR="00F66F67">
        <w:t xml:space="preserve"> г.</w:t>
      </w:r>
      <w:r w:rsidR="00F66F67" w:rsidRPr="000151E2">
        <w:rPr>
          <w:color w:val="000000" w:themeColor="text1"/>
        </w:rPr>
        <w:t xml:space="preserve"> </w:t>
      </w:r>
      <w:r w:rsidR="00F66F67" w:rsidRPr="00955C5C">
        <w:t>29203 чел.</w:t>
      </w:r>
      <w:r w:rsidR="00F66F67">
        <w:t xml:space="preserve"> (</w:t>
      </w:r>
      <w:r w:rsidR="00F66F67" w:rsidRPr="000151E2">
        <w:rPr>
          <w:color w:val="000000" w:themeColor="text1"/>
        </w:rPr>
        <w:t>на 01.01.2013 г</w:t>
      </w:r>
      <w:r w:rsidR="00F66F67">
        <w:rPr>
          <w:color w:val="000000" w:themeColor="text1"/>
        </w:rPr>
        <w:t>.</w:t>
      </w:r>
      <w:r w:rsidR="00F66F67" w:rsidRPr="000151E2">
        <w:rPr>
          <w:color w:val="000000" w:themeColor="text1"/>
        </w:rPr>
        <w:t xml:space="preserve"> </w:t>
      </w:r>
      <w:r w:rsidR="00F66F67">
        <w:rPr>
          <w:color w:val="000000" w:themeColor="text1"/>
        </w:rPr>
        <w:t xml:space="preserve">- </w:t>
      </w:r>
      <w:r w:rsidR="0036097A" w:rsidRPr="000151E2">
        <w:rPr>
          <w:color w:val="000000" w:themeColor="text1"/>
        </w:rPr>
        <w:t>29138 чел</w:t>
      </w:r>
      <w:r w:rsidR="00061257">
        <w:rPr>
          <w:color w:val="000000" w:themeColor="text1"/>
        </w:rPr>
        <w:t>.</w:t>
      </w:r>
      <w:r w:rsidR="0036097A" w:rsidRPr="000151E2">
        <w:rPr>
          <w:color w:val="000000" w:themeColor="text1"/>
        </w:rPr>
        <w:t>)</w:t>
      </w:r>
      <w:r w:rsidR="00F66F67">
        <w:rPr>
          <w:color w:val="000000" w:themeColor="text1"/>
        </w:rPr>
        <w:t xml:space="preserve">. </w:t>
      </w:r>
    </w:p>
    <w:p w:rsidR="0002403C" w:rsidRPr="000151E2" w:rsidRDefault="0002403C" w:rsidP="00CC1565">
      <w:pPr>
        <w:tabs>
          <w:tab w:val="left" w:pos="0"/>
        </w:tabs>
        <w:spacing w:after="0" w:line="360" w:lineRule="auto"/>
        <w:ind w:firstLine="709"/>
        <w:jc w:val="center"/>
        <w:rPr>
          <w:color w:val="000000" w:themeColor="text1"/>
        </w:rPr>
      </w:pPr>
      <w:r w:rsidRPr="0002403C">
        <w:rPr>
          <w:noProof/>
          <w:color w:val="000000" w:themeColor="text1"/>
          <w:lang w:eastAsia="ru-RU"/>
        </w:rPr>
        <w:drawing>
          <wp:inline distT="0" distB="0" distL="0" distR="0">
            <wp:extent cx="4572000" cy="2750820"/>
            <wp:effectExtent l="0" t="0" r="0" b="0"/>
            <wp:docPr id="3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141C9" w:rsidRPr="006462B8" w:rsidRDefault="008141C9" w:rsidP="00137B73">
      <w:pPr>
        <w:spacing w:after="0" w:line="240" w:lineRule="auto"/>
        <w:jc w:val="both"/>
        <w:rPr>
          <w:sz w:val="20"/>
          <w:szCs w:val="20"/>
          <w:lang w:val="en-US"/>
        </w:rPr>
      </w:pPr>
      <w:r w:rsidRPr="00926852">
        <w:rPr>
          <w:rFonts w:eastAsia="Times New Roman"/>
          <w:sz w:val="20"/>
          <w:szCs w:val="20"/>
        </w:rPr>
        <w:t xml:space="preserve">Источник: </w:t>
      </w:r>
      <w:r w:rsidRPr="00926852">
        <w:rPr>
          <w:sz w:val="20"/>
          <w:szCs w:val="20"/>
        </w:rPr>
        <w:t xml:space="preserve">База данных показателей муниципальных образований. </w:t>
      </w:r>
      <w:r w:rsidRPr="00926852">
        <w:rPr>
          <w:sz w:val="20"/>
          <w:szCs w:val="20"/>
          <w:lang w:val="en-US"/>
        </w:rPr>
        <w:t>URL</w:t>
      </w:r>
      <w:r w:rsidRPr="006462B8">
        <w:rPr>
          <w:sz w:val="20"/>
          <w:szCs w:val="20"/>
          <w:lang w:val="en-US"/>
        </w:rPr>
        <w:t>:</w:t>
      </w:r>
      <w:r w:rsidR="00025FB7">
        <w:rPr>
          <w:sz w:val="20"/>
          <w:szCs w:val="20"/>
          <w:lang w:val="en-US"/>
        </w:rPr>
        <w:t xml:space="preserve"> </w:t>
      </w:r>
      <w:hyperlink r:id="rId30" w:history="1">
        <w:r w:rsidRPr="009C1E9F">
          <w:rPr>
            <w:rStyle w:val="a9"/>
            <w:sz w:val="20"/>
            <w:szCs w:val="20"/>
            <w:lang w:val="en-US"/>
          </w:rPr>
          <w:t>http</w:t>
        </w:r>
        <w:r w:rsidRPr="006462B8">
          <w:rPr>
            <w:rStyle w:val="a9"/>
            <w:sz w:val="20"/>
            <w:szCs w:val="20"/>
            <w:lang w:val="en-US"/>
          </w:rPr>
          <w:t>://</w:t>
        </w:r>
        <w:r w:rsidRPr="009C1E9F">
          <w:rPr>
            <w:rStyle w:val="a9"/>
            <w:sz w:val="20"/>
            <w:szCs w:val="20"/>
            <w:lang w:val="en-US"/>
          </w:rPr>
          <w:t>www</w:t>
        </w:r>
        <w:r w:rsidRPr="006462B8">
          <w:rPr>
            <w:rStyle w:val="a9"/>
            <w:sz w:val="20"/>
            <w:szCs w:val="20"/>
            <w:lang w:val="en-US"/>
          </w:rPr>
          <w:t>.</w:t>
        </w:r>
        <w:r w:rsidRPr="009C1E9F">
          <w:rPr>
            <w:rStyle w:val="a9"/>
            <w:sz w:val="20"/>
            <w:szCs w:val="20"/>
            <w:lang w:val="en-US"/>
          </w:rPr>
          <w:t>gks</w:t>
        </w:r>
        <w:r w:rsidRPr="006462B8">
          <w:rPr>
            <w:rStyle w:val="a9"/>
            <w:sz w:val="20"/>
            <w:szCs w:val="20"/>
            <w:lang w:val="en-US"/>
          </w:rPr>
          <w:t>.</w:t>
        </w:r>
        <w:r w:rsidRPr="009C1E9F">
          <w:rPr>
            <w:rStyle w:val="a9"/>
            <w:sz w:val="20"/>
            <w:szCs w:val="20"/>
            <w:lang w:val="en-US"/>
          </w:rPr>
          <w:t>ru</w:t>
        </w:r>
        <w:r w:rsidRPr="006462B8">
          <w:rPr>
            <w:rStyle w:val="a9"/>
            <w:sz w:val="20"/>
            <w:szCs w:val="20"/>
            <w:lang w:val="en-US"/>
          </w:rPr>
          <w:t>/</w:t>
        </w:r>
        <w:r w:rsidRPr="009C1E9F">
          <w:rPr>
            <w:rStyle w:val="a9"/>
            <w:sz w:val="20"/>
            <w:szCs w:val="20"/>
            <w:lang w:val="en-US"/>
          </w:rPr>
          <w:t>dbscripts</w:t>
        </w:r>
        <w:r w:rsidRPr="006462B8">
          <w:rPr>
            <w:rStyle w:val="a9"/>
            <w:sz w:val="20"/>
            <w:szCs w:val="20"/>
            <w:lang w:val="en-US"/>
          </w:rPr>
          <w:t>/</w:t>
        </w:r>
        <w:r w:rsidRPr="009C1E9F">
          <w:rPr>
            <w:rStyle w:val="a9"/>
            <w:sz w:val="20"/>
            <w:szCs w:val="20"/>
            <w:lang w:val="en-US"/>
          </w:rPr>
          <w:t>munst</w:t>
        </w:r>
        <w:r w:rsidRPr="006462B8">
          <w:rPr>
            <w:rStyle w:val="a9"/>
            <w:sz w:val="20"/>
            <w:szCs w:val="20"/>
            <w:lang w:val="en-US"/>
          </w:rPr>
          <w:t>/</w:t>
        </w:r>
      </w:hyperlink>
    </w:p>
    <w:p w:rsidR="00137B73" w:rsidRDefault="00084BEF" w:rsidP="008141C9">
      <w:pPr>
        <w:tabs>
          <w:tab w:val="left" w:pos="0"/>
        </w:tabs>
        <w:spacing w:after="0" w:line="240" w:lineRule="auto"/>
        <w:jc w:val="center"/>
        <w:rPr>
          <w:b/>
          <w:color w:val="000000" w:themeColor="text1"/>
        </w:rPr>
      </w:pPr>
      <w:r w:rsidRPr="008141C9">
        <w:rPr>
          <w:b/>
          <w:color w:val="000000" w:themeColor="text1"/>
        </w:rPr>
        <w:t xml:space="preserve">Рисунок </w:t>
      </w:r>
      <w:r w:rsidR="000348F3">
        <w:rPr>
          <w:b/>
          <w:color w:val="000000" w:themeColor="text1"/>
        </w:rPr>
        <w:t>6</w:t>
      </w:r>
      <w:r w:rsidRPr="008141C9">
        <w:rPr>
          <w:b/>
          <w:color w:val="000000" w:themeColor="text1"/>
        </w:rPr>
        <w:t>.</w:t>
      </w:r>
      <w:r w:rsidR="000348F3">
        <w:rPr>
          <w:b/>
          <w:color w:val="000000" w:themeColor="text1"/>
        </w:rPr>
        <w:t>1</w:t>
      </w:r>
      <w:r w:rsidRPr="008141C9">
        <w:rPr>
          <w:b/>
          <w:color w:val="000000" w:themeColor="text1"/>
        </w:rPr>
        <w:t xml:space="preserve"> -</w:t>
      </w:r>
      <w:r w:rsidR="00025FB7">
        <w:rPr>
          <w:b/>
          <w:color w:val="000000" w:themeColor="text1"/>
        </w:rPr>
        <w:t xml:space="preserve"> </w:t>
      </w:r>
      <w:r w:rsidR="00955C5C" w:rsidRPr="008141C9">
        <w:rPr>
          <w:b/>
          <w:color w:val="000000" w:themeColor="text1"/>
        </w:rPr>
        <w:t>Динамика численности населения г.о.</w:t>
      </w:r>
      <w:r w:rsidR="00137B73">
        <w:rPr>
          <w:b/>
          <w:color w:val="000000" w:themeColor="text1"/>
        </w:rPr>
        <w:t xml:space="preserve"> </w:t>
      </w:r>
      <w:r w:rsidR="009E3528" w:rsidRPr="008141C9">
        <w:rPr>
          <w:b/>
          <w:color w:val="000000" w:themeColor="text1"/>
        </w:rPr>
        <w:t>П</w:t>
      </w:r>
      <w:r w:rsidR="00955C5C" w:rsidRPr="008141C9">
        <w:rPr>
          <w:b/>
          <w:color w:val="000000" w:themeColor="text1"/>
        </w:rPr>
        <w:t xml:space="preserve">охвистнево </w:t>
      </w:r>
    </w:p>
    <w:p w:rsidR="0036097A" w:rsidRDefault="00955C5C" w:rsidP="008141C9">
      <w:pPr>
        <w:tabs>
          <w:tab w:val="left" w:pos="0"/>
        </w:tabs>
        <w:spacing w:after="0" w:line="240" w:lineRule="auto"/>
        <w:jc w:val="center"/>
        <w:rPr>
          <w:b/>
          <w:color w:val="000000" w:themeColor="text1"/>
        </w:rPr>
      </w:pPr>
      <w:r w:rsidRPr="008141C9">
        <w:rPr>
          <w:b/>
          <w:color w:val="000000" w:themeColor="text1"/>
        </w:rPr>
        <w:t xml:space="preserve">за </w:t>
      </w:r>
      <w:r w:rsidR="009E3528" w:rsidRPr="008141C9">
        <w:rPr>
          <w:b/>
          <w:color w:val="000000" w:themeColor="text1"/>
        </w:rPr>
        <w:t>2013-2018 гг. (на начало года)</w:t>
      </w:r>
    </w:p>
    <w:p w:rsidR="000348F3" w:rsidRDefault="000348F3" w:rsidP="000348F3">
      <w:pPr>
        <w:tabs>
          <w:tab w:val="left" w:pos="709"/>
          <w:tab w:val="left" w:pos="1134"/>
        </w:tabs>
        <w:spacing w:after="0" w:line="360" w:lineRule="auto"/>
        <w:ind w:firstLine="709"/>
        <w:jc w:val="both"/>
        <w:rPr>
          <w:color w:val="000000" w:themeColor="text1"/>
        </w:rPr>
      </w:pPr>
      <w:r>
        <w:rPr>
          <w:color w:val="000000" w:themeColor="text1"/>
        </w:rPr>
        <w:lastRenderedPageBreak/>
        <w:t xml:space="preserve">Среднегодовой абсолютный прирост численности населения за 5 лет составил 65 чел. По численности населения </w:t>
      </w:r>
      <w:r w:rsidRPr="007B40DC">
        <w:rPr>
          <w:color w:val="000000" w:themeColor="text1"/>
        </w:rPr>
        <w:t>г.о. Пох</w:t>
      </w:r>
      <w:r>
        <w:rPr>
          <w:color w:val="000000" w:themeColor="text1"/>
        </w:rPr>
        <w:t>в</w:t>
      </w:r>
      <w:r w:rsidRPr="007B40DC">
        <w:rPr>
          <w:color w:val="000000" w:themeColor="text1"/>
        </w:rPr>
        <w:t>истнево</w:t>
      </w:r>
      <w:r>
        <w:rPr>
          <w:color w:val="000000" w:themeColor="text1"/>
        </w:rPr>
        <w:t xml:space="preserve"> занимает дев</w:t>
      </w:r>
      <w:r>
        <w:rPr>
          <w:color w:val="000000" w:themeColor="text1"/>
        </w:rPr>
        <w:t>я</w:t>
      </w:r>
      <w:r>
        <w:rPr>
          <w:color w:val="000000" w:themeColor="text1"/>
        </w:rPr>
        <w:t xml:space="preserve">тое место среди городских округов Самарской области. </w:t>
      </w:r>
    </w:p>
    <w:p w:rsidR="00CF2E34" w:rsidRDefault="009E3528" w:rsidP="004C528D">
      <w:pPr>
        <w:spacing w:after="0" w:line="360" w:lineRule="auto"/>
        <w:ind w:firstLine="709"/>
        <w:jc w:val="both"/>
        <w:rPr>
          <w:color w:val="000000" w:themeColor="text1"/>
        </w:rPr>
      </w:pPr>
      <w:r>
        <w:rPr>
          <w:color w:val="000000" w:themeColor="text1"/>
        </w:rPr>
        <w:t xml:space="preserve">Несмотря на </w:t>
      </w:r>
      <w:r w:rsidR="00DF156A">
        <w:rPr>
          <w:color w:val="000000" w:themeColor="text1"/>
        </w:rPr>
        <w:t>относительную стабильность численности населения,</w:t>
      </w:r>
      <w:r w:rsidR="00025FB7">
        <w:rPr>
          <w:color w:val="000000" w:themeColor="text1"/>
        </w:rPr>
        <w:t xml:space="preserve"> </w:t>
      </w:r>
      <w:r w:rsidR="00DF156A">
        <w:rPr>
          <w:color w:val="000000" w:themeColor="text1"/>
        </w:rPr>
        <w:t>в г.о. Похвистнево за анализируемый период времени сохраняется превыш</w:t>
      </w:r>
      <w:r w:rsidR="00DF156A">
        <w:rPr>
          <w:color w:val="000000" w:themeColor="text1"/>
        </w:rPr>
        <w:t>е</w:t>
      </w:r>
      <w:r w:rsidR="00DF156A">
        <w:rPr>
          <w:color w:val="000000" w:themeColor="text1"/>
        </w:rPr>
        <w:t xml:space="preserve">ние числа умерших над числом родившихся, т.е. </w:t>
      </w:r>
      <w:r w:rsidR="00F66F67">
        <w:rPr>
          <w:color w:val="000000" w:themeColor="text1"/>
        </w:rPr>
        <w:t>в округе сохраняется пр</w:t>
      </w:r>
      <w:r w:rsidR="00F66F67">
        <w:rPr>
          <w:color w:val="000000" w:themeColor="text1"/>
        </w:rPr>
        <w:t>о</w:t>
      </w:r>
      <w:r w:rsidR="00F66F67">
        <w:rPr>
          <w:color w:val="000000" w:themeColor="text1"/>
        </w:rPr>
        <w:t xml:space="preserve">цесс депопуляции населения. </w:t>
      </w:r>
    </w:p>
    <w:p w:rsidR="0082378B" w:rsidRDefault="00F66F67" w:rsidP="0082378B">
      <w:pPr>
        <w:pStyle w:val="2"/>
        <w:spacing w:after="0" w:line="360" w:lineRule="auto"/>
        <w:ind w:firstLine="709"/>
        <w:contextualSpacing/>
        <w:jc w:val="both"/>
        <w:rPr>
          <w:color w:val="000000" w:themeColor="text1"/>
        </w:rPr>
      </w:pPr>
      <w:r>
        <w:rPr>
          <w:color w:val="000000" w:themeColor="text1"/>
        </w:rPr>
        <w:t xml:space="preserve"> </w:t>
      </w:r>
      <w:r w:rsidR="00CF2E34" w:rsidRPr="00E0219C">
        <w:rPr>
          <w:rFonts w:eastAsia="Times New Roman"/>
          <w:lang w:eastAsia="ru-RU"/>
        </w:rPr>
        <w:t>За 2016 год</w:t>
      </w:r>
      <w:r w:rsidR="00025FB7">
        <w:rPr>
          <w:rFonts w:eastAsia="Times New Roman"/>
          <w:lang w:eastAsia="ru-RU"/>
        </w:rPr>
        <w:t xml:space="preserve"> </w:t>
      </w:r>
      <w:r w:rsidR="00CF2E34" w:rsidRPr="00E0219C">
        <w:rPr>
          <w:rFonts w:eastAsia="Times New Roman"/>
          <w:lang w:eastAsia="ru-RU"/>
        </w:rPr>
        <w:t>в городском округе родилось 375 детей, что на 10 человек меньше, чем в 2015 году. Умерло 432 человека, что на 45 человек меньше чем за аналогичный период прошлого года. В расчете на тысячу</w:t>
      </w:r>
      <w:r w:rsidR="00025FB7">
        <w:rPr>
          <w:rFonts w:eastAsia="Times New Roman"/>
          <w:lang w:eastAsia="ru-RU"/>
        </w:rPr>
        <w:t xml:space="preserve"> </w:t>
      </w:r>
      <w:r w:rsidR="00CF2E34" w:rsidRPr="00E0219C">
        <w:rPr>
          <w:rFonts w:eastAsia="Times New Roman"/>
          <w:lang w:eastAsia="ru-RU"/>
        </w:rPr>
        <w:t>человек н</w:t>
      </w:r>
      <w:r w:rsidR="00CF2E34" w:rsidRPr="00E0219C">
        <w:rPr>
          <w:rFonts w:eastAsia="Times New Roman"/>
          <w:lang w:eastAsia="ru-RU"/>
        </w:rPr>
        <w:t>а</w:t>
      </w:r>
      <w:r w:rsidR="00CF2E34" w:rsidRPr="00E0219C">
        <w:rPr>
          <w:rFonts w:eastAsia="Times New Roman"/>
          <w:lang w:eastAsia="ru-RU"/>
        </w:rPr>
        <w:t>селения рождаемость составила 12,</w:t>
      </w:r>
      <w:r w:rsidR="00CF2E34">
        <w:rPr>
          <w:rFonts w:eastAsia="Times New Roman"/>
          <w:lang w:eastAsia="ru-RU"/>
        </w:rPr>
        <w:t>6</w:t>
      </w:r>
      <w:r w:rsidR="00CF2E34" w:rsidRPr="00E0219C">
        <w:rPr>
          <w:rFonts w:eastAsia="Times New Roman"/>
          <w:lang w:eastAsia="ru-RU"/>
        </w:rPr>
        <w:t xml:space="preserve"> промилле, смертность 14,8 промилле. </w:t>
      </w:r>
      <w:r w:rsidR="0082378B" w:rsidRPr="002379AA">
        <w:t>Несмотря на тенденцию к снижению коэффициента смертности за рассма</w:t>
      </w:r>
      <w:r w:rsidR="0082378B" w:rsidRPr="002379AA">
        <w:t>т</w:t>
      </w:r>
      <w:r w:rsidR="0082378B" w:rsidRPr="002379AA">
        <w:t>риваемый период, он остается достаточно высоким, а уровень рождаемости недостаточным для простого воспроизводства населения.</w:t>
      </w:r>
    </w:p>
    <w:p w:rsidR="001B4895" w:rsidRDefault="00400C9D" w:rsidP="002B4FD5">
      <w:pPr>
        <w:tabs>
          <w:tab w:val="left" w:pos="709"/>
          <w:tab w:val="left" w:pos="1134"/>
        </w:tabs>
        <w:spacing w:after="0" w:line="240" w:lineRule="auto"/>
        <w:ind w:firstLine="709"/>
        <w:jc w:val="both"/>
        <w:rPr>
          <w:color w:val="000000" w:themeColor="text1"/>
        </w:rPr>
      </w:pPr>
      <w:r>
        <w:rPr>
          <w:noProof/>
          <w:color w:val="000000" w:themeColor="text1"/>
        </w:rPr>
        <w:pict>
          <v:shape id="_x0000_s1041" type="#_x0000_t202" style="position:absolute;left:0;text-align:left;margin-left:59.45pt;margin-top:4.75pt;width:384pt;height:35.95pt;z-index:251686912;mso-width-relative:margin;mso-height-relative:margin" fillcolor="#376092">
            <v:textbox>
              <w:txbxContent>
                <w:p w:rsidR="00550EB8" w:rsidRDefault="00550EB8" w:rsidP="001B4895">
                  <w:pPr>
                    <w:spacing w:after="0" w:line="240" w:lineRule="auto"/>
                    <w:jc w:val="center"/>
                    <w:rPr>
                      <w:color w:val="FFFFFF" w:themeColor="background1"/>
                      <w:sz w:val="22"/>
                      <w:szCs w:val="22"/>
                    </w:rPr>
                  </w:pPr>
                  <w:r w:rsidRPr="00137B73">
                    <w:rPr>
                      <w:color w:val="FFFFFF" w:themeColor="background1"/>
                      <w:sz w:val="22"/>
                      <w:szCs w:val="22"/>
                    </w:rPr>
                    <w:t xml:space="preserve">Демографическая ситуация относительно благоприятная среди городских </w:t>
                  </w:r>
                </w:p>
                <w:p w:rsidR="00550EB8" w:rsidRPr="00137B73" w:rsidRDefault="00550EB8" w:rsidP="001B4895">
                  <w:pPr>
                    <w:spacing w:after="0" w:line="240" w:lineRule="auto"/>
                    <w:jc w:val="center"/>
                    <w:rPr>
                      <w:color w:val="FFFFFF" w:themeColor="background1"/>
                      <w:sz w:val="22"/>
                      <w:szCs w:val="22"/>
                    </w:rPr>
                  </w:pPr>
                  <w:r w:rsidRPr="00137B73">
                    <w:rPr>
                      <w:color w:val="FFFFFF" w:themeColor="background1"/>
                      <w:sz w:val="22"/>
                      <w:szCs w:val="22"/>
                    </w:rPr>
                    <w:t>округов (3 место по уровню рождаемости, 5 место по уровню смертности)</w:t>
                  </w:r>
                </w:p>
              </w:txbxContent>
            </v:textbox>
          </v:shape>
        </w:pict>
      </w:r>
    </w:p>
    <w:p w:rsidR="001B4895" w:rsidRDefault="001B4895" w:rsidP="005E3FB0">
      <w:pPr>
        <w:tabs>
          <w:tab w:val="left" w:pos="709"/>
          <w:tab w:val="left" w:pos="1134"/>
        </w:tabs>
        <w:spacing w:after="0" w:line="360" w:lineRule="auto"/>
        <w:ind w:firstLine="709"/>
        <w:jc w:val="both"/>
        <w:rPr>
          <w:color w:val="000000" w:themeColor="text1"/>
        </w:rPr>
      </w:pPr>
    </w:p>
    <w:p w:rsidR="003009BD" w:rsidRDefault="00400C9D" w:rsidP="004924F2">
      <w:pPr>
        <w:tabs>
          <w:tab w:val="left" w:pos="709"/>
          <w:tab w:val="left" w:pos="1134"/>
        </w:tabs>
        <w:spacing w:after="0" w:line="360" w:lineRule="auto"/>
        <w:ind w:firstLine="709"/>
        <w:jc w:val="center"/>
        <w:rPr>
          <w:color w:val="000000" w:themeColor="text1"/>
        </w:rPr>
      </w:pPr>
      <w:r>
        <w:rPr>
          <w:noProof/>
          <w:color w:val="000000" w:themeColor="text1"/>
          <w:lang w:eastAsia="ru-RU"/>
        </w:rPr>
        <w:pict>
          <v:shapetype id="_x0000_t32" coordsize="21600,21600" o:spt="32" o:oned="t" path="m,l21600,21600e" filled="f">
            <v:path arrowok="t" fillok="f" o:connecttype="none"/>
            <o:lock v:ext="edit" shapetype="t"/>
          </v:shapetype>
          <v:shape id="_x0000_s1042" type="#_x0000_t32" style="position:absolute;left:0;text-align:left;margin-left:276.1pt;margin-top:.45pt;width:.05pt;height:165.85pt;z-index:251687936" o:connectortype="straight">
            <v:stroke dashstyle="longDash"/>
          </v:shape>
        </w:pict>
      </w:r>
      <w:r w:rsidR="007B64D3" w:rsidRPr="003009BD">
        <w:rPr>
          <w:noProof/>
          <w:color w:val="000000" w:themeColor="text1"/>
          <w:lang w:eastAsia="ru-RU"/>
        </w:rPr>
        <w:drawing>
          <wp:inline distT="0" distB="0" distL="0" distR="0">
            <wp:extent cx="4867474" cy="2518012"/>
            <wp:effectExtent l="19050" t="0" r="28376"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009BD" w:rsidRPr="007428BB" w:rsidRDefault="003009BD" w:rsidP="00CC1565">
      <w:pPr>
        <w:spacing w:after="0" w:line="240" w:lineRule="auto"/>
        <w:ind w:firstLine="709"/>
        <w:rPr>
          <w:sz w:val="20"/>
          <w:szCs w:val="20"/>
        </w:rPr>
      </w:pPr>
      <w:r w:rsidRPr="00BF691F">
        <w:rPr>
          <w:sz w:val="20"/>
          <w:szCs w:val="20"/>
        </w:rPr>
        <w:t xml:space="preserve">Источник: </w:t>
      </w:r>
      <w:r w:rsidR="001B4895">
        <w:rPr>
          <w:sz w:val="20"/>
          <w:szCs w:val="20"/>
        </w:rPr>
        <w:t xml:space="preserve">Городские округа </w:t>
      </w:r>
      <w:r w:rsidR="001B4895" w:rsidRPr="006D133E">
        <w:rPr>
          <w:sz w:val="20"/>
          <w:szCs w:val="20"/>
        </w:rPr>
        <w:t>Самарской области. Статистический сборник. – Самара, 20</w:t>
      </w:r>
      <w:r w:rsidR="001B4895">
        <w:rPr>
          <w:sz w:val="20"/>
          <w:szCs w:val="20"/>
        </w:rPr>
        <w:t>17</w:t>
      </w:r>
      <w:r w:rsidRPr="00BF691F">
        <w:rPr>
          <w:sz w:val="20"/>
          <w:szCs w:val="20"/>
        </w:rPr>
        <w:t xml:space="preserve"> </w:t>
      </w:r>
    </w:p>
    <w:p w:rsidR="003009BD" w:rsidRPr="003009BD" w:rsidRDefault="000348F3" w:rsidP="003009BD">
      <w:pPr>
        <w:tabs>
          <w:tab w:val="left" w:pos="709"/>
          <w:tab w:val="left" w:pos="1134"/>
        </w:tabs>
        <w:spacing w:after="0" w:line="240" w:lineRule="auto"/>
        <w:jc w:val="center"/>
        <w:rPr>
          <w:b/>
          <w:color w:val="000000" w:themeColor="text1"/>
        </w:rPr>
      </w:pPr>
      <w:r>
        <w:rPr>
          <w:b/>
          <w:color w:val="000000" w:themeColor="text1"/>
        </w:rPr>
        <w:t>Рисунок 6</w:t>
      </w:r>
      <w:r w:rsidR="003009BD" w:rsidRPr="003009BD">
        <w:rPr>
          <w:b/>
          <w:color w:val="000000" w:themeColor="text1"/>
        </w:rPr>
        <w:t>.</w:t>
      </w:r>
      <w:r>
        <w:rPr>
          <w:b/>
          <w:color w:val="000000" w:themeColor="text1"/>
        </w:rPr>
        <w:t>2</w:t>
      </w:r>
      <w:r w:rsidR="003009BD" w:rsidRPr="003009BD">
        <w:rPr>
          <w:b/>
          <w:color w:val="000000" w:themeColor="text1"/>
        </w:rPr>
        <w:t xml:space="preserve"> -</w:t>
      </w:r>
      <w:r w:rsidR="00025FB7">
        <w:rPr>
          <w:b/>
          <w:color w:val="000000" w:themeColor="text1"/>
        </w:rPr>
        <w:t xml:space="preserve"> </w:t>
      </w:r>
      <w:r w:rsidR="003009BD" w:rsidRPr="003009BD">
        <w:rPr>
          <w:b/>
          <w:color w:val="000000" w:themeColor="text1"/>
        </w:rPr>
        <w:t>Коэффициенты рождаемости и смертности по городским округам Самарской области в 2016г.</w:t>
      </w:r>
    </w:p>
    <w:p w:rsidR="003009BD" w:rsidRPr="007428BB" w:rsidRDefault="003009BD" w:rsidP="003009BD">
      <w:pPr>
        <w:spacing w:after="0" w:line="240" w:lineRule="auto"/>
        <w:jc w:val="center"/>
        <w:rPr>
          <w:color w:val="000000" w:themeColor="text1"/>
          <w:highlight w:val="yellow"/>
        </w:rPr>
      </w:pPr>
    </w:p>
    <w:p w:rsidR="000348F3" w:rsidRDefault="000348F3" w:rsidP="000348F3">
      <w:pPr>
        <w:tabs>
          <w:tab w:val="left" w:pos="709"/>
          <w:tab w:val="left" w:pos="1134"/>
        </w:tabs>
        <w:spacing w:after="0" w:line="360" w:lineRule="auto"/>
        <w:ind w:firstLine="709"/>
        <w:jc w:val="both"/>
        <w:rPr>
          <w:color w:val="000000" w:themeColor="text1"/>
        </w:rPr>
      </w:pPr>
      <w:r>
        <w:rPr>
          <w:color w:val="000000" w:themeColor="text1"/>
        </w:rPr>
        <w:t xml:space="preserve">Демографическая ситуация в </w:t>
      </w:r>
      <w:r w:rsidRPr="007B40DC">
        <w:rPr>
          <w:color w:val="000000" w:themeColor="text1"/>
        </w:rPr>
        <w:t>г.о. Пох</w:t>
      </w:r>
      <w:r>
        <w:rPr>
          <w:color w:val="000000" w:themeColor="text1"/>
        </w:rPr>
        <w:t>в</w:t>
      </w:r>
      <w:r w:rsidRPr="007B40DC">
        <w:rPr>
          <w:color w:val="000000" w:themeColor="text1"/>
        </w:rPr>
        <w:t>истнево</w:t>
      </w:r>
      <w:r>
        <w:rPr>
          <w:color w:val="000000" w:themeColor="text1"/>
        </w:rPr>
        <w:t xml:space="preserve"> относительно благ</w:t>
      </w:r>
      <w:r>
        <w:rPr>
          <w:color w:val="000000" w:themeColor="text1"/>
        </w:rPr>
        <w:t>о</w:t>
      </w:r>
      <w:r>
        <w:rPr>
          <w:color w:val="000000" w:themeColor="text1"/>
        </w:rPr>
        <w:t xml:space="preserve">приятная среди городских округов Самарской области. В 2016 г. по уровню </w:t>
      </w:r>
      <w:r>
        <w:rPr>
          <w:color w:val="000000" w:themeColor="text1"/>
        </w:rPr>
        <w:lastRenderedPageBreak/>
        <w:t>рождаемости г.о. Похвистнево занимал 3-е место (12,6 промилле), по уро</w:t>
      </w:r>
      <w:r>
        <w:rPr>
          <w:color w:val="000000" w:themeColor="text1"/>
        </w:rPr>
        <w:t>в</w:t>
      </w:r>
      <w:r>
        <w:rPr>
          <w:color w:val="000000" w:themeColor="text1"/>
        </w:rPr>
        <w:t xml:space="preserve">ню смертности – 5-е место (14,8 промилле). </w:t>
      </w:r>
    </w:p>
    <w:p w:rsidR="0036097A" w:rsidRDefault="009E3528" w:rsidP="004C528D">
      <w:pPr>
        <w:tabs>
          <w:tab w:val="left" w:pos="0"/>
        </w:tabs>
        <w:spacing w:after="0" w:line="360" w:lineRule="auto"/>
        <w:ind w:firstLine="709"/>
        <w:jc w:val="both"/>
        <w:rPr>
          <w:color w:val="000000" w:themeColor="text1"/>
        </w:rPr>
      </w:pPr>
      <w:r w:rsidRPr="009E3528">
        <w:rPr>
          <w:noProof/>
          <w:color w:val="000000" w:themeColor="text1"/>
          <w:lang w:eastAsia="ru-RU"/>
        </w:rPr>
        <w:drawing>
          <wp:inline distT="0" distB="0" distL="0" distR="0">
            <wp:extent cx="5124893" cy="2498651"/>
            <wp:effectExtent l="0" t="0" r="0" b="0"/>
            <wp:docPr id="43"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E1FAF" w:rsidRDefault="00084BEF" w:rsidP="007428BB">
      <w:pPr>
        <w:spacing w:after="0" w:line="240" w:lineRule="auto"/>
        <w:jc w:val="center"/>
        <w:rPr>
          <w:b/>
          <w:bCs/>
        </w:rPr>
      </w:pPr>
      <w:r w:rsidRPr="007428BB">
        <w:rPr>
          <w:b/>
          <w:color w:val="000000" w:themeColor="text1"/>
        </w:rPr>
        <w:t>Рисунок</w:t>
      </w:r>
      <w:r w:rsidR="00025FB7">
        <w:rPr>
          <w:b/>
          <w:color w:val="000000" w:themeColor="text1"/>
        </w:rPr>
        <w:t xml:space="preserve"> </w:t>
      </w:r>
      <w:r w:rsidR="000348F3">
        <w:rPr>
          <w:b/>
          <w:color w:val="000000" w:themeColor="text1"/>
        </w:rPr>
        <w:t>6</w:t>
      </w:r>
      <w:r w:rsidRPr="007428BB">
        <w:rPr>
          <w:b/>
          <w:color w:val="000000" w:themeColor="text1"/>
        </w:rPr>
        <w:t>.</w:t>
      </w:r>
      <w:r w:rsidR="000348F3">
        <w:rPr>
          <w:b/>
          <w:color w:val="000000" w:themeColor="text1"/>
        </w:rPr>
        <w:t>3</w:t>
      </w:r>
      <w:r w:rsidR="00FF4153">
        <w:rPr>
          <w:b/>
          <w:color w:val="000000" w:themeColor="text1"/>
        </w:rPr>
        <w:t xml:space="preserve"> </w:t>
      </w:r>
      <w:r w:rsidRPr="007428BB">
        <w:rPr>
          <w:b/>
          <w:color w:val="000000" w:themeColor="text1"/>
        </w:rPr>
        <w:t>-</w:t>
      </w:r>
      <w:r w:rsidR="00025FB7">
        <w:rPr>
          <w:b/>
          <w:color w:val="000000" w:themeColor="text1"/>
        </w:rPr>
        <w:t xml:space="preserve"> </w:t>
      </w:r>
      <w:r w:rsidR="00DF156A" w:rsidRPr="007428BB">
        <w:rPr>
          <w:b/>
          <w:bCs/>
        </w:rPr>
        <w:t xml:space="preserve">Динамика показателей естественного движения </w:t>
      </w:r>
    </w:p>
    <w:p w:rsidR="00DF156A" w:rsidRPr="007428BB" w:rsidRDefault="00DF156A" w:rsidP="007428BB">
      <w:pPr>
        <w:spacing w:after="0" w:line="240" w:lineRule="auto"/>
        <w:jc w:val="center"/>
        <w:rPr>
          <w:color w:val="000000" w:themeColor="text1"/>
          <w:highlight w:val="yellow"/>
        </w:rPr>
      </w:pPr>
      <w:r w:rsidRPr="007428BB">
        <w:rPr>
          <w:b/>
          <w:bCs/>
        </w:rPr>
        <w:t>населения</w:t>
      </w:r>
      <w:r w:rsidR="007428BB">
        <w:rPr>
          <w:b/>
          <w:bCs/>
        </w:rPr>
        <w:t xml:space="preserve"> г.о.</w:t>
      </w:r>
      <w:r w:rsidR="00FE1FAF">
        <w:rPr>
          <w:b/>
          <w:bCs/>
        </w:rPr>
        <w:t xml:space="preserve"> </w:t>
      </w:r>
      <w:r w:rsidR="007428BB">
        <w:rPr>
          <w:b/>
          <w:bCs/>
        </w:rPr>
        <w:t>Похвистнево</w:t>
      </w:r>
    </w:p>
    <w:p w:rsidR="00DF156A" w:rsidRDefault="00DF156A" w:rsidP="00FF4153">
      <w:pPr>
        <w:spacing w:after="0" w:line="240" w:lineRule="auto"/>
        <w:ind w:firstLine="709"/>
        <w:jc w:val="both"/>
        <w:rPr>
          <w:color w:val="000000" w:themeColor="text1"/>
        </w:rPr>
      </w:pPr>
    </w:p>
    <w:p w:rsidR="000348F3" w:rsidRDefault="00400C9D" w:rsidP="000348F3">
      <w:pPr>
        <w:pStyle w:val="2"/>
        <w:spacing w:after="0" w:line="360" w:lineRule="auto"/>
        <w:ind w:firstLine="709"/>
        <w:contextualSpacing/>
        <w:jc w:val="both"/>
        <w:rPr>
          <w:color w:val="000000" w:themeColor="text1"/>
        </w:rPr>
      </w:pPr>
      <w:r>
        <w:rPr>
          <w:noProof/>
          <w:color w:val="000000" w:themeColor="text1"/>
        </w:rPr>
        <w:pict>
          <v:shape id="_x0000_s1215" type="#_x0000_t202" style="position:absolute;left:0;text-align:left;margin-left:18.75pt;margin-top:116.05pt;width:425.05pt;height:35.25pt;z-index:251708416;mso-width-relative:margin;mso-height-relative:margin" fillcolor="#376092" strokecolor="#376092">
            <v:textbox>
              <w:txbxContent>
                <w:p w:rsidR="00550EB8" w:rsidRDefault="00550EB8" w:rsidP="000348F3">
                  <w:pPr>
                    <w:spacing w:after="0" w:line="240" w:lineRule="auto"/>
                    <w:jc w:val="center"/>
                    <w:rPr>
                      <w:color w:val="FFFFFF" w:themeColor="background1"/>
                      <w:sz w:val="24"/>
                      <w:szCs w:val="24"/>
                    </w:rPr>
                  </w:pPr>
                  <w:r w:rsidRPr="00FE1FAF">
                    <w:rPr>
                      <w:color w:val="FFFFFF" w:themeColor="background1"/>
                      <w:sz w:val="24"/>
                      <w:szCs w:val="24"/>
                    </w:rPr>
                    <w:t xml:space="preserve">По естественному приросту (убыли) Похвистнево находится </w:t>
                  </w:r>
                </w:p>
                <w:p w:rsidR="00550EB8" w:rsidRPr="00FE1FAF" w:rsidRDefault="00550EB8" w:rsidP="000348F3">
                  <w:pPr>
                    <w:spacing w:after="0" w:line="240" w:lineRule="auto"/>
                    <w:jc w:val="center"/>
                    <w:rPr>
                      <w:color w:val="FFFFFF" w:themeColor="background1"/>
                      <w:sz w:val="24"/>
                      <w:szCs w:val="24"/>
                    </w:rPr>
                  </w:pPr>
                  <w:r w:rsidRPr="00FE1FAF">
                    <w:rPr>
                      <w:color w:val="FFFFFF" w:themeColor="background1"/>
                      <w:sz w:val="24"/>
                      <w:szCs w:val="24"/>
                    </w:rPr>
                    <w:t>на 4-м месте среди городов региона</w:t>
                  </w:r>
                </w:p>
              </w:txbxContent>
            </v:textbox>
          </v:shape>
        </w:pict>
      </w:r>
      <w:r w:rsidR="000348F3" w:rsidRPr="00E0219C">
        <w:rPr>
          <w:rFonts w:eastAsia="Times New Roman"/>
          <w:lang w:eastAsia="ru-RU"/>
        </w:rPr>
        <w:t>Естественная убыль населения, за счет снижения смертности более высокими темпами, чем снижение рождаемости, сократилась с</w:t>
      </w:r>
      <w:r w:rsidR="000348F3">
        <w:rPr>
          <w:rFonts w:eastAsia="Times New Roman"/>
          <w:lang w:eastAsia="ru-RU"/>
        </w:rPr>
        <w:t xml:space="preserve"> </w:t>
      </w:r>
      <w:r w:rsidR="000348F3" w:rsidRPr="00E0219C">
        <w:rPr>
          <w:rFonts w:eastAsia="Times New Roman"/>
          <w:lang w:eastAsia="ru-RU"/>
        </w:rPr>
        <w:t>-</w:t>
      </w:r>
      <w:r w:rsidR="000348F3">
        <w:rPr>
          <w:rFonts w:eastAsia="Times New Roman"/>
          <w:lang w:eastAsia="ru-RU"/>
        </w:rPr>
        <w:t>4</w:t>
      </w:r>
      <w:r w:rsidR="000348F3" w:rsidRPr="00E0219C">
        <w:rPr>
          <w:rFonts w:eastAsia="Times New Roman"/>
          <w:lang w:eastAsia="ru-RU"/>
        </w:rPr>
        <w:t>,</w:t>
      </w:r>
      <w:r w:rsidR="000348F3">
        <w:rPr>
          <w:rFonts w:eastAsia="Times New Roman"/>
          <w:lang w:eastAsia="ru-RU"/>
        </w:rPr>
        <w:t>2</w:t>
      </w:r>
      <w:r w:rsidR="000348F3" w:rsidRPr="00E0219C">
        <w:rPr>
          <w:rFonts w:eastAsia="Times New Roman"/>
          <w:lang w:eastAsia="ru-RU"/>
        </w:rPr>
        <w:t xml:space="preserve"> до -</w:t>
      </w:r>
      <w:r w:rsidR="000348F3">
        <w:rPr>
          <w:rFonts w:eastAsia="Times New Roman"/>
          <w:lang w:eastAsia="ru-RU"/>
        </w:rPr>
        <w:t>2</w:t>
      </w:r>
      <w:r w:rsidR="000348F3" w:rsidRPr="00E0219C">
        <w:rPr>
          <w:rFonts w:eastAsia="Times New Roman"/>
          <w:lang w:eastAsia="ru-RU"/>
        </w:rPr>
        <w:t>,</w:t>
      </w:r>
      <w:r w:rsidR="000348F3">
        <w:rPr>
          <w:rFonts w:eastAsia="Times New Roman"/>
          <w:lang w:eastAsia="ru-RU"/>
        </w:rPr>
        <w:t xml:space="preserve">2 </w:t>
      </w:r>
      <w:r w:rsidR="000348F3" w:rsidRPr="00E0219C">
        <w:rPr>
          <w:rFonts w:eastAsia="Times New Roman"/>
          <w:lang w:eastAsia="ru-RU"/>
        </w:rPr>
        <w:t>промилле.</w:t>
      </w:r>
      <w:r w:rsidR="000348F3" w:rsidRPr="005E3FB0">
        <w:rPr>
          <w:color w:val="000000" w:themeColor="text1"/>
        </w:rPr>
        <w:t xml:space="preserve"> </w:t>
      </w:r>
      <w:r w:rsidR="000348F3">
        <w:rPr>
          <w:color w:val="000000" w:themeColor="text1"/>
        </w:rPr>
        <w:t>С</w:t>
      </w:r>
      <w:r w:rsidR="000348F3" w:rsidRPr="00A515CC">
        <w:rPr>
          <w:color w:val="000000" w:themeColor="text1"/>
        </w:rPr>
        <w:t>мертность имеет тенденцию к уменьшению и</w:t>
      </w:r>
      <w:r w:rsidR="000348F3">
        <w:rPr>
          <w:color w:val="000000" w:themeColor="text1"/>
        </w:rPr>
        <w:t xml:space="preserve"> </w:t>
      </w:r>
      <w:r w:rsidR="000348F3" w:rsidRPr="00A515CC">
        <w:rPr>
          <w:color w:val="000000" w:themeColor="text1"/>
        </w:rPr>
        <w:t>естественная убыль хоть и имеет место, но все же планомерно снижается</w:t>
      </w:r>
      <w:r w:rsidR="000348F3">
        <w:rPr>
          <w:color w:val="000000" w:themeColor="text1"/>
        </w:rPr>
        <w:t xml:space="preserve"> (с 4,2 промилле в 2012г. до 2,2 промилле в 2016г.)</w:t>
      </w:r>
      <w:r w:rsidR="000348F3" w:rsidRPr="00A515CC">
        <w:rPr>
          <w:color w:val="000000" w:themeColor="text1"/>
        </w:rPr>
        <w:t>.</w:t>
      </w:r>
      <w:r w:rsidR="000348F3" w:rsidRPr="000151E2">
        <w:rPr>
          <w:color w:val="000000" w:themeColor="text1"/>
        </w:rPr>
        <w:t xml:space="preserve"> </w:t>
      </w:r>
    </w:p>
    <w:p w:rsidR="004924F2" w:rsidRDefault="004924F2" w:rsidP="002B4FD5">
      <w:pPr>
        <w:spacing w:after="0" w:line="240" w:lineRule="auto"/>
        <w:jc w:val="both"/>
        <w:rPr>
          <w:color w:val="000000" w:themeColor="text1"/>
        </w:rPr>
      </w:pPr>
    </w:p>
    <w:p w:rsidR="004924F2" w:rsidRDefault="004924F2" w:rsidP="002B4FD5">
      <w:pPr>
        <w:spacing w:after="0" w:line="240" w:lineRule="auto"/>
        <w:jc w:val="both"/>
        <w:rPr>
          <w:color w:val="000000" w:themeColor="text1"/>
        </w:rPr>
      </w:pPr>
    </w:p>
    <w:p w:rsidR="004F1268" w:rsidRDefault="004F1268" w:rsidP="002B4FD5">
      <w:pPr>
        <w:spacing w:after="0" w:line="240" w:lineRule="auto"/>
        <w:jc w:val="center"/>
        <w:rPr>
          <w:color w:val="000000" w:themeColor="text1"/>
        </w:rPr>
      </w:pPr>
      <w:r w:rsidRPr="004F1268">
        <w:rPr>
          <w:noProof/>
          <w:color w:val="000000" w:themeColor="text1"/>
          <w:lang w:eastAsia="ru-RU"/>
        </w:rPr>
        <w:drawing>
          <wp:inline distT="0" distB="0" distL="0" distR="0">
            <wp:extent cx="5393709" cy="2558955"/>
            <wp:effectExtent l="19050" t="0" r="16491" b="0"/>
            <wp:docPr id="1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FE1FAF" w:rsidRDefault="004F1268" w:rsidP="002B4FD5">
      <w:pPr>
        <w:tabs>
          <w:tab w:val="left" w:pos="709"/>
          <w:tab w:val="left" w:pos="1134"/>
        </w:tabs>
        <w:spacing w:after="0" w:line="240" w:lineRule="auto"/>
        <w:jc w:val="center"/>
        <w:rPr>
          <w:b/>
          <w:color w:val="000000" w:themeColor="text1"/>
        </w:rPr>
      </w:pPr>
      <w:r w:rsidRPr="007428BB">
        <w:rPr>
          <w:b/>
          <w:color w:val="000000" w:themeColor="text1"/>
        </w:rPr>
        <w:t xml:space="preserve">Рисунок </w:t>
      </w:r>
      <w:r w:rsidR="000348F3">
        <w:rPr>
          <w:b/>
          <w:color w:val="000000" w:themeColor="text1"/>
        </w:rPr>
        <w:t>6</w:t>
      </w:r>
      <w:r w:rsidRPr="007428BB">
        <w:rPr>
          <w:b/>
          <w:color w:val="000000" w:themeColor="text1"/>
        </w:rPr>
        <w:t>.</w:t>
      </w:r>
      <w:r w:rsidR="000348F3">
        <w:rPr>
          <w:b/>
          <w:color w:val="000000" w:themeColor="text1"/>
        </w:rPr>
        <w:t>4</w:t>
      </w:r>
      <w:r w:rsidRPr="007428BB">
        <w:rPr>
          <w:b/>
          <w:color w:val="000000" w:themeColor="text1"/>
        </w:rPr>
        <w:t xml:space="preserve"> -</w:t>
      </w:r>
      <w:r w:rsidR="00025FB7">
        <w:rPr>
          <w:b/>
          <w:color w:val="000000" w:themeColor="text1"/>
        </w:rPr>
        <w:t xml:space="preserve"> </w:t>
      </w:r>
      <w:r w:rsidRPr="004F1268">
        <w:rPr>
          <w:b/>
          <w:color w:val="000000" w:themeColor="text1"/>
        </w:rPr>
        <w:t xml:space="preserve">Естественный прирост (убыль) населения </w:t>
      </w:r>
    </w:p>
    <w:p w:rsidR="004F1268" w:rsidRPr="003009BD" w:rsidRDefault="004F1268" w:rsidP="002B4FD5">
      <w:pPr>
        <w:tabs>
          <w:tab w:val="left" w:pos="709"/>
          <w:tab w:val="left" w:pos="1134"/>
        </w:tabs>
        <w:spacing w:after="0" w:line="240" w:lineRule="auto"/>
        <w:jc w:val="center"/>
        <w:rPr>
          <w:b/>
          <w:color w:val="000000" w:themeColor="text1"/>
        </w:rPr>
      </w:pPr>
      <w:r w:rsidRPr="003009BD">
        <w:rPr>
          <w:b/>
          <w:color w:val="000000" w:themeColor="text1"/>
        </w:rPr>
        <w:t>по городским округам Самарской области в 2016г.</w:t>
      </w:r>
    </w:p>
    <w:p w:rsidR="000348F3" w:rsidRDefault="000348F3" w:rsidP="000348F3">
      <w:pPr>
        <w:spacing w:after="0" w:line="360" w:lineRule="auto"/>
        <w:ind w:firstLine="709"/>
        <w:jc w:val="both"/>
        <w:rPr>
          <w:color w:val="000000" w:themeColor="text1"/>
        </w:rPr>
      </w:pPr>
      <w:r>
        <w:rPr>
          <w:color w:val="000000" w:themeColor="text1"/>
        </w:rPr>
        <w:lastRenderedPageBreak/>
        <w:t xml:space="preserve">Несмотря на депопуляцию населения, </w:t>
      </w:r>
      <w:r>
        <w:rPr>
          <w:snapToGrid w:val="0"/>
        </w:rPr>
        <w:t>в</w:t>
      </w:r>
      <w:r w:rsidRPr="00987975">
        <w:rPr>
          <w:snapToGrid w:val="0"/>
        </w:rPr>
        <w:t xml:space="preserve"> рейтинге городских округов </w:t>
      </w:r>
      <w:r>
        <w:rPr>
          <w:color w:val="000000" w:themeColor="text1"/>
        </w:rPr>
        <w:t>по естественному приросту (убыли) населения г.о. Похвистнево занимает 4-е место (</w:t>
      </w:r>
      <w:r w:rsidRPr="00987975">
        <w:rPr>
          <w:snapToGrid w:val="0"/>
        </w:rPr>
        <w:t>как и в 2015 г</w:t>
      </w:r>
      <w:r>
        <w:rPr>
          <w:snapToGrid w:val="0"/>
        </w:rPr>
        <w:t>.)</w:t>
      </w:r>
      <w:r>
        <w:rPr>
          <w:color w:val="000000" w:themeColor="text1"/>
        </w:rPr>
        <w:t xml:space="preserve"> после таких городских округов, как Кинель, Тол</w:t>
      </w:r>
      <w:r>
        <w:rPr>
          <w:color w:val="000000" w:themeColor="text1"/>
        </w:rPr>
        <w:t>ь</w:t>
      </w:r>
      <w:r>
        <w:rPr>
          <w:color w:val="000000" w:themeColor="text1"/>
        </w:rPr>
        <w:t xml:space="preserve">ятти (с естественным приростом населения) и Самара </w:t>
      </w:r>
      <w:r w:rsidRPr="00DF156A">
        <w:rPr>
          <w:color w:val="000000" w:themeColor="text1"/>
        </w:rPr>
        <w:t xml:space="preserve">при среднеобластном </w:t>
      </w:r>
      <w:r>
        <w:rPr>
          <w:color w:val="000000" w:themeColor="text1"/>
        </w:rPr>
        <w:t xml:space="preserve">значении </w:t>
      </w:r>
      <w:r w:rsidRPr="00A51758">
        <w:rPr>
          <w:color w:val="000000" w:themeColor="text1"/>
        </w:rPr>
        <w:t>-1,3</w:t>
      </w:r>
      <w:r w:rsidRPr="00DF156A">
        <w:rPr>
          <w:color w:val="000000" w:themeColor="text1"/>
        </w:rPr>
        <w:t xml:space="preserve"> и среднем по городским округам </w:t>
      </w:r>
      <w:r w:rsidRPr="00A51758">
        <w:rPr>
          <w:color w:val="000000" w:themeColor="text1"/>
        </w:rPr>
        <w:t>-0,7.</w:t>
      </w:r>
      <w:r w:rsidRPr="00DF156A">
        <w:rPr>
          <w:color w:val="000000" w:themeColor="text1"/>
        </w:rPr>
        <w:t xml:space="preserve"> </w:t>
      </w:r>
    </w:p>
    <w:p w:rsidR="00841837" w:rsidRDefault="00841837" w:rsidP="00841837">
      <w:pPr>
        <w:spacing w:after="0" w:line="360" w:lineRule="auto"/>
        <w:ind w:firstLine="709"/>
        <w:jc w:val="both"/>
        <w:rPr>
          <w:color w:val="000000" w:themeColor="text1"/>
        </w:rPr>
      </w:pPr>
      <w:r>
        <w:rPr>
          <w:color w:val="000000" w:themeColor="text1"/>
        </w:rPr>
        <w:t>Для</w:t>
      </w:r>
      <w:r w:rsidRPr="00841837">
        <w:rPr>
          <w:color w:val="000000" w:themeColor="text1"/>
        </w:rPr>
        <w:t xml:space="preserve"> сохранени</w:t>
      </w:r>
      <w:r>
        <w:rPr>
          <w:color w:val="000000" w:themeColor="text1"/>
        </w:rPr>
        <w:t>я</w:t>
      </w:r>
      <w:r w:rsidRPr="00841837">
        <w:rPr>
          <w:color w:val="000000" w:themeColor="text1"/>
        </w:rPr>
        <w:t xml:space="preserve"> и рост</w:t>
      </w:r>
      <w:r>
        <w:rPr>
          <w:color w:val="000000" w:themeColor="text1"/>
        </w:rPr>
        <w:t>а</w:t>
      </w:r>
      <w:r w:rsidRPr="00841837">
        <w:rPr>
          <w:color w:val="000000" w:themeColor="text1"/>
        </w:rPr>
        <w:t xml:space="preserve"> рождаемости </w:t>
      </w:r>
      <w:r>
        <w:rPr>
          <w:color w:val="000000" w:themeColor="text1"/>
        </w:rPr>
        <w:t xml:space="preserve">необходим </w:t>
      </w:r>
      <w:r w:rsidRPr="00841837">
        <w:rPr>
          <w:color w:val="000000" w:themeColor="text1"/>
        </w:rPr>
        <w:t>комплекс мер, пр</w:t>
      </w:r>
      <w:r w:rsidRPr="00841837">
        <w:rPr>
          <w:color w:val="000000" w:themeColor="text1"/>
        </w:rPr>
        <w:t>о</w:t>
      </w:r>
      <w:r w:rsidRPr="00841837">
        <w:rPr>
          <w:color w:val="000000" w:themeColor="text1"/>
        </w:rPr>
        <w:t xml:space="preserve">водимых федеральной и областной властью, направленных на повышение уровня рождаемости, поддержку многодетных семей. </w:t>
      </w:r>
    </w:p>
    <w:p w:rsidR="0018370E" w:rsidRDefault="0018370E" w:rsidP="0018370E">
      <w:pPr>
        <w:spacing w:after="0" w:line="360" w:lineRule="auto"/>
        <w:ind w:firstLine="709"/>
        <w:jc w:val="both"/>
        <w:rPr>
          <w:color w:val="000000" w:themeColor="text1"/>
        </w:rPr>
      </w:pPr>
      <w:r>
        <w:rPr>
          <w:color w:val="000000" w:themeColor="text1"/>
        </w:rPr>
        <w:t>При</w:t>
      </w:r>
      <w:r w:rsidR="0036097A" w:rsidRPr="000151E2">
        <w:rPr>
          <w:color w:val="000000" w:themeColor="text1"/>
        </w:rPr>
        <w:t xml:space="preserve"> существующ</w:t>
      </w:r>
      <w:r>
        <w:rPr>
          <w:color w:val="000000" w:themeColor="text1"/>
        </w:rPr>
        <w:t>ей</w:t>
      </w:r>
      <w:r w:rsidR="00841837">
        <w:rPr>
          <w:color w:val="000000" w:themeColor="text1"/>
        </w:rPr>
        <w:t xml:space="preserve"> </w:t>
      </w:r>
      <w:r w:rsidR="0036097A" w:rsidRPr="000151E2">
        <w:rPr>
          <w:color w:val="000000" w:themeColor="text1"/>
        </w:rPr>
        <w:t>естественн</w:t>
      </w:r>
      <w:r>
        <w:rPr>
          <w:color w:val="000000" w:themeColor="text1"/>
        </w:rPr>
        <w:t>ой</w:t>
      </w:r>
      <w:r w:rsidR="0036097A" w:rsidRPr="000151E2">
        <w:rPr>
          <w:color w:val="000000" w:themeColor="text1"/>
        </w:rPr>
        <w:t xml:space="preserve"> убыл</w:t>
      </w:r>
      <w:r>
        <w:rPr>
          <w:color w:val="000000" w:themeColor="text1"/>
        </w:rPr>
        <w:t>и</w:t>
      </w:r>
      <w:r w:rsidR="00841837">
        <w:rPr>
          <w:color w:val="000000" w:themeColor="text1"/>
        </w:rPr>
        <w:t xml:space="preserve"> </w:t>
      </w:r>
      <w:r w:rsidR="0036097A" w:rsidRPr="000151E2">
        <w:rPr>
          <w:color w:val="000000" w:themeColor="text1"/>
        </w:rPr>
        <w:t xml:space="preserve">населения </w:t>
      </w:r>
      <w:r>
        <w:rPr>
          <w:color w:val="000000" w:themeColor="text1"/>
        </w:rPr>
        <w:t>сохранение чи</w:t>
      </w:r>
      <w:r>
        <w:rPr>
          <w:color w:val="000000" w:themeColor="text1"/>
        </w:rPr>
        <w:t>с</w:t>
      </w:r>
      <w:r>
        <w:rPr>
          <w:color w:val="000000" w:themeColor="text1"/>
        </w:rPr>
        <w:t>ленности населения обусловлено миграционным приростом</w:t>
      </w:r>
      <w:r w:rsidRPr="000151E2">
        <w:rPr>
          <w:color w:val="000000" w:themeColor="text1"/>
        </w:rPr>
        <w:t xml:space="preserve"> </w:t>
      </w:r>
      <w:r>
        <w:rPr>
          <w:color w:val="000000" w:themeColor="text1"/>
        </w:rPr>
        <w:t>(</w:t>
      </w:r>
      <w:r w:rsidR="00A515CC">
        <w:rPr>
          <w:color w:val="000000" w:themeColor="text1"/>
        </w:rPr>
        <w:t>миграционные процессы преобладают над естественными</w:t>
      </w:r>
      <w:r>
        <w:rPr>
          <w:color w:val="000000" w:themeColor="text1"/>
        </w:rPr>
        <w:t>)</w:t>
      </w:r>
      <w:r w:rsidR="00A515CC">
        <w:rPr>
          <w:color w:val="000000" w:themeColor="text1"/>
        </w:rPr>
        <w:t xml:space="preserve">. </w:t>
      </w:r>
      <w:r w:rsidR="0036097A" w:rsidRPr="000151E2">
        <w:rPr>
          <w:color w:val="000000" w:themeColor="text1"/>
        </w:rPr>
        <w:t>Этому способствует урбаниз</w:t>
      </w:r>
      <w:r w:rsidR="0036097A" w:rsidRPr="000151E2">
        <w:rPr>
          <w:color w:val="000000" w:themeColor="text1"/>
        </w:rPr>
        <w:t>а</w:t>
      </w:r>
      <w:r w:rsidR="0036097A" w:rsidRPr="000151E2">
        <w:rPr>
          <w:color w:val="000000" w:themeColor="text1"/>
        </w:rPr>
        <w:t>ционная направленность современного вектора развития экономики.</w:t>
      </w:r>
      <w:r w:rsidR="00A515CC">
        <w:rPr>
          <w:color w:val="000000" w:themeColor="text1"/>
        </w:rPr>
        <w:t xml:space="preserve"> </w:t>
      </w:r>
      <w:r w:rsidRPr="00841837">
        <w:rPr>
          <w:color w:val="000000" w:themeColor="text1"/>
        </w:rPr>
        <w:t>Еж</w:t>
      </w:r>
      <w:r w:rsidRPr="00841837">
        <w:rPr>
          <w:color w:val="000000" w:themeColor="text1"/>
        </w:rPr>
        <w:t>е</w:t>
      </w:r>
      <w:r w:rsidRPr="00841837">
        <w:rPr>
          <w:color w:val="000000" w:themeColor="text1"/>
        </w:rPr>
        <w:t>годно большое количество</w:t>
      </w:r>
      <w:r w:rsidR="00025FB7">
        <w:rPr>
          <w:color w:val="000000" w:themeColor="text1"/>
        </w:rPr>
        <w:t xml:space="preserve"> </w:t>
      </w:r>
      <w:r w:rsidRPr="00841837">
        <w:rPr>
          <w:color w:val="000000" w:themeColor="text1"/>
        </w:rPr>
        <w:t>населения уезжает в областной центр на зар</w:t>
      </w:r>
      <w:r w:rsidRPr="00841837">
        <w:rPr>
          <w:color w:val="000000" w:themeColor="text1"/>
        </w:rPr>
        <w:t>а</w:t>
      </w:r>
      <w:r w:rsidRPr="00841837">
        <w:rPr>
          <w:color w:val="000000" w:themeColor="text1"/>
        </w:rPr>
        <w:t xml:space="preserve">ботки, где и </w:t>
      </w:r>
      <w:r>
        <w:rPr>
          <w:color w:val="000000" w:themeColor="text1"/>
        </w:rPr>
        <w:t>остается на постоянное проживание</w:t>
      </w:r>
      <w:r w:rsidRPr="00841837">
        <w:rPr>
          <w:color w:val="000000" w:themeColor="text1"/>
        </w:rPr>
        <w:t>. В тоже время миграцио</w:t>
      </w:r>
      <w:r w:rsidRPr="00841837">
        <w:rPr>
          <w:color w:val="000000" w:themeColor="text1"/>
        </w:rPr>
        <w:t>н</w:t>
      </w:r>
      <w:r w:rsidRPr="00841837">
        <w:rPr>
          <w:color w:val="000000" w:themeColor="text1"/>
        </w:rPr>
        <w:t>ный прирост обеспеч</w:t>
      </w:r>
      <w:r>
        <w:rPr>
          <w:color w:val="000000" w:themeColor="text1"/>
        </w:rPr>
        <w:t>ивается</w:t>
      </w:r>
      <w:r w:rsidRPr="00841837">
        <w:rPr>
          <w:color w:val="000000" w:themeColor="text1"/>
        </w:rPr>
        <w:t xml:space="preserve"> миграцией сельского населения в городской округ, а также миграцией в город из стран ближнего зарубежья.</w:t>
      </w:r>
    </w:p>
    <w:p w:rsidR="00DF1AC9" w:rsidRDefault="00A515CC" w:rsidP="00DF1AC9">
      <w:pPr>
        <w:spacing w:after="0" w:line="360" w:lineRule="auto"/>
        <w:ind w:firstLine="709"/>
        <w:jc w:val="both"/>
        <w:rPr>
          <w:sz w:val="20"/>
          <w:szCs w:val="20"/>
        </w:rPr>
      </w:pPr>
      <w:r w:rsidRPr="00A515CC">
        <w:rPr>
          <w:noProof/>
          <w:color w:val="000000" w:themeColor="text1"/>
          <w:lang w:eastAsia="ru-RU"/>
        </w:rPr>
        <w:drawing>
          <wp:inline distT="0" distB="0" distL="0" distR="0">
            <wp:extent cx="4771464" cy="2424223"/>
            <wp:effectExtent l="0" t="0" r="0" b="0"/>
            <wp:docPr id="44"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3691D" w:rsidRPr="007428BB" w:rsidRDefault="00A3691D" w:rsidP="00A3691D">
      <w:pPr>
        <w:spacing w:after="0" w:line="240" w:lineRule="auto"/>
        <w:ind w:firstLine="709"/>
        <w:jc w:val="both"/>
        <w:rPr>
          <w:sz w:val="20"/>
          <w:szCs w:val="20"/>
        </w:rPr>
      </w:pPr>
      <w:r w:rsidRPr="00BF691F">
        <w:rPr>
          <w:sz w:val="20"/>
          <w:szCs w:val="20"/>
        </w:rPr>
        <w:t xml:space="preserve">Источник: </w:t>
      </w:r>
      <w:r>
        <w:rPr>
          <w:sz w:val="20"/>
          <w:szCs w:val="20"/>
        </w:rPr>
        <w:t xml:space="preserve">Городские округа </w:t>
      </w:r>
      <w:r w:rsidRPr="006D133E">
        <w:rPr>
          <w:sz w:val="20"/>
          <w:szCs w:val="20"/>
        </w:rPr>
        <w:t>Самарской области. Статистический сборник. – Самара, 20</w:t>
      </w:r>
      <w:r>
        <w:rPr>
          <w:sz w:val="20"/>
          <w:szCs w:val="20"/>
        </w:rPr>
        <w:t>17</w:t>
      </w:r>
      <w:r w:rsidRPr="00BF691F">
        <w:rPr>
          <w:sz w:val="20"/>
          <w:szCs w:val="20"/>
        </w:rPr>
        <w:t xml:space="preserve"> </w:t>
      </w:r>
    </w:p>
    <w:p w:rsidR="00FE1FAF" w:rsidRDefault="000348F3" w:rsidP="00071C20">
      <w:pPr>
        <w:spacing w:after="0" w:line="240" w:lineRule="auto"/>
        <w:jc w:val="center"/>
        <w:rPr>
          <w:b/>
          <w:color w:val="000000" w:themeColor="text1"/>
        </w:rPr>
      </w:pPr>
      <w:r>
        <w:rPr>
          <w:b/>
          <w:color w:val="000000" w:themeColor="text1"/>
        </w:rPr>
        <w:t>Рисунок 6</w:t>
      </w:r>
      <w:r w:rsidR="00084BEF" w:rsidRPr="007428BB">
        <w:rPr>
          <w:b/>
          <w:color w:val="000000" w:themeColor="text1"/>
        </w:rPr>
        <w:t>.</w:t>
      </w:r>
      <w:r>
        <w:rPr>
          <w:b/>
          <w:color w:val="000000" w:themeColor="text1"/>
        </w:rPr>
        <w:t>5</w:t>
      </w:r>
      <w:r w:rsidR="00084BEF" w:rsidRPr="007428BB">
        <w:rPr>
          <w:b/>
          <w:color w:val="000000" w:themeColor="text1"/>
        </w:rPr>
        <w:t xml:space="preserve"> -</w:t>
      </w:r>
      <w:r w:rsidR="00025FB7">
        <w:rPr>
          <w:b/>
          <w:color w:val="000000" w:themeColor="text1"/>
        </w:rPr>
        <w:t xml:space="preserve"> </w:t>
      </w:r>
      <w:r w:rsidR="008C0DEC" w:rsidRPr="007428BB">
        <w:rPr>
          <w:b/>
          <w:color w:val="000000" w:themeColor="text1"/>
        </w:rPr>
        <w:t xml:space="preserve">Динамика естественного и миграционного прироста </w:t>
      </w:r>
    </w:p>
    <w:p w:rsidR="00A515CC" w:rsidRPr="007428BB" w:rsidRDefault="008C0DEC" w:rsidP="00071C20">
      <w:pPr>
        <w:spacing w:after="0" w:line="240" w:lineRule="auto"/>
        <w:jc w:val="center"/>
        <w:rPr>
          <w:b/>
          <w:color w:val="000000" w:themeColor="text1"/>
        </w:rPr>
      </w:pPr>
      <w:r w:rsidRPr="007428BB">
        <w:rPr>
          <w:b/>
          <w:color w:val="000000" w:themeColor="text1"/>
        </w:rPr>
        <w:t>(убыли) населения</w:t>
      </w:r>
      <w:r w:rsidR="007428BB">
        <w:rPr>
          <w:b/>
          <w:color w:val="000000" w:themeColor="text1"/>
        </w:rPr>
        <w:t xml:space="preserve"> г.о.</w:t>
      </w:r>
      <w:r w:rsidR="00FE1FAF">
        <w:rPr>
          <w:b/>
          <w:color w:val="000000" w:themeColor="text1"/>
        </w:rPr>
        <w:t xml:space="preserve"> </w:t>
      </w:r>
      <w:r w:rsidR="007428BB">
        <w:rPr>
          <w:b/>
          <w:color w:val="000000" w:themeColor="text1"/>
        </w:rPr>
        <w:t>Похвистнево</w:t>
      </w:r>
    </w:p>
    <w:p w:rsidR="007C70E4" w:rsidRDefault="007C70E4" w:rsidP="004C528D">
      <w:pPr>
        <w:spacing w:after="0" w:line="360" w:lineRule="auto"/>
        <w:ind w:firstLine="709"/>
        <w:jc w:val="both"/>
        <w:rPr>
          <w:color w:val="000000" w:themeColor="text1"/>
        </w:rPr>
      </w:pPr>
    </w:p>
    <w:p w:rsidR="00B3480A" w:rsidRDefault="007C70E4" w:rsidP="004C528D">
      <w:pPr>
        <w:spacing w:after="0" w:line="360" w:lineRule="auto"/>
        <w:ind w:firstLine="709"/>
        <w:jc w:val="both"/>
        <w:rPr>
          <w:color w:val="000000" w:themeColor="text1"/>
        </w:rPr>
      </w:pPr>
      <w:r>
        <w:rPr>
          <w:color w:val="000000" w:themeColor="text1"/>
        </w:rPr>
        <w:t>За период 2012-2016гг. наблюдается миграци</w:t>
      </w:r>
      <w:r w:rsidR="00E8008E">
        <w:rPr>
          <w:color w:val="000000" w:themeColor="text1"/>
        </w:rPr>
        <w:t>онный прирост насел</w:t>
      </w:r>
      <w:r w:rsidR="00E8008E">
        <w:rPr>
          <w:color w:val="000000" w:themeColor="text1"/>
        </w:rPr>
        <w:t>е</w:t>
      </w:r>
      <w:r w:rsidR="00E8008E">
        <w:rPr>
          <w:color w:val="000000" w:themeColor="text1"/>
        </w:rPr>
        <w:t>ния</w:t>
      </w:r>
      <w:r w:rsidR="00E75EB4">
        <w:rPr>
          <w:color w:val="000000" w:themeColor="text1"/>
        </w:rPr>
        <w:t xml:space="preserve">, который с 2012г. до 2014г. снижался с 5,9 до 2,2 промилле, затем опять </w:t>
      </w:r>
      <w:r w:rsidR="00E75EB4">
        <w:rPr>
          <w:color w:val="000000" w:themeColor="text1"/>
        </w:rPr>
        <w:lastRenderedPageBreak/>
        <w:t>начал расти и в</w:t>
      </w:r>
      <w:r>
        <w:rPr>
          <w:color w:val="000000" w:themeColor="text1"/>
        </w:rPr>
        <w:t xml:space="preserve"> 2016 г. значение этого показателя составило </w:t>
      </w:r>
      <w:r w:rsidR="00E75EB4">
        <w:rPr>
          <w:color w:val="000000" w:themeColor="text1"/>
        </w:rPr>
        <w:t>4,3 промилле (</w:t>
      </w:r>
      <w:r>
        <w:rPr>
          <w:color w:val="000000" w:themeColor="text1"/>
        </w:rPr>
        <w:t>127 чел.</w:t>
      </w:r>
      <w:r w:rsidR="00E75EB4">
        <w:rPr>
          <w:color w:val="000000" w:themeColor="text1"/>
        </w:rPr>
        <w:t>)</w:t>
      </w:r>
      <w:r>
        <w:rPr>
          <w:color w:val="000000" w:themeColor="text1"/>
        </w:rPr>
        <w:t xml:space="preserve"> </w:t>
      </w:r>
    </w:p>
    <w:p w:rsidR="007C70E4" w:rsidRPr="007C70E4" w:rsidRDefault="008C0DEC" w:rsidP="004C528D">
      <w:pPr>
        <w:spacing w:after="0" w:line="360" w:lineRule="auto"/>
        <w:ind w:firstLine="709"/>
        <w:jc w:val="both"/>
        <w:rPr>
          <w:color w:val="000000" w:themeColor="text1"/>
        </w:rPr>
      </w:pPr>
      <w:r w:rsidRPr="007C70E4">
        <w:rPr>
          <w:color w:val="000000" w:themeColor="text1"/>
        </w:rPr>
        <w:t>На 01.01.2017 из 29256 чел. населения 54,9% составляют женщины и 45,1% мужчины. Число граждан трудоспособного возраста сост</w:t>
      </w:r>
      <w:r w:rsidR="00655402">
        <w:rPr>
          <w:color w:val="000000" w:themeColor="text1"/>
        </w:rPr>
        <w:t xml:space="preserve">авляет 54,8 %, младше – 18,2 %. </w:t>
      </w:r>
    </w:p>
    <w:p w:rsidR="00655402" w:rsidRDefault="00655402" w:rsidP="004C528D">
      <w:pPr>
        <w:keepNext/>
        <w:keepLines/>
        <w:spacing w:after="0" w:line="360" w:lineRule="auto"/>
        <w:ind w:firstLine="709"/>
        <w:jc w:val="both"/>
        <w:rPr>
          <w:bCs/>
        </w:rPr>
      </w:pPr>
      <w:r>
        <w:rPr>
          <w:bCs/>
        </w:rPr>
        <w:t>В городском округе</w:t>
      </w:r>
      <w:r w:rsidR="00025FB7">
        <w:rPr>
          <w:bCs/>
        </w:rPr>
        <w:t xml:space="preserve"> </w:t>
      </w:r>
      <w:r>
        <w:rPr>
          <w:bCs/>
        </w:rPr>
        <w:t>н</w:t>
      </w:r>
      <w:r w:rsidRPr="00C87B85">
        <w:rPr>
          <w:bCs/>
        </w:rPr>
        <w:t>аблюдается процесс демографического старения населения. На начало 201</w:t>
      </w:r>
      <w:r>
        <w:rPr>
          <w:bCs/>
        </w:rPr>
        <w:t>7</w:t>
      </w:r>
      <w:r w:rsidRPr="00C87B85">
        <w:rPr>
          <w:bCs/>
        </w:rPr>
        <w:t xml:space="preserve"> г. </w:t>
      </w:r>
      <w:r>
        <w:rPr>
          <w:bCs/>
        </w:rPr>
        <w:t>2</w:t>
      </w:r>
      <w:r w:rsidR="007F6515">
        <w:rPr>
          <w:bCs/>
        </w:rPr>
        <w:t>6</w:t>
      </w:r>
      <w:r>
        <w:rPr>
          <w:bCs/>
        </w:rPr>
        <w:t xml:space="preserve">,5 </w:t>
      </w:r>
      <w:r w:rsidRPr="00C87B85">
        <w:rPr>
          <w:bCs/>
        </w:rPr>
        <w:t xml:space="preserve">% населения (в </w:t>
      </w:r>
      <w:r>
        <w:rPr>
          <w:bCs/>
        </w:rPr>
        <w:t>2012</w:t>
      </w:r>
      <w:r w:rsidRPr="00C87B85">
        <w:rPr>
          <w:bCs/>
        </w:rPr>
        <w:t xml:space="preserve"> г. – 2</w:t>
      </w:r>
      <w:r>
        <w:rPr>
          <w:bCs/>
        </w:rPr>
        <w:t>4</w:t>
      </w:r>
      <w:r w:rsidRPr="00C87B85">
        <w:rPr>
          <w:bCs/>
        </w:rPr>
        <w:t>,3 %) или ка</w:t>
      </w:r>
      <w:r w:rsidRPr="00C87B85">
        <w:rPr>
          <w:bCs/>
        </w:rPr>
        <w:t>ж</w:t>
      </w:r>
      <w:r w:rsidRPr="00C87B85">
        <w:rPr>
          <w:bCs/>
        </w:rPr>
        <w:t>дый четвертый житель района находился в возрасте старше трудоспособн</w:t>
      </w:r>
      <w:r w:rsidRPr="00C87B85">
        <w:rPr>
          <w:bCs/>
        </w:rPr>
        <w:t>о</w:t>
      </w:r>
      <w:r w:rsidRPr="00C87B85">
        <w:rPr>
          <w:bCs/>
        </w:rPr>
        <w:t xml:space="preserve">го. </w:t>
      </w:r>
    </w:p>
    <w:p w:rsidR="00655402" w:rsidRDefault="00655402" w:rsidP="004C528D">
      <w:pPr>
        <w:keepNext/>
        <w:keepLines/>
        <w:spacing w:after="0" w:line="360" w:lineRule="auto"/>
        <w:ind w:firstLine="709"/>
        <w:jc w:val="both"/>
        <w:rPr>
          <w:bCs/>
        </w:rPr>
      </w:pPr>
      <w:r w:rsidRPr="00C87B85">
        <w:rPr>
          <w:bCs/>
        </w:rPr>
        <w:t xml:space="preserve">Возрастной состав населения </w:t>
      </w:r>
      <w:r w:rsidRPr="000151E2">
        <w:rPr>
          <w:color w:val="000000" w:themeColor="text1"/>
        </w:rPr>
        <w:t>г.о. Похвистнево</w:t>
      </w:r>
      <w:r w:rsidRPr="00C87B85">
        <w:rPr>
          <w:bCs/>
        </w:rPr>
        <w:t xml:space="preserve"> характеризуется ув</w:t>
      </w:r>
      <w:r w:rsidRPr="00C87B85">
        <w:rPr>
          <w:bCs/>
        </w:rPr>
        <w:t>е</w:t>
      </w:r>
      <w:r w:rsidRPr="00C87B85">
        <w:rPr>
          <w:bCs/>
        </w:rPr>
        <w:t xml:space="preserve">личением доли детей и подростков до 16 лет в структуре населения с </w:t>
      </w:r>
      <w:r>
        <w:rPr>
          <w:bCs/>
        </w:rPr>
        <w:t>15</w:t>
      </w:r>
      <w:r w:rsidRPr="00C87B85">
        <w:rPr>
          <w:bCs/>
        </w:rPr>
        <w:t>,</w:t>
      </w:r>
      <w:r>
        <w:rPr>
          <w:bCs/>
        </w:rPr>
        <w:t>8</w:t>
      </w:r>
      <w:r w:rsidRPr="00C87B85">
        <w:rPr>
          <w:bCs/>
        </w:rPr>
        <w:t>% в 20</w:t>
      </w:r>
      <w:r>
        <w:rPr>
          <w:bCs/>
        </w:rPr>
        <w:t>12</w:t>
      </w:r>
      <w:r w:rsidRPr="00C87B85">
        <w:rPr>
          <w:bCs/>
        </w:rPr>
        <w:t xml:space="preserve"> г. до 1</w:t>
      </w:r>
      <w:r>
        <w:rPr>
          <w:bCs/>
        </w:rPr>
        <w:t>8</w:t>
      </w:r>
      <w:r w:rsidRPr="00C87B85">
        <w:rPr>
          <w:bCs/>
        </w:rPr>
        <w:t>,</w:t>
      </w:r>
      <w:r>
        <w:rPr>
          <w:bCs/>
        </w:rPr>
        <w:t>2</w:t>
      </w:r>
      <w:r w:rsidRPr="00C87B85">
        <w:rPr>
          <w:bCs/>
        </w:rPr>
        <w:t>% в 201</w:t>
      </w:r>
      <w:r>
        <w:rPr>
          <w:bCs/>
        </w:rPr>
        <w:t>6</w:t>
      </w:r>
      <w:r w:rsidRPr="00C87B85">
        <w:rPr>
          <w:bCs/>
        </w:rPr>
        <w:t xml:space="preserve"> г. </w:t>
      </w:r>
    </w:p>
    <w:p w:rsidR="00B3480A" w:rsidRDefault="008C0DEC" w:rsidP="004C528D">
      <w:pPr>
        <w:spacing w:after="0" w:line="360" w:lineRule="auto"/>
        <w:ind w:firstLine="709"/>
        <w:jc w:val="both"/>
        <w:rPr>
          <w:color w:val="000000" w:themeColor="text1"/>
        </w:rPr>
      </w:pPr>
      <w:r w:rsidRPr="007C70E4">
        <w:rPr>
          <w:color w:val="000000" w:themeColor="text1"/>
        </w:rPr>
        <w:t xml:space="preserve">Средний возраст </w:t>
      </w:r>
      <w:r w:rsidR="007C70E4" w:rsidRPr="007C70E4">
        <w:rPr>
          <w:color w:val="000000" w:themeColor="text1"/>
        </w:rPr>
        <w:t>на протяжении пяти лет практически остается на о</w:t>
      </w:r>
      <w:r w:rsidR="007C70E4" w:rsidRPr="007C70E4">
        <w:rPr>
          <w:color w:val="000000" w:themeColor="text1"/>
        </w:rPr>
        <w:t>д</w:t>
      </w:r>
      <w:r w:rsidR="007C70E4" w:rsidRPr="007C70E4">
        <w:rPr>
          <w:color w:val="000000" w:themeColor="text1"/>
        </w:rPr>
        <w:t xml:space="preserve">ном уровне (около 40 лет) и </w:t>
      </w:r>
      <w:r w:rsidRPr="007C70E4">
        <w:rPr>
          <w:color w:val="000000" w:themeColor="text1"/>
        </w:rPr>
        <w:t xml:space="preserve">составляет </w:t>
      </w:r>
      <w:r w:rsidR="007C70E4" w:rsidRPr="007C70E4">
        <w:rPr>
          <w:color w:val="000000" w:themeColor="text1"/>
        </w:rPr>
        <w:t xml:space="preserve">в 2016 г. </w:t>
      </w:r>
      <w:r w:rsidRPr="007C70E4">
        <w:rPr>
          <w:color w:val="000000" w:themeColor="text1"/>
        </w:rPr>
        <w:t>40,23 лет (женщины 42,61 лет, мужчины 37,32 лет)</w:t>
      </w:r>
      <w:r w:rsidR="00655402">
        <w:rPr>
          <w:color w:val="000000" w:themeColor="text1"/>
        </w:rPr>
        <w:t>, что ниже</w:t>
      </w:r>
      <w:r w:rsidRPr="007C70E4">
        <w:rPr>
          <w:color w:val="000000" w:themeColor="text1"/>
        </w:rPr>
        <w:t xml:space="preserve"> среднеобластно</w:t>
      </w:r>
      <w:r w:rsidR="00655402">
        <w:rPr>
          <w:color w:val="000000" w:themeColor="text1"/>
        </w:rPr>
        <w:t>го</w:t>
      </w:r>
      <w:r w:rsidRPr="007C70E4">
        <w:rPr>
          <w:color w:val="000000" w:themeColor="text1"/>
        </w:rPr>
        <w:t xml:space="preserve"> уровн</w:t>
      </w:r>
      <w:r w:rsidR="00655402">
        <w:rPr>
          <w:color w:val="000000" w:themeColor="text1"/>
        </w:rPr>
        <w:t>я</w:t>
      </w:r>
      <w:r w:rsidRPr="007C70E4">
        <w:rPr>
          <w:color w:val="000000" w:themeColor="text1"/>
        </w:rPr>
        <w:t xml:space="preserve"> </w:t>
      </w:r>
      <w:r w:rsidR="00655402">
        <w:rPr>
          <w:color w:val="000000" w:themeColor="text1"/>
        </w:rPr>
        <w:t>(</w:t>
      </w:r>
      <w:r w:rsidRPr="007C70E4">
        <w:rPr>
          <w:color w:val="000000" w:themeColor="text1"/>
        </w:rPr>
        <w:t>40,7 лет</w:t>
      </w:r>
      <w:r w:rsidR="00655402">
        <w:rPr>
          <w:color w:val="000000" w:themeColor="text1"/>
        </w:rPr>
        <w:t>)</w:t>
      </w:r>
      <w:r w:rsidRPr="007C70E4">
        <w:rPr>
          <w:color w:val="000000" w:themeColor="text1"/>
        </w:rPr>
        <w:t>.</w:t>
      </w:r>
      <w:r w:rsidRPr="000151E2">
        <w:rPr>
          <w:color w:val="000000" w:themeColor="text1"/>
        </w:rPr>
        <w:t xml:space="preserve"> </w:t>
      </w:r>
    </w:p>
    <w:p w:rsidR="00EA4A23" w:rsidRPr="00C87B85" w:rsidRDefault="00A15BB4" w:rsidP="00EA4A23">
      <w:pPr>
        <w:spacing w:after="0" w:line="360" w:lineRule="auto"/>
        <w:ind w:firstLine="709"/>
        <w:jc w:val="both"/>
        <w:rPr>
          <w:lang w:eastAsia="ru-RU"/>
        </w:rPr>
      </w:pPr>
      <w:r>
        <w:rPr>
          <w:lang w:eastAsia="ru-RU"/>
        </w:rPr>
        <w:t>На начало 2017 г.</w:t>
      </w:r>
      <w:r w:rsidRPr="00C87B85">
        <w:rPr>
          <w:lang w:eastAsia="ru-RU"/>
        </w:rPr>
        <w:t xml:space="preserve"> в районе был зарегистрирован </w:t>
      </w:r>
      <w:r>
        <w:rPr>
          <w:lang w:eastAsia="ru-RU"/>
        </w:rPr>
        <w:t>181</w:t>
      </w:r>
      <w:r w:rsidRPr="00C87B85">
        <w:rPr>
          <w:lang w:eastAsia="ru-RU"/>
        </w:rPr>
        <w:t xml:space="preserve"> брак, что на </w:t>
      </w:r>
      <w:r>
        <w:rPr>
          <w:lang w:eastAsia="ru-RU"/>
        </w:rPr>
        <w:t>17</w:t>
      </w:r>
      <w:r w:rsidRPr="00C87B85">
        <w:rPr>
          <w:lang w:eastAsia="ru-RU"/>
        </w:rPr>
        <w:t xml:space="preserve">% </w:t>
      </w:r>
      <w:r>
        <w:rPr>
          <w:lang w:eastAsia="ru-RU"/>
        </w:rPr>
        <w:t>меньше</w:t>
      </w:r>
      <w:r w:rsidRPr="00C87B85">
        <w:rPr>
          <w:lang w:eastAsia="ru-RU"/>
        </w:rPr>
        <w:t>, чем в 20</w:t>
      </w:r>
      <w:r>
        <w:rPr>
          <w:lang w:eastAsia="ru-RU"/>
        </w:rPr>
        <w:t>12</w:t>
      </w:r>
      <w:r w:rsidRPr="00C87B85">
        <w:rPr>
          <w:lang w:eastAsia="ru-RU"/>
        </w:rPr>
        <w:t xml:space="preserve"> г. При этом число разводов практически не изменилось. В 20</w:t>
      </w:r>
      <w:r>
        <w:rPr>
          <w:lang w:eastAsia="ru-RU"/>
        </w:rPr>
        <w:t>12</w:t>
      </w:r>
      <w:r w:rsidRPr="00C87B85">
        <w:rPr>
          <w:lang w:eastAsia="ru-RU"/>
        </w:rPr>
        <w:t xml:space="preserve"> г. было зарегистрировано </w:t>
      </w:r>
      <w:r>
        <w:rPr>
          <w:lang w:eastAsia="ru-RU"/>
        </w:rPr>
        <w:t>135</w:t>
      </w:r>
      <w:r w:rsidRPr="00C87B85">
        <w:rPr>
          <w:lang w:eastAsia="ru-RU"/>
        </w:rPr>
        <w:t xml:space="preserve"> разводов, в 201</w:t>
      </w:r>
      <w:r>
        <w:rPr>
          <w:lang w:eastAsia="ru-RU"/>
        </w:rPr>
        <w:t>6</w:t>
      </w:r>
      <w:r w:rsidRPr="00C87B85">
        <w:rPr>
          <w:lang w:eastAsia="ru-RU"/>
        </w:rPr>
        <w:t xml:space="preserve"> г. </w:t>
      </w:r>
      <w:r w:rsidRPr="00C87B85">
        <w:rPr>
          <w:bCs/>
          <w:lang w:eastAsia="ru-RU"/>
        </w:rPr>
        <w:t>–</w:t>
      </w:r>
      <w:r w:rsidR="00FE1FAF">
        <w:rPr>
          <w:bCs/>
          <w:lang w:eastAsia="ru-RU"/>
        </w:rPr>
        <w:t xml:space="preserve"> </w:t>
      </w:r>
      <w:r>
        <w:rPr>
          <w:lang w:eastAsia="ru-RU"/>
        </w:rPr>
        <w:t>136</w:t>
      </w:r>
      <w:r w:rsidRPr="00C87B85">
        <w:rPr>
          <w:lang w:eastAsia="ru-RU"/>
        </w:rPr>
        <w:t xml:space="preserve">. Однако, по общему коэффициенту разводимости </w:t>
      </w:r>
      <w:r w:rsidRPr="000151E2">
        <w:rPr>
          <w:color w:val="000000" w:themeColor="text1"/>
        </w:rPr>
        <w:t>г.о. Похвистнево</w:t>
      </w:r>
      <w:r w:rsidRPr="00C87B85">
        <w:rPr>
          <w:bCs/>
        </w:rPr>
        <w:t xml:space="preserve"> </w:t>
      </w:r>
      <w:r w:rsidRPr="00C87B85">
        <w:rPr>
          <w:lang w:eastAsia="ru-RU"/>
        </w:rPr>
        <w:t xml:space="preserve">в области </w:t>
      </w:r>
      <w:r>
        <w:rPr>
          <w:lang w:eastAsia="ru-RU"/>
        </w:rPr>
        <w:t xml:space="preserve">занимает 8 месту </w:t>
      </w:r>
      <w:r w:rsidRPr="00C87B85">
        <w:rPr>
          <w:lang w:eastAsia="ru-RU"/>
        </w:rPr>
        <w:t>(</w:t>
      </w:r>
      <w:r>
        <w:rPr>
          <w:lang w:eastAsia="ru-RU"/>
        </w:rPr>
        <w:t>4,7</w:t>
      </w:r>
      <w:r w:rsidRPr="00C87B85">
        <w:rPr>
          <w:lang w:eastAsia="ru-RU"/>
        </w:rPr>
        <w:t xml:space="preserve"> разводов на 1000 человек населения)</w:t>
      </w:r>
      <w:r>
        <w:rPr>
          <w:lang w:eastAsia="ru-RU"/>
        </w:rPr>
        <w:t>, по</w:t>
      </w:r>
      <w:r w:rsidR="00025FB7">
        <w:rPr>
          <w:lang w:eastAsia="ru-RU"/>
        </w:rPr>
        <w:t xml:space="preserve"> </w:t>
      </w:r>
      <w:r w:rsidRPr="00C87B85">
        <w:rPr>
          <w:lang w:eastAsia="ru-RU"/>
        </w:rPr>
        <w:t xml:space="preserve">общему коэффициенту </w:t>
      </w:r>
      <w:r>
        <w:rPr>
          <w:lang w:eastAsia="ru-RU"/>
        </w:rPr>
        <w:t>брачности – 6 место</w:t>
      </w:r>
      <w:r w:rsidRPr="00C87B85">
        <w:rPr>
          <w:lang w:eastAsia="ru-RU"/>
        </w:rPr>
        <w:t xml:space="preserve"> (</w:t>
      </w:r>
      <w:r>
        <w:rPr>
          <w:lang w:eastAsia="ru-RU"/>
        </w:rPr>
        <w:t>6,2</w:t>
      </w:r>
      <w:r w:rsidRPr="00C87B85">
        <w:rPr>
          <w:lang w:eastAsia="ru-RU"/>
        </w:rPr>
        <w:t xml:space="preserve"> </w:t>
      </w:r>
      <w:r>
        <w:rPr>
          <w:lang w:eastAsia="ru-RU"/>
        </w:rPr>
        <w:t xml:space="preserve">брака </w:t>
      </w:r>
      <w:r w:rsidRPr="00C87B85">
        <w:rPr>
          <w:lang w:eastAsia="ru-RU"/>
        </w:rPr>
        <w:t xml:space="preserve">на 1000 человек населения). </w:t>
      </w:r>
      <w:r w:rsidR="00EA4A23">
        <w:rPr>
          <w:lang w:eastAsia="ru-RU"/>
        </w:rPr>
        <w:t>П</w:t>
      </w:r>
      <w:r w:rsidR="00EA4A23">
        <w:rPr>
          <w:rFonts w:eastAsia="Calibri"/>
          <w:lang w:eastAsia="ru-RU"/>
        </w:rPr>
        <w:t>ричем уровень брачности</w:t>
      </w:r>
      <w:r w:rsidR="00025FB7">
        <w:rPr>
          <w:rFonts w:eastAsia="Calibri"/>
          <w:lang w:eastAsia="ru-RU"/>
        </w:rPr>
        <w:t xml:space="preserve"> </w:t>
      </w:r>
      <w:r w:rsidR="00EA4A23">
        <w:rPr>
          <w:rFonts w:eastAsia="Calibri"/>
          <w:lang w:eastAsia="ru-RU"/>
        </w:rPr>
        <w:t xml:space="preserve">превышает уровень разводимости на 31,9%. </w:t>
      </w:r>
    </w:p>
    <w:p w:rsidR="00A15BB4" w:rsidRPr="00334F94" w:rsidRDefault="00A15BB4" w:rsidP="004C528D">
      <w:pPr>
        <w:keepNext/>
        <w:keepLines/>
        <w:spacing w:after="0" w:line="360" w:lineRule="auto"/>
        <w:ind w:firstLine="709"/>
        <w:jc w:val="both"/>
        <w:rPr>
          <w:bCs/>
        </w:rPr>
      </w:pPr>
      <w:r>
        <w:rPr>
          <w:lang w:eastAsia="ru-RU"/>
        </w:rPr>
        <w:t xml:space="preserve">В </w:t>
      </w:r>
      <w:r w:rsidRPr="00A15BB4">
        <w:rPr>
          <w:lang w:eastAsia="ru-RU"/>
        </w:rPr>
        <w:t xml:space="preserve">целом </w:t>
      </w:r>
      <w:r w:rsidR="00FE1FAF">
        <w:rPr>
          <w:lang w:eastAsia="ru-RU"/>
        </w:rPr>
        <w:t xml:space="preserve">в </w:t>
      </w:r>
      <w:r w:rsidRPr="00A15BB4">
        <w:rPr>
          <w:lang w:eastAsia="ru-RU"/>
        </w:rPr>
        <w:t>г.о. Похвистнево следует отметить положительные тенде</w:t>
      </w:r>
      <w:r w:rsidRPr="00A15BB4">
        <w:rPr>
          <w:lang w:eastAsia="ru-RU"/>
        </w:rPr>
        <w:t>н</w:t>
      </w:r>
      <w:r w:rsidRPr="00A15BB4">
        <w:rPr>
          <w:lang w:eastAsia="ru-RU"/>
        </w:rPr>
        <w:t>ции по показателям естественного</w:t>
      </w:r>
      <w:r w:rsidRPr="00C87B85">
        <w:rPr>
          <w:bCs/>
        </w:rPr>
        <w:t xml:space="preserve"> движения населения</w:t>
      </w:r>
      <w:r>
        <w:rPr>
          <w:bCs/>
        </w:rPr>
        <w:t xml:space="preserve"> </w:t>
      </w:r>
    </w:p>
    <w:p w:rsidR="00806A44" w:rsidRDefault="00806A44" w:rsidP="008141C9">
      <w:pPr>
        <w:tabs>
          <w:tab w:val="left" w:pos="709"/>
        </w:tabs>
        <w:spacing w:after="0" w:line="360" w:lineRule="auto"/>
        <w:ind w:firstLine="709"/>
        <w:jc w:val="both"/>
        <w:rPr>
          <w:rFonts w:eastAsia="Times New Roman"/>
          <w:b/>
          <w:bCs/>
          <w:i/>
          <w:color w:val="365F91"/>
        </w:rPr>
      </w:pPr>
    </w:p>
    <w:p w:rsidR="00806A44" w:rsidRDefault="000348F3" w:rsidP="008141C9">
      <w:pPr>
        <w:tabs>
          <w:tab w:val="left" w:pos="709"/>
        </w:tabs>
        <w:spacing w:after="0" w:line="360" w:lineRule="auto"/>
        <w:ind w:firstLine="709"/>
        <w:jc w:val="both"/>
        <w:rPr>
          <w:rFonts w:eastAsia="Times New Roman"/>
          <w:b/>
          <w:bCs/>
          <w:i/>
          <w:color w:val="365F91"/>
        </w:rPr>
      </w:pPr>
      <w:r>
        <w:rPr>
          <w:rFonts w:eastAsia="Times New Roman"/>
          <w:b/>
          <w:bCs/>
          <w:i/>
          <w:color w:val="365F91"/>
        </w:rPr>
        <w:t>6</w:t>
      </w:r>
      <w:r w:rsidR="00806A44">
        <w:rPr>
          <w:rFonts w:eastAsia="Times New Roman"/>
          <w:b/>
          <w:bCs/>
          <w:i/>
          <w:color w:val="365F91"/>
        </w:rPr>
        <w:t>.</w:t>
      </w:r>
      <w:r>
        <w:rPr>
          <w:rFonts w:eastAsia="Times New Roman"/>
          <w:b/>
          <w:bCs/>
          <w:i/>
          <w:color w:val="365F91"/>
        </w:rPr>
        <w:t>1</w:t>
      </w:r>
      <w:r w:rsidR="00806A44">
        <w:rPr>
          <w:rFonts w:eastAsia="Times New Roman"/>
          <w:b/>
          <w:bCs/>
          <w:i/>
          <w:color w:val="365F91"/>
        </w:rPr>
        <w:t xml:space="preserve">.2 </w:t>
      </w:r>
      <w:r w:rsidR="0036097A" w:rsidRPr="008141C9">
        <w:rPr>
          <w:rFonts w:eastAsia="Times New Roman"/>
          <w:b/>
          <w:bCs/>
          <w:i/>
          <w:color w:val="365F91"/>
        </w:rPr>
        <w:t>Трудовые ресурсы, занятость и уровень жизни</w:t>
      </w:r>
    </w:p>
    <w:p w:rsidR="00806A44" w:rsidRDefault="00806A44" w:rsidP="008141C9">
      <w:pPr>
        <w:tabs>
          <w:tab w:val="left" w:pos="709"/>
        </w:tabs>
        <w:spacing w:after="0" w:line="360" w:lineRule="auto"/>
        <w:ind w:firstLine="709"/>
        <w:jc w:val="both"/>
        <w:rPr>
          <w:bCs/>
        </w:rPr>
      </w:pPr>
    </w:p>
    <w:p w:rsidR="001B61B7" w:rsidRDefault="007543BF" w:rsidP="008141C9">
      <w:pPr>
        <w:tabs>
          <w:tab w:val="left" w:pos="709"/>
        </w:tabs>
        <w:spacing w:after="0" w:line="360" w:lineRule="auto"/>
        <w:ind w:firstLine="709"/>
        <w:jc w:val="both"/>
        <w:rPr>
          <w:color w:val="000000"/>
        </w:rPr>
      </w:pPr>
      <w:r>
        <w:rPr>
          <w:bCs/>
        </w:rPr>
        <w:t xml:space="preserve">В </w:t>
      </w:r>
      <w:r w:rsidRPr="00C87B85">
        <w:rPr>
          <w:bCs/>
        </w:rPr>
        <w:t>201</w:t>
      </w:r>
      <w:r>
        <w:rPr>
          <w:bCs/>
        </w:rPr>
        <w:t>6</w:t>
      </w:r>
      <w:r w:rsidRPr="00C87B85">
        <w:rPr>
          <w:bCs/>
        </w:rPr>
        <w:t xml:space="preserve"> г. </w:t>
      </w:r>
      <w:r>
        <w:rPr>
          <w:bCs/>
        </w:rPr>
        <w:t xml:space="preserve">в </w:t>
      </w:r>
      <w:r w:rsidRPr="00A15BB4">
        <w:rPr>
          <w:lang w:eastAsia="ru-RU"/>
        </w:rPr>
        <w:t xml:space="preserve">г.о. Похвистнево </w:t>
      </w:r>
      <w:r>
        <w:rPr>
          <w:bCs/>
        </w:rPr>
        <w:t>у</w:t>
      </w:r>
      <w:r w:rsidRPr="00C87B85">
        <w:rPr>
          <w:bCs/>
        </w:rPr>
        <w:t>дельный вес трудовых ресурсов сост</w:t>
      </w:r>
      <w:r w:rsidRPr="00C87B85">
        <w:rPr>
          <w:bCs/>
        </w:rPr>
        <w:t>а</w:t>
      </w:r>
      <w:r w:rsidRPr="00C87B85">
        <w:rPr>
          <w:bCs/>
        </w:rPr>
        <w:t xml:space="preserve">вил </w:t>
      </w:r>
      <w:r w:rsidR="00352F26" w:rsidRPr="00352F26">
        <w:rPr>
          <w:bCs/>
        </w:rPr>
        <w:t>60,6</w:t>
      </w:r>
      <w:r w:rsidRPr="00352F26">
        <w:rPr>
          <w:bCs/>
        </w:rPr>
        <w:t>% от общей численности постоянного населения</w:t>
      </w:r>
      <w:r w:rsidRPr="00352F26">
        <w:rPr>
          <w:color w:val="000000"/>
        </w:rPr>
        <w:t xml:space="preserve"> района.</w:t>
      </w:r>
    </w:p>
    <w:p w:rsidR="00352F26" w:rsidRDefault="00352F26" w:rsidP="001B61B7">
      <w:pPr>
        <w:tabs>
          <w:tab w:val="left" w:pos="709"/>
        </w:tabs>
        <w:spacing w:after="0" w:line="360" w:lineRule="auto"/>
        <w:ind w:firstLine="709"/>
        <w:jc w:val="both"/>
        <w:rPr>
          <w:color w:val="000000" w:themeColor="text1"/>
        </w:rPr>
      </w:pPr>
      <w:r>
        <w:rPr>
          <w:color w:val="000000" w:themeColor="text1"/>
        </w:rPr>
        <w:lastRenderedPageBreak/>
        <w:t>Ч</w:t>
      </w:r>
      <w:r w:rsidRPr="000151E2">
        <w:rPr>
          <w:color w:val="000000" w:themeColor="text1"/>
        </w:rPr>
        <w:t>исленность трудоспособного населения из года в год имеет тенде</w:t>
      </w:r>
      <w:r w:rsidRPr="000151E2">
        <w:rPr>
          <w:color w:val="000000" w:themeColor="text1"/>
        </w:rPr>
        <w:t>н</w:t>
      </w:r>
      <w:r w:rsidRPr="000151E2">
        <w:rPr>
          <w:color w:val="000000" w:themeColor="text1"/>
        </w:rPr>
        <w:t>цию к снижению (за 5 лет с 59,</w:t>
      </w:r>
      <w:r>
        <w:rPr>
          <w:color w:val="000000" w:themeColor="text1"/>
        </w:rPr>
        <w:t>1</w:t>
      </w:r>
      <w:r w:rsidRPr="000151E2">
        <w:rPr>
          <w:color w:val="000000" w:themeColor="text1"/>
        </w:rPr>
        <w:t xml:space="preserve">% или 17217 </w:t>
      </w:r>
      <w:r w:rsidRPr="008245AC">
        <w:rPr>
          <w:color w:val="000000" w:themeColor="text1"/>
        </w:rPr>
        <w:t>чел до 54,8% или 16040 чел</w:t>
      </w:r>
      <w:r w:rsidRPr="008245AC">
        <w:rPr>
          <w:color w:val="000000" w:themeColor="text1"/>
        </w:rPr>
        <w:t>о</w:t>
      </w:r>
      <w:r w:rsidRPr="008245AC">
        <w:rPr>
          <w:color w:val="000000" w:themeColor="text1"/>
        </w:rPr>
        <w:t>век) при увеличении доли детей (с 15,9% или 4639 чел.</w:t>
      </w:r>
      <w:r w:rsidR="00025FB7">
        <w:rPr>
          <w:color w:val="000000" w:themeColor="text1"/>
        </w:rPr>
        <w:t xml:space="preserve"> </w:t>
      </w:r>
      <w:r w:rsidRPr="008245AC">
        <w:rPr>
          <w:color w:val="000000" w:themeColor="text1"/>
        </w:rPr>
        <w:t>до 18,2% или 5328 чел.) и пенсионеров (с 25,0% или 7282 чел. до 26,96% или 7888 чел.).</w:t>
      </w:r>
    </w:p>
    <w:p w:rsidR="0036097A" w:rsidRDefault="007F6515" w:rsidP="004C528D">
      <w:pPr>
        <w:tabs>
          <w:tab w:val="left" w:pos="709"/>
        </w:tabs>
        <w:spacing w:after="0" w:line="360" w:lineRule="auto"/>
        <w:ind w:firstLine="709"/>
        <w:jc w:val="both"/>
        <w:rPr>
          <w:b/>
          <w:color w:val="000000"/>
        </w:rPr>
      </w:pPr>
      <w:r w:rsidRPr="007F6515">
        <w:rPr>
          <w:b/>
          <w:noProof/>
          <w:color w:val="000000"/>
          <w:lang w:eastAsia="ru-RU"/>
        </w:rPr>
        <w:drawing>
          <wp:inline distT="0" distB="0" distL="0" distR="0">
            <wp:extent cx="5054958" cy="2607972"/>
            <wp:effectExtent l="0" t="0" r="0" b="0"/>
            <wp:docPr id="34"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428BB" w:rsidRPr="00605D52" w:rsidRDefault="007428BB" w:rsidP="00A3691D">
      <w:pPr>
        <w:spacing w:after="0" w:line="240" w:lineRule="auto"/>
        <w:ind w:firstLine="709"/>
        <w:jc w:val="both"/>
        <w:rPr>
          <w:sz w:val="20"/>
          <w:szCs w:val="20"/>
        </w:rPr>
      </w:pPr>
      <w:r w:rsidRPr="00BF691F">
        <w:rPr>
          <w:sz w:val="20"/>
          <w:szCs w:val="20"/>
        </w:rPr>
        <w:t xml:space="preserve">Источник: </w:t>
      </w:r>
      <w:r w:rsidR="002B4FD5">
        <w:rPr>
          <w:sz w:val="20"/>
          <w:szCs w:val="20"/>
        </w:rPr>
        <w:t xml:space="preserve">Здесь и далее </w:t>
      </w:r>
      <w:r w:rsidRPr="00926852">
        <w:rPr>
          <w:sz w:val="20"/>
          <w:szCs w:val="20"/>
        </w:rPr>
        <w:t xml:space="preserve">База данных показателей муниципальных образований. </w:t>
      </w:r>
      <w:r w:rsidRPr="00926852">
        <w:rPr>
          <w:sz w:val="20"/>
          <w:szCs w:val="20"/>
          <w:lang w:val="en-US"/>
        </w:rPr>
        <w:t>URL</w:t>
      </w:r>
      <w:r w:rsidRPr="00605D52">
        <w:rPr>
          <w:sz w:val="20"/>
          <w:szCs w:val="20"/>
        </w:rPr>
        <w:t xml:space="preserve">: </w:t>
      </w:r>
      <w:hyperlink r:id="rId36" w:history="1">
        <w:r w:rsidRPr="009C1E9F">
          <w:rPr>
            <w:rStyle w:val="a9"/>
            <w:sz w:val="20"/>
            <w:szCs w:val="20"/>
            <w:lang w:val="en-US"/>
          </w:rPr>
          <w:t>http</w:t>
        </w:r>
        <w:r w:rsidRPr="00605D52">
          <w:rPr>
            <w:rStyle w:val="a9"/>
            <w:sz w:val="20"/>
            <w:szCs w:val="20"/>
          </w:rPr>
          <w:t>://</w:t>
        </w:r>
        <w:r w:rsidRPr="009C1E9F">
          <w:rPr>
            <w:rStyle w:val="a9"/>
            <w:sz w:val="20"/>
            <w:szCs w:val="20"/>
            <w:lang w:val="en-US"/>
          </w:rPr>
          <w:t>www</w:t>
        </w:r>
        <w:r w:rsidRPr="00605D52">
          <w:rPr>
            <w:rStyle w:val="a9"/>
            <w:sz w:val="20"/>
            <w:szCs w:val="20"/>
          </w:rPr>
          <w:t>.</w:t>
        </w:r>
        <w:r w:rsidRPr="009C1E9F">
          <w:rPr>
            <w:rStyle w:val="a9"/>
            <w:sz w:val="20"/>
            <w:szCs w:val="20"/>
            <w:lang w:val="en-US"/>
          </w:rPr>
          <w:t>gks</w:t>
        </w:r>
        <w:r w:rsidRPr="00605D52">
          <w:rPr>
            <w:rStyle w:val="a9"/>
            <w:sz w:val="20"/>
            <w:szCs w:val="20"/>
          </w:rPr>
          <w:t>.</w:t>
        </w:r>
        <w:r w:rsidRPr="009C1E9F">
          <w:rPr>
            <w:rStyle w:val="a9"/>
            <w:sz w:val="20"/>
            <w:szCs w:val="20"/>
            <w:lang w:val="en-US"/>
          </w:rPr>
          <w:t>ru</w:t>
        </w:r>
        <w:r w:rsidRPr="00605D52">
          <w:rPr>
            <w:rStyle w:val="a9"/>
            <w:sz w:val="20"/>
            <w:szCs w:val="20"/>
          </w:rPr>
          <w:t>/</w:t>
        </w:r>
        <w:r w:rsidRPr="009C1E9F">
          <w:rPr>
            <w:rStyle w:val="a9"/>
            <w:sz w:val="20"/>
            <w:szCs w:val="20"/>
            <w:lang w:val="en-US"/>
          </w:rPr>
          <w:t>dbscripts</w:t>
        </w:r>
        <w:r w:rsidRPr="00605D52">
          <w:rPr>
            <w:rStyle w:val="a9"/>
            <w:sz w:val="20"/>
            <w:szCs w:val="20"/>
          </w:rPr>
          <w:t>/</w:t>
        </w:r>
        <w:r w:rsidRPr="009C1E9F">
          <w:rPr>
            <w:rStyle w:val="a9"/>
            <w:sz w:val="20"/>
            <w:szCs w:val="20"/>
            <w:lang w:val="en-US"/>
          </w:rPr>
          <w:t>munst</w:t>
        </w:r>
        <w:r w:rsidRPr="00605D52">
          <w:rPr>
            <w:rStyle w:val="a9"/>
            <w:sz w:val="20"/>
            <w:szCs w:val="20"/>
          </w:rPr>
          <w:t>/</w:t>
        </w:r>
      </w:hyperlink>
      <w:r w:rsidRPr="00605D52">
        <w:t xml:space="preserve"> </w:t>
      </w:r>
    </w:p>
    <w:p w:rsidR="00FE1FAF" w:rsidRDefault="007F6515" w:rsidP="007F6515">
      <w:pPr>
        <w:spacing w:after="0" w:line="240" w:lineRule="auto"/>
        <w:jc w:val="center"/>
        <w:rPr>
          <w:b/>
          <w:color w:val="000000" w:themeColor="text1"/>
        </w:rPr>
      </w:pPr>
      <w:r w:rsidRPr="007F6515">
        <w:rPr>
          <w:b/>
          <w:color w:val="000000" w:themeColor="text1"/>
        </w:rPr>
        <w:t>Рисунок</w:t>
      </w:r>
      <w:r w:rsidR="00025FB7">
        <w:rPr>
          <w:b/>
          <w:color w:val="000000" w:themeColor="text1"/>
        </w:rPr>
        <w:t xml:space="preserve"> </w:t>
      </w:r>
      <w:r w:rsidR="000348F3">
        <w:rPr>
          <w:b/>
          <w:color w:val="000000" w:themeColor="text1"/>
        </w:rPr>
        <w:t>6</w:t>
      </w:r>
      <w:r w:rsidRPr="007F6515">
        <w:rPr>
          <w:b/>
          <w:color w:val="000000" w:themeColor="text1"/>
        </w:rPr>
        <w:t>.</w:t>
      </w:r>
      <w:r w:rsidR="000348F3">
        <w:rPr>
          <w:b/>
          <w:color w:val="000000" w:themeColor="text1"/>
        </w:rPr>
        <w:t>6</w:t>
      </w:r>
      <w:r w:rsidRPr="007F6515">
        <w:rPr>
          <w:b/>
          <w:color w:val="000000" w:themeColor="text1"/>
        </w:rPr>
        <w:t xml:space="preserve"> -</w:t>
      </w:r>
      <w:r w:rsidR="00025FB7">
        <w:rPr>
          <w:b/>
          <w:color w:val="000000" w:themeColor="text1"/>
        </w:rPr>
        <w:t xml:space="preserve"> </w:t>
      </w:r>
      <w:r w:rsidRPr="007F6515">
        <w:rPr>
          <w:b/>
          <w:color w:val="000000" w:themeColor="text1"/>
        </w:rPr>
        <w:t xml:space="preserve">Возрастная структура населения за 2013-2017гг. </w:t>
      </w:r>
    </w:p>
    <w:p w:rsidR="007F6515" w:rsidRDefault="007F6515" w:rsidP="007F6515">
      <w:pPr>
        <w:spacing w:after="0" w:line="240" w:lineRule="auto"/>
        <w:jc w:val="center"/>
        <w:rPr>
          <w:b/>
          <w:color w:val="000000" w:themeColor="text1"/>
        </w:rPr>
      </w:pPr>
      <w:r w:rsidRPr="007F6515">
        <w:rPr>
          <w:b/>
          <w:color w:val="000000" w:themeColor="text1"/>
        </w:rPr>
        <w:t>(на начало года), в % от общей численности населения</w:t>
      </w:r>
    </w:p>
    <w:p w:rsidR="007F6515" w:rsidRPr="007F6515" w:rsidRDefault="007F6515" w:rsidP="007F6515">
      <w:pPr>
        <w:spacing w:after="0" w:line="240" w:lineRule="auto"/>
        <w:jc w:val="center"/>
        <w:rPr>
          <w:b/>
          <w:color w:val="000000" w:themeColor="text1"/>
        </w:rPr>
      </w:pPr>
    </w:p>
    <w:p w:rsidR="000348F3" w:rsidRDefault="000348F3" w:rsidP="000348F3">
      <w:pPr>
        <w:spacing w:after="0" w:line="360" w:lineRule="auto"/>
        <w:ind w:firstLine="709"/>
        <w:jc w:val="both"/>
        <w:rPr>
          <w:bCs/>
        </w:rPr>
      </w:pPr>
      <w:r w:rsidRPr="000151E2">
        <w:rPr>
          <w:color w:val="000000" w:themeColor="text1"/>
        </w:rPr>
        <w:t>Снижение численности трудоспособного населения и увеличение граждан старше трудоспособного возраста обуславливает старение насел</w:t>
      </w:r>
      <w:r w:rsidRPr="000151E2">
        <w:rPr>
          <w:color w:val="000000" w:themeColor="text1"/>
        </w:rPr>
        <w:t>е</w:t>
      </w:r>
      <w:r w:rsidRPr="000151E2">
        <w:rPr>
          <w:color w:val="000000" w:themeColor="text1"/>
        </w:rPr>
        <w:t>ния и увеличение нагрузки на одного трудоспособного гражданина. Подо</w:t>
      </w:r>
      <w:r w:rsidRPr="000151E2">
        <w:rPr>
          <w:color w:val="000000" w:themeColor="text1"/>
        </w:rPr>
        <w:t>б</w:t>
      </w:r>
      <w:r w:rsidRPr="000151E2">
        <w:rPr>
          <w:color w:val="000000" w:themeColor="text1"/>
        </w:rPr>
        <w:t xml:space="preserve">ная тенденция наблюдается и в остальных малых городах </w:t>
      </w:r>
      <w:r>
        <w:rPr>
          <w:color w:val="000000" w:themeColor="text1"/>
        </w:rPr>
        <w:t>региона</w:t>
      </w:r>
      <w:r w:rsidRPr="000151E2">
        <w:rPr>
          <w:color w:val="000000" w:themeColor="text1"/>
        </w:rPr>
        <w:t>.</w:t>
      </w:r>
    </w:p>
    <w:p w:rsidR="00352F26" w:rsidRDefault="00352F26" w:rsidP="000348F3">
      <w:pPr>
        <w:spacing w:after="0" w:line="360" w:lineRule="auto"/>
        <w:jc w:val="center"/>
        <w:rPr>
          <w:color w:val="000000" w:themeColor="text1"/>
        </w:rPr>
      </w:pPr>
      <w:r w:rsidRPr="00B3480A">
        <w:rPr>
          <w:noProof/>
          <w:color w:val="000000" w:themeColor="text1"/>
          <w:lang w:eastAsia="ru-RU"/>
        </w:rPr>
        <w:drawing>
          <wp:inline distT="0" distB="0" distL="0" distR="0">
            <wp:extent cx="5157989" cy="2537138"/>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54462F" w:rsidRDefault="00084BEF" w:rsidP="007428BB">
      <w:pPr>
        <w:spacing w:after="0" w:line="240" w:lineRule="auto"/>
        <w:jc w:val="center"/>
        <w:rPr>
          <w:b/>
          <w:color w:val="000000" w:themeColor="text1"/>
        </w:rPr>
      </w:pPr>
      <w:r w:rsidRPr="007428BB">
        <w:rPr>
          <w:b/>
          <w:color w:val="000000" w:themeColor="text1"/>
        </w:rPr>
        <w:t xml:space="preserve">Рисунок </w:t>
      </w:r>
      <w:r w:rsidR="000348F3">
        <w:rPr>
          <w:b/>
          <w:color w:val="000000" w:themeColor="text1"/>
        </w:rPr>
        <w:t>6</w:t>
      </w:r>
      <w:r w:rsidRPr="007428BB">
        <w:rPr>
          <w:b/>
          <w:color w:val="000000" w:themeColor="text1"/>
        </w:rPr>
        <w:t>.</w:t>
      </w:r>
      <w:r w:rsidR="000348F3">
        <w:rPr>
          <w:b/>
          <w:color w:val="000000" w:themeColor="text1"/>
        </w:rPr>
        <w:t>7</w:t>
      </w:r>
      <w:r w:rsidRPr="007428BB">
        <w:rPr>
          <w:b/>
          <w:color w:val="000000" w:themeColor="text1"/>
        </w:rPr>
        <w:t xml:space="preserve"> -</w:t>
      </w:r>
      <w:r w:rsidR="00025FB7">
        <w:rPr>
          <w:b/>
          <w:color w:val="000000" w:themeColor="text1"/>
        </w:rPr>
        <w:t xml:space="preserve"> </w:t>
      </w:r>
      <w:r w:rsidR="00352F26" w:rsidRPr="007428BB">
        <w:rPr>
          <w:b/>
          <w:color w:val="000000" w:themeColor="text1"/>
        </w:rPr>
        <w:t xml:space="preserve">Динамика численности трудовых ресурсов </w:t>
      </w:r>
    </w:p>
    <w:p w:rsidR="00352F26" w:rsidRPr="007428BB" w:rsidRDefault="00352F26" w:rsidP="007428BB">
      <w:pPr>
        <w:spacing w:after="0" w:line="240" w:lineRule="auto"/>
        <w:jc w:val="center"/>
        <w:rPr>
          <w:b/>
          <w:color w:val="000000" w:themeColor="text1"/>
        </w:rPr>
      </w:pPr>
      <w:r w:rsidRPr="007428BB">
        <w:rPr>
          <w:b/>
          <w:color w:val="000000" w:themeColor="text1"/>
        </w:rPr>
        <w:t>и занятых в экономике</w:t>
      </w:r>
      <w:r w:rsidR="007428BB">
        <w:rPr>
          <w:b/>
          <w:color w:val="000000" w:themeColor="text1"/>
        </w:rPr>
        <w:t xml:space="preserve"> г.о.</w:t>
      </w:r>
      <w:r w:rsidR="002066C0">
        <w:rPr>
          <w:b/>
          <w:color w:val="000000" w:themeColor="text1"/>
        </w:rPr>
        <w:t xml:space="preserve"> </w:t>
      </w:r>
      <w:r w:rsidR="007428BB">
        <w:rPr>
          <w:b/>
          <w:color w:val="000000" w:themeColor="text1"/>
        </w:rPr>
        <w:t>Похвистнево</w:t>
      </w:r>
    </w:p>
    <w:p w:rsidR="000348F3" w:rsidRPr="00B3480A" w:rsidRDefault="000348F3" w:rsidP="000348F3">
      <w:pPr>
        <w:pStyle w:val="af1"/>
        <w:spacing w:after="0" w:line="360" w:lineRule="auto"/>
        <w:ind w:left="0" w:firstLine="709"/>
        <w:contextualSpacing/>
        <w:jc w:val="both"/>
        <w:rPr>
          <w:rFonts w:eastAsia="Calibri"/>
          <w:sz w:val="28"/>
          <w:szCs w:val="28"/>
        </w:rPr>
      </w:pPr>
      <w:r>
        <w:rPr>
          <w:rFonts w:eastAsia="Calibri"/>
          <w:sz w:val="28"/>
          <w:szCs w:val="28"/>
        </w:rPr>
        <w:lastRenderedPageBreak/>
        <w:t>В 2016г. по сравнению с 2012г. ч</w:t>
      </w:r>
      <w:r w:rsidRPr="00B3480A">
        <w:rPr>
          <w:rFonts w:eastAsia="Calibri"/>
          <w:sz w:val="28"/>
          <w:szCs w:val="28"/>
        </w:rPr>
        <w:t>исленно</w:t>
      </w:r>
      <w:r>
        <w:rPr>
          <w:rFonts w:eastAsia="Calibri"/>
          <w:sz w:val="28"/>
          <w:szCs w:val="28"/>
        </w:rPr>
        <w:t>с</w:t>
      </w:r>
      <w:r w:rsidRPr="00B3480A">
        <w:rPr>
          <w:rFonts w:eastAsia="Calibri"/>
          <w:sz w:val="28"/>
          <w:szCs w:val="28"/>
        </w:rPr>
        <w:t>ть трудовых ресурсов</w:t>
      </w:r>
      <w:r>
        <w:rPr>
          <w:rFonts w:eastAsia="Calibri"/>
          <w:sz w:val="28"/>
          <w:szCs w:val="28"/>
        </w:rPr>
        <w:t xml:space="preserve"> с</w:t>
      </w:r>
      <w:r>
        <w:rPr>
          <w:rFonts w:eastAsia="Calibri"/>
          <w:sz w:val="28"/>
          <w:szCs w:val="28"/>
        </w:rPr>
        <w:t>о</w:t>
      </w:r>
      <w:r>
        <w:rPr>
          <w:rFonts w:eastAsia="Calibri"/>
          <w:sz w:val="28"/>
          <w:szCs w:val="28"/>
        </w:rPr>
        <w:t>кратилась на 3% и составила 17697 чел., численность занятых в экономике снизилась на 5,1% и составила 11377 чел. (64,3% от общей численности трудовых ресурсов).</w:t>
      </w:r>
    </w:p>
    <w:p w:rsidR="00230F90" w:rsidRDefault="001404B6" w:rsidP="004C528D">
      <w:pPr>
        <w:spacing w:after="0" w:line="360" w:lineRule="auto"/>
        <w:ind w:firstLine="709"/>
        <w:contextualSpacing/>
        <w:jc w:val="both"/>
      </w:pPr>
      <w:r w:rsidRPr="00C87B85">
        <w:rPr>
          <w:bCs/>
        </w:rPr>
        <w:t>В 201</w:t>
      </w:r>
      <w:r>
        <w:rPr>
          <w:bCs/>
        </w:rPr>
        <w:t>6</w:t>
      </w:r>
      <w:r w:rsidRPr="00C87B85">
        <w:rPr>
          <w:bCs/>
        </w:rPr>
        <w:t xml:space="preserve"> г. наибольш</w:t>
      </w:r>
      <w:r>
        <w:rPr>
          <w:bCs/>
        </w:rPr>
        <w:t xml:space="preserve">ая доля занятых в экономике наблюдалась </w:t>
      </w:r>
      <w:r w:rsidR="00352F26">
        <w:t>в опт</w:t>
      </w:r>
      <w:r w:rsidR="00352F26">
        <w:t>о</w:t>
      </w:r>
      <w:r w:rsidR="00352F26">
        <w:t>вой и розничной торговле</w:t>
      </w:r>
      <w:r>
        <w:t>,</w:t>
      </w:r>
      <w:r w:rsidRPr="001404B6">
        <w:rPr>
          <w:bCs/>
        </w:rPr>
        <w:t xml:space="preserve"> </w:t>
      </w:r>
      <w:r w:rsidRPr="00C87B85">
        <w:rPr>
          <w:bCs/>
        </w:rPr>
        <w:t>ремонте автотранспортных средств</w:t>
      </w:r>
      <w:r>
        <w:rPr>
          <w:bCs/>
        </w:rPr>
        <w:t xml:space="preserve"> и пр.</w:t>
      </w:r>
      <w:r>
        <w:t xml:space="preserve"> - 31,9%</w:t>
      </w:r>
      <w:r w:rsidR="00352F26">
        <w:t xml:space="preserve">. В </w:t>
      </w:r>
      <w:r w:rsidR="00352F26" w:rsidRPr="00352F26">
        <w:t>здравоохранени</w:t>
      </w:r>
      <w:r w:rsidR="00352F26">
        <w:t>и</w:t>
      </w:r>
      <w:r w:rsidR="00352F26" w:rsidRPr="00352F26">
        <w:t xml:space="preserve"> и предоставлени</w:t>
      </w:r>
      <w:r w:rsidR="00352F26">
        <w:t>и</w:t>
      </w:r>
      <w:r w:rsidR="00352F26" w:rsidRPr="00352F26">
        <w:t xml:space="preserve"> социальных услуг</w:t>
      </w:r>
      <w:r w:rsidR="00352F26">
        <w:t xml:space="preserve"> </w:t>
      </w:r>
      <w:r w:rsidR="003747DA">
        <w:t>было занято</w:t>
      </w:r>
      <w:r w:rsidR="00352F26">
        <w:t xml:space="preserve"> 14,8%, в </w:t>
      </w:r>
      <w:r w:rsidR="00352F26" w:rsidRPr="00352F26">
        <w:t>добыче полезных ископаемых, обрабатывающих производствах и прои</w:t>
      </w:r>
      <w:r w:rsidR="00352F26" w:rsidRPr="00352F26">
        <w:t>з</w:t>
      </w:r>
      <w:r w:rsidR="00352F26" w:rsidRPr="00352F26">
        <w:t xml:space="preserve">водстве и распределении электроэнергии, газа и воды - 11,4%, </w:t>
      </w:r>
      <w:r w:rsidR="003747DA">
        <w:t>в</w:t>
      </w:r>
      <w:r w:rsidR="00352F26" w:rsidRPr="00352F26">
        <w:t xml:space="preserve"> транспорте и связи – 8,8%, в образовании </w:t>
      </w:r>
      <w:r w:rsidR="00230F90">
        <w:t xml:space="preserve">- </w:t>
      </w:r>
      <w:r w:rsidR="00352F26" w:rsidRPr="00352F26">
        <w:t>8,7%</w:t>
      </w:r>
      <w:r w:rsidR="00230F90">
        <w:t>, в</w:t>
      </w:r>
      <w:r w:rsidR="00025FB7">
        <w:t xml:space="preserve"> </w:t>
      </w:r>
      <w:r w:rsidR="00230F90" w:rsidRPr="00230F90">
        <w:t>государственно</w:t>
      </w:r>
      <w:r w:rsidR="00230F90">
        <w:t xml:space="preserve">м </w:t>
      </w:r>
      <w:r w:rsidR="00230F90" w:rsidRPr="00230F90">
        <w:t>управлени</w:t>
      </w:r>
      <w:r w:rsidR="00230F90">
        <w:t>и</w:t>
      </w:r>
      <w:r w:rsidR="00230F90" w:rsidRPr="00230F90">
        <w:t xml:space="preserve"> и обеспечени</w:t>
      </w:r>
      <w:r w:rsidR="00230F90">
        <w:t>и</w:t>
      </w:r>
      <w:r w:rsidR="00230F90" w:rsidRPr="00230F90">
        <w:t xml:space="preserve"> военной безопасности</w:t>
      </w:r>
      <w:r w:rsidR="00230F90">
        <w:t xml:space="preserve">, </w:t>
      </w:r>
      <w:r w:rsidR="00230F90" w:rsidRPr="00230F90">
        <w:t>социально</w:t>
      </w:r>
      <w:r w:rsidR="00230F90">
        <w:t>м</w:t>
      </w:r>
      <w:r w:rsidR="00230F90" w:rsidRPr="00230F90">
        <w:t xml:space="preserve"> страховани</w:t>
      </w:r>
      <w:r w:rsidR="00230F90">
        <w:t>и – 6,0%</w:t>
      </w:r>
      <w:r w:rsidR="00025FB7">
        <w:t xml:space="preserve"> </w:t>
      </w:r>
      <w:r w:rsidR="00352F26" w:rsidRPr="00352F26">
        <w:t>от о</w:t>
      </w:r>
      <w:r w:rsidR="00352F26" w:rsidRPr="00352F26">
        <w:t>б</w:t>
      </w:r>
      <w:r w:rsidR="00352F26" w:rsidRPr="00352F26">
        <w:t>щего числа занятых в экономике</w:t>
      </w:r>
      <w:r w:rsidR="00230F90">
        <w:t>.</w:t>
      </w:r>
    </w:p>
    <w:p w:rsidR="00A2246D" w:rsidRDefault="00E51491" w:rsidP="0014414C">
      <w:pPr>
        <w:spacing w:after="0" w:line="360" w:lineRule="auto"/>
        <w:contextualSpacing/>
        <w:jc w:val="center"/>
      </w:pPr>
      <w:r w:rsidRPr="00E51491">
        <w:rPr>
          <w:noProof/>
          <w:lang w:eastAsia="ru-RU"/>
        </w:rPr>
        <w:drawing>
          <wp:inline distT="0" distB="0" distL="0" distR="0">
            <wp:extent cx="5909481" cy="3295934"/>
            <wp:effectExtent l="0" t="0" r="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7428BB" w:rsidRPr="007428BB" w:rsidRDefault="007428BB" w:rsidP="00A3691D">
      <w:pPr>
        <w:spacing w:after="0" w:line="240" w:lineRule="auto"/>
        <w:ind w:firstLine="709"/>
        <w:jc w:val="both"/>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 xml:space="preserve">База данных показателей муниципальных образований. </w:t>
      </w:r>
      <w:r w:rsidRPr="00926852">
        <w:rPr>
          <w:sz w:val="20"/>
          <w:szCs w:val="20"/>
          <w:lang w:val="en-US"/>
        </w:rPr>
        <w:t>URL</w:t>
      </w:r>
      <w:r w:rsidRPr="007428BB">
        <w:rPr>
          <w:sz w:val="20"/>
          <w:szCs w:val="20"/>
        </w:rPr>
        <w:t xml:space="preserve">: </w:t>
      </w:r>
      <w:hyperlink r:id="rId39" w:history="1">
        <w:r w:rsidRPr="00E20100">
          <w:rPr>
            <w:rStyle w:val="a9"/>
            <w:sz w:val="20"/>
            <w:szCs w:val="20"/>
            <w:lang w:val="en-US"/>
          </w:rPr>
          <w:t>http</w:t>
        </w:r>
        <w:r w:rsidRPr="00E20100">
          <w:rPr>
            <w:rStyle w:val="a9"/>
            <w:sz w:val="20"/>
            <w:szCs w:val="20"/>
          </w:rPr>
          <w:t>://</w:t>
        </w:r>
        <w:r w:rsidRPr="00E20100">
          <w:rPr>
            <w:rStyle w:val="a9"/>
            <w:sz w:val="20"/>
            <w:szCs w:val="20"/>
            <w:lang w:val="en-US"/>
          </w:rPr>
          <w:t>www</w:t>
        </w:r>
        <w:r w:rsidRPr="00E20100">
          <w:rPr>
            <w:rStyle w:val="a9"/>
            <w:sz w:val="20"/>
            <w:szCs w:val="20"/>
          </w:rPr>
          <w:t>.</w:t>
        </w:r>
        <w:r w:rsidRPr="00E20100">
          <w:rPr>
            <w:rStyle w:val="a9"/>
            <w:sz w:val="20"/>
            <w:szCs w:val="20"/>
            <w:lang w:val="en-US"/>
          </w:rPr>
          <w:t>gks</w:t>
        </w:r>
        <w:r w:rsidRPr="00E20100">
          <w:rPr>
            <w:rStyle w:val="a9"/>
            <w:sz w:val="20"/>
            <w:szCs w:val="20"/>
          </w:rPr>
          <w:t>.</w:t>
        </w:r>
        <w:r w:rsidRPr="00E20100">
          <w:rPr>
            <w:rStyle w:val="a9"/>
            <w:sz w:val="20"/>
            <w:szCs w:val="20"/>
            <w:lang w:val="en-US"/>
          </w:rPr>
          <w:t>ru</w:t>
        </w:r>
        <w:r w:rsidRPr="00E20100">
          <w:rPr>
            <w:rStyle w:val="a9"/>
            <w:sz w:val="20"/>
            <w:szCs w:val="20"/>
          </w:rPr>
          <w:t>/</w:t>
        </w:r>
        <w:r w:rsidRPr="00E20100">
          <w:rPr>
            <w:rStyle w:val="a9"/>
            <w:sz w:val="20"/>
            <w:szCs w:val="20"/>
            <w:lang w:val="en-US"/>
          </w:rPr>
          <w:t>dbscripts</w:t>
        </w:r>
        <w:r w:rsidRPr="00E20100">
          <w:rPr>
            <w:rStyle w:val="a9"/>
            <w:sz w:val="20"/>
            <w:szCs w:val="20"/>
          </w:rPr>
          <w:t>/</w:t>
        </w:r>
        <w:r w:rsidRPr="00E20100">
          <w:rPr>
            <w:rStyle w:val="a9"/>
            <w:sz w:val="20"/>
            <w:szCs w:val="20"/>
            <w:lang w:val="en-US"/>
          </w:rPr>
          <w:t>munst</w:t>
        </w:r>
        <w:r w:rsidRPr="00E20100">
          <w:rPr>
            <w:rStyle w:val="a9"/>
            <w:sz w:val="20"/>
            <w:szCs w:val="20"/>
          </w:rPr>
          <w:t>/</w:t>
        </w:r>
      </w:hyperlink>
    </w:p>
    <w:p w:rsidR="002066C0" w:rsidRDefault="0054462F" w:rsidP="007428BB">
      <w:pPr>
        <w:spacing w:after="0" w:line="240" w:lineRule="auto"/>
        <w:contextualSpacing/>
        <w:jc w:val="center"/>
        <w:rPr>
          <w:b/>
        </w:rPr>
      </w:pPr>
      <w:r>
        <w:rPr>
          <w:b/>
          <w:color w:val="000000" w:themeColor="text1"/>
        </w:rPr>
        <w:t>Рисунок 6</w:t>
      </w:r>
      <w:r w:rsidR="00084BEF" w:rsidRPr="007428BB">
        <w:rPr>
          <w:b/>
          <w:color w:val="000000" w:themeColor="text1"/>
        </w:rPr>
        <w:t>.</w:t>
      </w:r>
      <w:r>
        <w:rPr>
          <w:b/>
          <w:color w:val="000000" w:themeColor="text1"/>
        </w:rPr>
        <w:t>8</w:t>
      </w:r>
      <w:r w:rsidR="00084BEF" w:rsidRPr="007428BB">
        <w:rPr>
          <w:b/>
          <w:color w:val="000000" w:themeColor="text1"/>
        </w:rPr>
        <w:t xml:space="preserve"> -</w:t>
      </w:r>
      <w:r w:rsidR="00025FB7">
        <w:rPr>
          <w:b/>
          <w:color w:val="000000" w:themeColor="text1"/>
        </w:rPr>
        <w:t xml:space="preserve"> </w:t>
      </w:r>
      <w:r w:rsidR="00A2246D" w:rsidRPr="007428BB">
        <w:rPr>
          <w:b/>
        </w:rPr>
        <w:t xml:space="preserve">Структура занятых по видам </w:t>
      </w:r>
    </w:p>
    <w:p w:rsidR="00A2246D" w:rsidRPr="007428BB" w:rsidRDefault="00A2246D" w:rsidP="007428BB">
      <w:pPr>
        <w:spacing w:after="0" w:line="240" w:lineRule="auto"/>
        <w:contextualSpacing/>
        <w:jc w:val="center"/>
      </w:pPr>
      <w:r w:rsidRPr="007428BB">
        <w:rPr>
          <w:b/>
        </w:rPr>
        <w:t xml:space="preserve">экономической деятельности в </w:t>
      </w:r>
      <w:r w:rsidR="00E75EB4" w:rsidRPr="007428BB">
        <w:rPr>
          <w:b/>
        </w:rPr>
        <w:t>2012г.</w:t>
      </w:r>
      <w:r w:rsidR="00E203AE" w:rsidRPr="007428BB">
        <w:rPr>
          <w:b/>
        </w:rPr>
        <w:t xml:space="preserve"> и</w:t>
      </w:r>
      <w:r w:rsidR="00025FB7">
        <w:rPr>
          <w:b/>
        </w:rPr>
        <w:t xml:space="preserve"> </w:t>
      </w:r>
      <w:r w:rsidRPr="007428BB">
        <w:rPr>
          <w:b/>
        </w:rPr>
        <w:t>2016г</w:t>
      </w:r>
      <w:r w:rsidRPr="007428BB">
        <w:t>.</w:t>
      </w:r>
    </w:p>
    <w:p w:rsidR="00E203AE" w:rsidRDefault="00E203AE" w:rsidP="004C528D">
      <w:pPr>
        <w:spacing w:after="0" w:line="360" w:lineRule="auto"/>
        <w:ind w:firstLine="709"/>
        <w:jc w:val="both"/>
      </w:pPr>
    </w:p>
    <w:p w:rsidR="0054462F" w:rsidRDefault="0054462F" w:rsidP="0054462F">
      <w:pPr>
        <w:spacing w:after="0" w:line="360" w:lineRule="auto"/>
        <w:ind w:firstLine="709"/>
        <w:contextualSpacing/>
        <w:jc w:val="both"/>
      </w:pPr>
      <w:r>
        <w:t xml:space="preserve">По сравнению с 2012г. в структуре занятых по видам экономической деятельности произошли следующие изменения: снижение доли занятых на 5,6 процентных пункта (п.п.) - в транспорте и связи, на 2,1 п.п. - в оптовой </w:t>
      </w:r>
      <w:r>
        <w:lastRenderedPageBreak/>
        <w:t>торговле, на 1,7 п.п. – в здравоохранении и предоставлении социальных у</w:t>
      </w:r>
      <w:r>
        <w:t>с</w:t>
      </w:r>
      <w:r>
        <w:t xml:space="preserve">луг; увеличении доли занятых на 3,8 п.п - по </w:t>
      </w:r>
      <w:r w:rsidRPr="009C4AC3">
        <w:t>операци</w:t>
      </w:r>
      <w:r>
        <w:t>ям</w:t>
      </w:r>
      <w:r w:rsidRPr="009C4AC3">
        <w:t xml:space="preserve"> с недвижимым имуществом, аренд</w:t>
      </w:r>
      <w:r>
        <w:t>е</w:t>
      </w:r>
      <w:r w:rsidRPr="009C4AC3">
        <w:t xml:space="preserve"> и предоставлени</w:t>
      </w:r>
      <w:r>
        <w:t>и</w:t>
      </w:r>
      <w:r w:rsidRPr="009C4AC3">
        <w:t xml:space="preserve"> услуг</w:t>
      </w:r>
      <w:r>
        <w:t>,</w:t>
      </w:r>
      <w:r w:rsidRPr="009C4AC3">
        <w:t xml:space="preserve"> </w:t>
      </w:r>
      <w:r>
        <w:t>на 2,1 п.п. -в производстве и распределении электроэнергии, газа и воды.</w:t>
      </w:r>
    </w:p>
    <w:p w:rsidR="003747DA" w:rsidRPr="007339EE" w:rsidRDefault="009C4AC3" w:rsidP="004C528D">
      <w:pPr>
        <w:spacing w:after="0" w:line="360" w:lineRule="auto"/>
        <w:ind w:firstLine="709"/>
        <w:jc w:val="both"/>
        <w:rPr>
          <w:bCs/>
        </w:rPr>
      </w:pPr>
      <w:r>
        <w:t>В 2016 г. в</w:t>
      </w:r>
      <w:r w:rsidR="003747DA" w:rsidRPr="00C87B85">
        <w:t xml:space="preserve"> структуре </w:t>
      </w:r>
      <w:r w:rsidR="003747DA" w:rsidRPr="00C87B85">
        <w:rPr>
          <w:bCs/>
        </w:rPr>
        <w:t xml:space="preserve">занятости населения по формам собственности в </w:t>
      </w:r>
      <w:r w:rsidR="003747DA">
        <w:rPr>
          <w:bCs/>
        </w:rPr>
        <w:t>г.о. Похвистнево</w:t>
      </w:r>
      <w:r w:rsidR="003747DA" w:rsidRPr="00C87B85">
        <w:rPr>
          <w:bCs/>
        </w:rPr>
        <w:t xml:space="preserve"> преоблада</w:t>
      </w:r>
      <w:r w:rsidR="003747DA">
        <w:rPr>
          <w:bCs/>
        </w:rPr>
        <w:t>ет</w:t>
      </w:r>
      <w:r w:rsidR="003747DA" w:rsidRPr="00C87B85">
        <w:rPr>
          <w:bCs/>
        </w:rPr>
        <w:t xml:space="preserve"> доля работающих в частном секторе</w:t>
      </w:r>
      <w:r w:rsidR="003747DA">
        <w:rPr>
          <w:bCs/>
        </w:rPr>
        <w:t xml:space="preserve"> - </w:t>
      </w:r>
      <w:r w:rsidR="003747DA" w:rsidRPr="007339EE">
        <w:rPr>
          <w:bCs/>
        </w:rPr>
        <w:t>6</w:t>
      </w:r>
      <w:r w:rsidR="007339EE" w:rsidRPr="007339EE">
        <w:rPr>
          <w:bCs/>
        </w:rPr>
        <w:t>4</w:t>
      </w:r>
      <w:r w:rsidR="003747DA" w:rsidRPr="007339EE">
        <w:rPr>
          <w:bCs/>
        </w:rPr>
        <w:t>,</w:t>
      </w:r>
      <w:r w:rsidR="007339EE" w:rsidRPr="007339EE">
        <w:rPr>
          <w:bCs/>
        </w:rPr>
        <w:t>0</w:t>
      </w:r>
      <w:r w:rsidR="003747DA" w:rsidRPr="007339EE">
        <w:rPr>
          <w:bCs/>
        </w:rPr>
        <w:t>%</w:t>
      </w:r>
      <w:r>
        <w:rPr>
          <w:bCs/>
        </w:rPr>
        <w:t xml:space="preserve"> (57,7% в 2012г.)</w:t>
      </w:r>
      <w:r w:rsidR="003747DA" w:rsidRPr="007339EE">
        <w:rPr>
          <w:bCs/>
        </w:rPr>
        <w:t>, на предприятиях и организациях государственной форм</w:t>
      </w:r>
      <w:r>
        <w:rPr>
          <w:bCs/>
        </w:rPr>
        <w:t>ы</w:t>
      </w:r>
      <w:r w:rsidR="003747DA" w:rsidRPr="007339EE">
        <w:rPr>
          <w:bCs/>
        </w:rPr>
        <w:t xml:space="preserve"> собственности занято </w:t>
      </w:r>
      <w:r>
        <w:rPr>
          <w:bCs/>
        </w:rPr>
        <w:t>28</w:t>
      </w:r>
      <w:r w:rsidR="007339EE" w:rsidRPr="007339EE">
        <w:rPr>
          <w:bCs/>
        </w:rPr>
        <w:t>,</w:t>
      </w:r>
      <w:r>
        <w:rPr>
          <w:bCs/>
        </w:rPr>
        <w:t>5</w:t>
      </w:r>
      <w:r w:rsidR="003747DA" w:rsidRPr="007339EE">
        <w:rPr>
          <w:bCs/>
        </w:rPr>
        <w:t xml:space="preserve">% </w:t>
      </w:r>
      <w:r>
        <w:rPr>
          <w:bCs/>
        </w:rPr>
        <w:t xml:space="preserve">(23,1 в 2012г.) </w:t>
      </w:r>
      <w:r w:rsidR="003747DA" w:rsidRPr="007339EE">
        <w:rPr>
          <w:bCs/>
        </w:rPr>
        <w:t>работающего населения</w:t>
      </w:r>
      <w:r w:rsidR="007339EE" w:rsidRPr="007339EE">
        <w:rPr>
          <w:bCs/>
        </w:rPr>
        <w:t>.</w:t>
      </w:r>
      <w:r>
        <w:rPr>
          <w:bCs/>
        </w:rPr>
        <w:t xml:space="preserve"> Доля занятых в</w:t>
      </w:r>
      <w:r w:rsidR="00025FB7">
        <w:rPr>
          <w:bCs/>
        </w:rPr>
        <w:t xml:space="preserve"> </w:t>
      </w:r>
      <w:r w:rsidRPr="009C4AC3">
        <w:rPr>
          <w:bCs/>
        </w:rPr>
        <w:t>организациях муниципальной формы собственности</w:t>
      </w:r>
      <w:r>
        <w:rPr>
          <w:bCs/>
        </w:rPr>
        <w:t xml:space="preserve"> сократилась с 17,7% в 2012г. до 5,3% в 2016г.</w:t>
      </w:r>
    </w:p>
    <w:p w:rsidR="002C6790" w:rsidRDefault="00573728" w:rsidP="004C528D">
      <w:pPr>
        <w:spacing w:after="0" w:line="360" w:lineRule="auto"/>
        <w:ind w:firstLine="709"/>
        <w:jc w:val="both"/>
        <w:rPr>
          <w:color w:val="000000" w:themeColor="text1"/>
        </w:rPr>
      </w:pPr>
      <w:r w:rsidRPr="00352F26">
        <w:t>З</w:t>
      </w:r>
      <w:r w:rsidR="0036097A" w:rsidRPr="00352F26">
        <w:t xml:space="preserve">а </w:t>
      </w:r>
      <w:r w:rsidRPr="00352F26">
        <w:t>анализируемый период</w:t>
      </w:r>
      <w:r w:rsidR="00025FB7">
        <w:t xml:space="preserve"> </w:t>
      </w:r>
      <w:r w:rsidR="0036097A" w:rsidRPr="00352F26">
        <w:t>наблюдается</w:t>
      </w:r>
      <w:r w:rsidR="0036097A" w:rsidRPr="000151E2">
        <w:rPr>
          <w:color w:val="000000" w:themeColor="text1"/>
        </w:rPr>
        <w:t xml:space="preserve"> </w:t>
      </w:r>
      <w:r w:rsidR="007339EE">
        <w:t>у</w:t>
      </w:r>
      <w:r w:rsidR="007339EE" w:rsidRPr="00FB258E">
        <w:t>стойчивая тенденция сокр</w:t>
      </w:r>
      <w:r w:rsidR="007339EE" w:rsidRPr="00FB258E">
        <w:t>а</w:t>
      </w:r>
      <w:r w:rsidR="007339EE" w:rsidRPr="00FB258E">
        <w:t xml:space="preserve">щения безработицы </w:t>
      </w:r>
      <w:r>
        <w:rPr>
          <w:color w:val="000000" w:themeColor="text1"/>
        </w:rPr>
        <w:t>с 1,7 % в 2012г. до 1,0</w:t>
      </w:r>
      <w:r w:rsidR="00177624">
        <w:rPr>
          <w:color w:val="000000" w:themeColor="text1"/>
        </w:rPr>
        <w:t>%</w:t>
      </w:r>
      <w:r>
        <w:rPr>
          <w:color w:val="000000" w:themeColor="text1"/>
        </w:rPr>
        <w:t xml:space="preserve"> в 2016г.</w:t>
      </w:r>
      <w:r w:rsidR="0036097A" w:rsidRPr="000151E2">
        <w:rPr>
          <w:color w:val="000000" w:themeColor="text1"/>
        </w:rPr>
        <w:t xml:space="preserve"> </w:t>
      </w:r>
      <w:r w:rsidR="002C6790">
        <w:rPr>
          <w:color w:val="000000" w:themeColor="text1"/>
        </w:rPr>
        <w:t>Уровень зарегистрир</w:t>
      </w:r>
      <w:r w:rsidR="002C6790">
        <w:rPr>
          <w:color w:val="000000" w:themeColor="text1"/>
        </w:rPr>
        <w:t>о</w:t>
      </w:r>
      <w:r w:rsidR="002C6790">
        <w:rPr>
          <w:color w:val="000000" w:themeColor="text1"/>
        </w:rPr>
        <w:t>ванной безработицы в г.о.</w:t>
      </w:r>
      <w:r w:rsidR="00E51491">
        <w:rPr>
          <w:color w:val="000000" w:themeColor="text1"/>
        </w:rPr>
        <w:t xml:space="preserve"> Похвистнево на протяжении пяти последних лет снижался и в 2015-2016гг. стал </w:t>
      </w:r>
      <w:r w:rsidR="002C6790">
        <w:rPr>
          <w:color w:val="000000" w:themeColor="text1"/>
        </w:rPr>
        <w:t>ниже аналогичного показателя по Самарской области (1,3%).</w:t>
      </w:r>
    </w:p>
    <w:p w:rsidR="00E51491" w:rsidRDefault="00E51491" w:rsidP="004C528D">
      <w:pPr>
        <w:spacing w:after="0" w:line="360" w:lineRule="auto"/>
        <w:ind w:firstLine="709"/>
        <w:jc w:val="both"/>
        <w:rPr>
          <w:color w:val="000000" w:themeColor="text1"/>
        </w:rPr>
      </w:pPr>
      <w:r w:rsidRPr="00E51491">
        <w:rPr>
          <w:noProof/>
          <w:color w:val="000000" w:themeColor="text1"/>
          <w:lang w:eastAsia="ru-RU"/>
        </w:rPr>
        <w:drawing>
          <wp:inline distT="0" distB="0" distL="0" distR="0">
            <wp:extent cx="5019870" cy="2743200"/>
            <wp:effectExtent l="0" t="0" r="0" b="0"/>
            <wp:docPr id="1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A3691D" w:rsidRPr="007428BB" w:rsidRDefault="007428BB" w:rsidP="00A3691D">
      <w:pPr>
        <w:spacing w:after="0" w:line="240" w:lineRule="auto"/>
        <w:ind w:firstLine="709"/>
        <w:jc w:val="both"/>
        <w:rPr>
          <w:sz w:val="20"/>
          <w:szCs w:val="20"/>
        </w:rPr>
      </w:pPr>
      <w:r w:rsidRPr="00BF691F">
        <w:rPr>
          <w:sz w:val="20"/>
          <w:szCs w:val="20"/>
        </w:rPr>
        <w:t>Источник</w:t>
      </w:r>
      <w:r>
        <w:rPr>
          <w:sz w:val="20"/>
          <w:szCs w:val="20"/>
        </w:rPr>
        <w:t>и</w:t>
      </w:r>
      <w:r w:rsidRPr="00BF691F">
        <w:rPr>
          <w:sz w:val="20"/>
          <w:szCs w:val="20"/>
        </w:rPr>
        <w:t xml:space="preserve">: </w:t>
      </w:r>
      <w:r w:rsidR="00A3691D">
        <w:rPr>
          <w:sz w:val="20"/>
          <w:szCs w:val="20"/>
        </w:rPr>
        <w:t xml:space="preserve">Городские округа </w:t>
      </w:r>
      <w:r w:rsidR="00A3691D" w:rsidRPr="006D133E">
        <w:rPr>
          <w:sz w:val="20"/>
          <w:szCs w:val="20"/>
        </w:rPr>
        <w:t>Самарской области. Статистический сборник. – Самара, 20</w:t>
      </w:r>
      <w:r w:rsidR="00A3691D">
        <w:rPr>
          <w:sz w:val="20"/>
          <w:szCs w:val="20"/>
        </w:rPr>
        <w:t>17</w:t>
      </w:r>
      <w:r w:rsidR="00A3691D" w:rsidRPr="00BF691F">
        <w:rPr>
          <w:sz w:val="20"/>
          <w:szCs w:val="20"/>
        </w:rPr>
        <w:t xml:space="preserve"> </w:t>
      </w:r>
      <w:r w:rsidR="00A3691D">
        <w:rPr>
          <w:sz w:val="20"/>
          <w:szCs w:val="20"/>
        </w:rPr>
        <w:t>,</w:t>
      </w:r>
    </w:p>
    <w:p w:rsidR="007428BB" w:rsidRPr="007428BB" w:rsidRDefault="007428BB" w:rsidP="00A3691D">
      <w:pPr>
        <w:spacing w:after="0" w:line="240" w:lineRule="auto"/>
        <w:jc w:val="both"/>
        <w:rPr>
          <w:sz w:val="20"/>
          <w:szCs w:val="20"/>
        </w:rPr>
      </w:pPr>
      <w:r w:rsidRPr="00BF691F">
        <w:rPr>
          <w:sz w:val="20"/>
          <w:szCs w:val="20"/>
        </w:rPr>
        <w:t xml:space="preserve"> </w:t>
      </w:r>
      <w:r>
        <w:rPr>
          <w:sz w:val="20"/>
          <w:szCs w:val="20"/>
        </w:rPr>
        <w:t>Самарский статистический ежегодник, 2017</w:t>
      </w:r>
    </w:p>
    <w:p w:rsidR="00806A44" w:rsidRDefault="00084BEF" w:rsidP="007428BB">
      <w:pPr>
        <w:spacing w:after="0" w:line="240" w:lineRule="auto"/>
        <w:jc w:val="center"/>
        <w:rPr>
          <w:b/>
          <w:color w:val="000000" w:themeColor="text1"/>
        </w:rPr>
      </w:pPr>
      <w:r w:rsidRPr="007428BB">
        <w:rPr>
          <w:b/>
          <w:color w:val="000000" w:themeColor="text1"/>
        </w:rPr>
        <w:t xml:space="preserve">Рисунок </w:t>
      </w:r>
      <w:r w:rsidR="0054462F">
        <w:rPr>
          <w:b/>
          <w:color w:val="000000" w:themeColor="text1"/>
        </w:rPr>
        <w:t>6</w:t>
      </w:r>
      <w:r w:rsidRPr="007428BB">
        <w:rPr>
          <w:b/>
          <w:color w:val="000000" w:themeColor="text1"/>
        </w:rPr>
        <w:t>.</w:t>
      </w:r>
      <w:r w:rsidR="0054462F">
        <w:rPr>
          <w:b/>
          <w:color w:val="000000" w:themeColor="text1"/>
        </w:rPr>
        <w:t>9</w:t>
      </w:r>
      <w:r w:rsidRPr="007428BB">
        <w:rPr>
          <w:b/>
          <w:color w:val="000000" w:themeColor="text1"/>
        </w:rPr>
        <w:t xml:space="preserve"> -</w:t>
      </w:r>
      <w:r w:rsidR="00025FB7">
        <w:rPr>
          <w:b/>
          <w:color w:val="000000" w:themeColor="text1"/>
        </w:rPr>
        <w:t xml:space="preserve"> </w:t>
      </w:r>
      <w:r w:rsidR="00573728" w:rsidRPr="007428BB">
        <w:rPr>
          <w:b/>
          <w:color w:val="000000" w:themeColor="text1"/>
        </w:rPr>
        <w:t xml:space="preserve">Динамика уровня зарегистрированной безработицы </w:t>
      </w:r>
    </w:p>
    <w:p w:rsidR="00573728" w:rsidRPr="007428BB" w:rsidRDefault="00E51491" w:rsidP="007428BB">
      <w:pPr>
        <w:spacing w:after="0" w:line="240" w:lineRule="auto"/>
        <w:jc w:val="center"/>
        <w:rPr>
          <w:b/>
          <w:color w:val="000000" w:themeColor="text1"/>
        </w:rPr>
      </w:pPr>
      <w:r w:rsidRPr="007428BB">
        <w:rPr>
          <w:b/>
          <w:color w:val="000000" w:themeColor="text1"/>
        </w:rPr>
        <w:t xml:space="preserve">в г.о. Похвистнево и Самарской области </w:t>
      </w:r>
      <w:r w:rsidR="00573728" w:rsidRPr="007428BB">
        <w:rPr>
          <w:b/>
          <w:color w:val="000000" w:themeColor="text1"/>
        </w:rPr>
        <w:t xml:space="preserve">(на конец года), </w:t>
      </w:r>
      <w:r w:rsidR="00806A44">
        <w:rPr>
          <w:b/>
          <w:color w:val="000000" w:themeColor="text1"/>
        </w:rPr>
        <w:t>%</w:t>
      </w:r>
    </w:p>
    <w:p w:rsidR="00E203AE" w:rsidRDefault="00E203AE" w:rsidP="004C528D">
      <w:pPr>
        <w:spacing w:after="0" w:line="360" w:lineRule="auto"/>
        <w:ind w:firstLine="709"/>
        <w:jc w:val="both"/>
        <w:rPr>
          <w:color w:val="000000" w:themeColor="text1"/>
        </w:rPr>
      </w:pPr>
    </w:p>
    <w:p w:rsidR="00573728" w:rsidRDefault="00573728" w:rsidP="004C528D">
      <w:pPr>
        <w:spacing w:after="0" w:line="360" w:lineRule="auto"/>
        <w:ind w:firstLine="709"/>
        <w:jc w:val="both"/>
        <w:rPr>
          <w:color w:val="000000" w:themeColor="text1"/>
        </w:rPr>
      </w:pPr>
      <w:r w:rsidRPr="000151E2">
        <w:rPr>
          <w:color w:val="000000" w:themeColor="text1"/>
        </w:rPr>
        <w:t xml:space="preserve">По данным ГКУ СО «Центр занятости населения городского округа Похвистнево» </w:t>
      </w:r>
      <w:r w:rsidRPr="000151E2">
        <w:rPr>
          <w:snapToGrid w:val="0"/>
          <w:color w:val="000000" w:themeColor="text1"/>
        </w:rPr>
        <w:t xml:space="preserve">за 2017 год в службу занятости по вопросу трудоустройства </w:t>
      </w:r>
      <w:r w:rsidRPr="000151E2">
        <w:rPr>
          <w:snapToGrid w:val="0"/>
          <w:color w:val="000000" w:themeColor="text1"/>
        </w:rPr>
        <w:lastRenderedPageBreak/>
        <w:t>обратилось 513</w:t>
      </w:r>
      <w:r>
        <w:rPr>
          <w:snapToGrid w:val="0"/>
          <w:color w:val="000000" w:themeColor="text1"/>
        </w:rPr>
        <w:t xml:space="preserve"> жителей городского округа</w:t>
      </w:r>
      <w:r w:rsidRPr="000151E2">
        <w:rPr>
          <w:snapToGrid w:val="0"/>
          <w:color w:val="000000" w:themeColor="text1"/>
        </w:rPr>
        <w:t xml:space="preserve">. </w:t>
      </w:r>
      <w:r w:rsidRPr="000151E2">
        <w:rPr>
          <w:color w:val="000000" w:themeColor="text1"/>
        </w:rPr>
        <w:t xml:space="preserve">По состоянию на </w:t>
      </w:r>
      <w:r>
        <w:rPr>
          <w:color w:val="000000" w:themeColor="text1"/>
        </w:rPr>
        <w:t>конец 2017г.</w:t>
      </w:r>
      <w:r w:rsidRPr="000151E2">
        <w:rPr>
          <w:color w:val="000000" w:themeColor="text1"/>
        </w:rPr>
        <w:t xml:space="preserve"> численность граждан, состоящих на регистрационном учете в качестве бе</w:t>
      </w:r>
      <w:r w:rsidRPr="000151E2">
        <w:rPr>
          <w:color w:val="000000" w:themeColor="text1"/>
        </w:rPr>
        <w:t>з</w:t>
      </w:r>
      <w:r w:rsidRPr="000151E2">
        <w:rPr>
          <w:color w:val="000000" w:themeColor="text1"/>
        </w:rPr>
        <w:t>работных по г.о. Похвистнево</w:t>
      </w:r>
      <w:r>
        <w:rPr>
          <w:color w:val="000000" w:themeColor="text1"/>
        </w:rPr>
        <w:t>,</w:t>
      </w:r>
      <w:r w:rsidRPr="000151E2">
        <w:rPr>
          <w:color w:val="000000" w:themeColor="text1"/>
        </w:rPr>
        <w:t xml:space="preserve"> составляет 163 человека, уровень </w:t>
      </w:r>
      <w:r>
        <w:rPr>
          <w:color w:val="000000" w:themeColor="text1"/>
        </w:rPr>
        <w:t>официал</w:t>
      </w:r>
      <w:r>
        <w:rPr>
          <w:color w:val="000000" w:themeColor="text1"/>
        </w:rPr>
        <w:t>ь</w:t>
      </w:r>
      <w:r>
        <w:rPr>
          <w:color w:val="000000" w:themeColor="text1"/>
        </w:rPr>
        <w:t xml:space="preserve">но зарегистрированной </w:t>
      </w:r>
      <w:r w:rsidRPr="000151E2">
        <w:rPr>
          <w:color w:val="000000" w:themeColor="text1"/>
        </w:rPr>
        <w:t>безработицы</w:t>
      </w:r>
      <w:r w:rsidR="00025FB7">
        <w:rPr>
          <w:color w:val="000000" w:themeColor="text1"/>
        </w:rPr>
        <w:t xml:space="preserve"> </w:t>
      </w:r>
      <w:r>
        <w:rPr>
          <w:color w:val="000000" w:themeColor="text1"/>
        </w:rPr>
        <w:t xml:space="preserve">составил </w:t>
      </w:r>
      <w:r w:rsidRPr="000151E2">
        <w:rPr>
          <w:color w:val="000000" w:themeColor="text1"/>
        </w:rPr>
        <w:t>0,98%.</w:t>
      </w:r>
      <w:r w:rsidR="00025FB7">
        <w:rPr>
          <w:color w:val="000000" w:themeColor="text1"/>
        </w:rPr>
        <w:t xml:space="preserve"> </w:t>
      </w:r>
    </w:p>
    <w:p w:rsidR="0036097A" w:rsidRDefault="00330E1E" w:rsidP="004C528D">
      <w:pPr>
        <w:spacing w:after="0" w:line="360" w:lineRule="auto"/>
        <w:ind w:firstLine="709"/>
        <w:jc w:val="both"/>
        <w:rPr>
          <w:color w:val="000000" w:themeColor="text1"/>
        </w:rPr>
      </w:pPr>
      <w:r>
        <w:rPr>
          <w:color w:val="000000" w:themeColor="text1"/>
        </w:rPr>
        <w:t xml:space="preserve">На конец 2017г. среди общего числа безработных </w:t>
      </w:r>
      <w:r w:rsidR="008C55B2">
        <w:rPr>
          <w:color w:val="000000" w:themeColor="text1"/>
        </w:rPr>
        <w:t>42,3%</w:t>
      </w:r>
      <w:r>
        <w:rPr>
          <w:color w:val="000000" w:themeColor="text1"/>
        </w:rPr>
        <w:t xml:space="preserve"> составляли безработные со средним профессиональным уровнем образования, 26,4% - с высшим уровнем образования, с основным общим и средним общим соо</w:t>
      </w:r>
      <w:r>
        <w:rPr>
          <w:color w:val="000000" w:themeColor="text1"/>
        </w:rPr>
        <w:t>т</w:t>
      </w:r>
      <w:r>
        <w:rPr>
          <w:color w:val="000000" w:themeColor="text1"/>
        </w:rPr>
        <w:t>ветственно 16,6% и 14,1%</w:t>
      </w:r>
      <w:r w:rsidR="00025FB7">
        <w:rPr>
          <w:color w:val="000000" w:themeColor="text1"/>
        </w:rPr>
        <w:t xml:space="preserve"> </w:t>
      </w:r>
      <w:r w:rsidR="008C55B2">
        <w:rPr>
          <w:color w:val="000000" w:themeColor="text1"/>
        </w:rPr>
        <w:t>(рис.</w:t>
      </w:r>
      <w:r w:rsidR="00112CC7">
        <w:rPr>
          <w:color w:val="000000" w:themeColor="text1"/>
        </w:rPr>
        <w:t xml:space="preserve"> </w:t>
      </w:r>
      <w:r w:rsidR="0054462F">
        <w:rPr>
          <w:color w:val="000000" w:themeColor="text1"/>
        </w:rPr>
        <w:t>6</w:t>
      </w:r>
      <w:r w:rsidR="00112CC7">
        <w:rPr>
          <w:color w:val="000000" w:themeColor="text1"/>
        </w:rPr>
        <w:t>.</w:t>
      </w:r>
      <w:r w:rsidR="0054462F">
        <w:rPr>
          <w:color w:val="000000" w:themeColor="text1"/>
        </w:rPr>
        <w:t>10</w:t>
      </w:r>
      <w:r w:rsidR="008C55B2">
        <w:rPr>
          <w:color w:val="000000" w:themeColor="text1"/>
        </w:rPr>
        <w:t>)</w:t>
      </w:r>
      <w:r w:rsidR="00F451EA">
        <w:rPr>
          <w:color w:val="000000" w:themeColor="text1"/>
        </w:rPr>
        <w:t>.</w:t>
      </w:r>
    </w:p>
    <w:p w:rsidR="008C55B2" w:rsidRDefault="008C55B2" w:rsidP="00F451EA">
      <w:pPr>
        <w:spacing w:after="0" w:line="240" w:lineRule="auto"/>
        <w:jc w:val="center"/>
        <w:rPr>
          <w:color w:val="000000" w:themeColor="text1"/>
        </w:rPr>
      </w:pPr>
      <w:r w:rsidRPr="008C55B2">
        <w:rPr>
          <w:noProof/>
          <w:color w:val="000000" w:themeColor="text1"/>
          <w:lang w:eastAsia="ru-RU"/>
        </w:rPr>
        <w:drawing>
          <wp:inline distT="0" distB="0" distL="0" distR="0">
            <wp:extent cx="5135699" cy="3135086"/>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7428BB" w:rsidRPr="007428BB" w:rsidRDefault="007428BB" w:rsidP="00F451EA">
      <w:pPr>
        <w:spacing w:after="0" w:line="240" w:lineRule="auto"/>
        <w:jc w:val="both"/>
        <w:rPr>
          <w:sz w:val="20"/>
          <w:szCs w:val="20"/>
        </w:rPr>
      </w:pPr>
      <w:r w:rsidRPr="00BF691F">
        <w:rPr>
          <w:sz w:val="20"/>
          <w:szCs w:val="20"/>
        </w:rPr>
        <w:t>Источник</w:t>
      </w:r>
      <w:r>
        <w:rPr>
          <w:sz w:val="20"/>
          <w:szCs w:val="20"/>
        </w:rPr>
        <w:t>и</w:t>
      </w:r>
      <w:r w:rsidRPr="00BF691F">
        <w:rPr>
          <w:sz w:val="20"/>
          <w:szCs w:val="20"/>
        </w:rPr>
        <w:t xml:space="preserve">: </w:t>
      </w:r>
      <w:r>
        <w:rPr>
          <w:sz w:val="20"/>
          <w:szCs w:val="20"/>
        </w:rPr>
        <w:t xml:space="preserve">ФСГС: </w:t>
      </w:r>
      <w:r w:rsidRPr="00926852">
        <w:rPr>
          <w:sz w:val="20"/>
          <w:szCs w:val="20"/>
        </w:rPr>
        <w:t xml:space="preserve">База данных показателей муниципальных образований. </w:t>
      </w:r>
      <w:r w:rsidRPr="00926852">
        <w:rPr>
          <w:sz w:val="20"/>
          <w:szCs w:val="20"/>
          <w:lang w:val="en-US"/>
        </w:rPr>
        <w:t>URL</w:t>
      </w:r>
      <w:r w:rsidRPr="007428BB">
        <w:rPr>
          <w:sz w:val="20"/>
          <w:szCs w:val="20"/>
        </w:rPr>
        <w:t xml:space="preserve">: </w:t>
      </w:r>
      <w:hyperlink r:id="rId42" w:history="1">
        <w:r w:rsidRPr="009C1E9F">
          <w:rPr>
            <w:rStyle w:val="a9"/>
            <w:sz w:val="20"/>
            <w:szCs w:val="20"/>
            <w:lang w:val="en-US"/>
          </w:rPr>
          <w:t>http</w:t>
        </w:r>
        <w:r w:rsidRPr="007428BB">
          <w:rPr>
            <w:rStyle w:val="a9"/>
            <w:sz w:val="20"/>
            <w:szCs w:val="20"/>
          </w:rPr>
          <w:t>://</w:t>
        </w:r>
        <w:r w:rsidRPr="009C1E9F">
          <w:rPr>
            <w:rStyle w:val="a9"/>
            <w:sz w:val="20"/>
            <w:szCs w:val="20"/>
            <w:lang w:val="en-US"/>
          </w:rPr>
          <w:t>www</w:t>
        </w:r>
        <w:r w:rsidRPr="007428BB">
          <w:rPr>
            <w:rStyle w:val="a9"/>
            <w:sz w:val="20"/>
            <w:szCs w:val="20"/>
          </w:rPr>
          <w:t>.</w:t>
        </w:r>
        <w:r w:rsidRPr="009C1E9F">
          <w:rPr>
            <w:rStyle w:val="a9"/>
            <w:sz w:val="20"/>
            <w:szCs w:val="20"/>
            <w:lang w:val="en-US"/>
          </w:rPr>
          <w:t>gks</w:t>
        </w:r>
        <w:r w:rsidRPr="007428BB">
          <w:rPr>
            <w:rStyle w:val="a9"/>
            <w:sz w:val="20"/>
            <w:szCs w:val="20"/>
          </w:rPr>
          <w:t>.</w:t>
        </w:r>
        <w:r w:rsidRPr="009C1E9F">
          <w:rPr>
            <w:rStyle w:val="a9"/>
            <w:sz w:val="20"/>
            <w:szCs w:val="20"/>
            <w:lang w:val="en-US"/>
          </w:rPr>
          <w:t>ru</w:t>
        </w:r>
        <w:r w:rsidRPr="007428BB">
          <w:rPr>
            <w:rStyle w:val="a9"/>
            <w:sz w:val="20"/>
            <w:szCs w:val="20"/>
          </w:rPr>
          <w:t>/</w:t>
        </w:r>
        <w:r w:rsidRPr="009C1E9F">
          <w:rPr>
            <w:rStyle w:val="a9"/>
            <w:sz w:val="20"/>
            <w:szCs w:val="20"/>
            <w:lang w:val="en-US"/>
          </w:rPr>
          <w:t>dbscripts</w:t>
        </w:r>
        <w:r w:rsidRPr="007428BB">
          <w:rPr>
            <w:rStyle w:val="a9"/>
            <w:sz w:val="20"/>
            <w:szCs w:val="20"/>
          </w:rPr>
          <w:t>/</w:t>
        </w:r>
        <w:r w:rsidRPr="009C1E9F">
          <w:rPr>
            <w:rStyle w:val="a9"/>
            <w:sz w:val="20"/>
            <w:szCs w:val="20"/>
            <w:lang w:val="en-US"/>
          </w:rPr>
          <w:t>munst</w:t>
        </w:r>
        <w:r w:rsidRPr="007428BB">
          <w:rPr>
            <w:rStyle w:val="a9"/>
            <w:sz w:val="20"/>
            <w:szCs w:val="20"/>
          </w:rPr>
          <w:t>/</w:t>
        </w:r>
      </w:hyperlink>
      <w:r>
        <w:t xml:space="preserve">, </w:t>
      </w:r>
      <w:r w:rsidRPr="00BF691F">
        <w:rPr>
          <w:sz w:val="20"/>
          <w:szCs w:val="20"/>
        </w:rPr>
        <w:t xml:space="preserve">аналитика ФГБОУ ВО «СГЭУ» </w:t>
      </w:r>
    </w:p>
    <w:p w:rsidR="008C55B2" w:rsidRPr="007428BB" w:rsidRDefault="00084BEF" w:rsidP="00F451EA">
      <w:pPr>
        <w:spacing w:after="0" w:line="240" w:lineRule="auto"/>
        <w:jc w:val="center"/>
        <w:rPr>
          <w:b/>
          <w:color w:val="000000" w:themeColor="text1"/>
        </w:rPr>
      </w:pPr>
      <w:r w:rsidRPr="007428BB">
        <w:rPr>
          <w:b/>
          <w:color w:val="000000" w:themeColor="text1"/>
        </w:rPr>
        <w:t xml:space="preserve">Рисунок </w:t>
      </w:r>
      <w:r w:rsidR="0054462F">
        <w:rPr>
          <w:b/>
          <w:color w:val="000000" w:themeColor="text1"/>
        </w:rPr>
        <w:t>6</w:t>
      </w:r>
      <w:r w:rsidRPr="007428BB">
        <w:rPr>
          <w:b/>
          <w:color w:val="000000" w:themeColor="text1"/>
        </w:rPr>
        <w:t>.</w:t>
      </w:r>
      <w:r w:rsidR="0054462F">
        <w:rPr>
          <w:b/>
          <w:color w:val="000000" w:themeColor="text1"/>
        </w:rPr>
        <w:t>10</w:t>
      </w:r>
      <w:r w:rsidRPr="007428BB">
        <w:rPr>
          <w:b/>
          <w:color w:val="000000" w:themeColor="text1"/>
        </w:rPr>
        <w:t xml:space="preserve"> -</w:t>
      </w:r>
      <w:r w:rsidR="00025FB7">
        <w:rPr>
          <w:b/>
          <w:color w:val="000000" w:themeColor="text1"/>
        </w:rPr>
        <w:t xml:space="preserve"> </w:t>
      </w:r>
      <w:r w:rsidR="008C55B2" w:rsidRPr="007428BB">
        <w:rPr>
          <w:b/>
          <w:color w:val="000000" w:themeColor="text1"/>
        </w:rPr>
        <w:t>Структура безработных по уровню образования</w:t>
      </w:r>
      <w:r w:rsidR="00F451EA">
        <w:rPr>
          <w:b/>
          <w:color w:val="000000" w:themeColor="text1"/>
        </w:rPr>
        <w:t xml:space="preserve"> в</w:t>
      </w:r>
      <w:r w:rsidR="008C55B2" w:rsidRPr="007428BB">
        <w:rPr>
          <w:b/>
          <w:color w:val="000000" w:themeColor="text1"/>
        </w:rPr>
        <w:t xml:space="preserve"> 2017г.</w:t>
      </w:r>
    </w:p>
    <w:p w:rsidR="008C55B2" w:rsidRDefault="008C55B2" w:rsidP="00F451EA">
      <w:pPr>
        <w:spacing w:after="0" w:line="240" w:lineRule="auto"/>
        <w:jc w:val="both"/>
        <w:rPr>
          <w:color w:val="000000" w:themeColor="text1"/>
        </w:rPr>
      </w:pPr>
    </w:p>
    <w:p w:rsidR="0036097A" w:rsidRPr="000151E2" w:rsidRDefault="0036097A" w:rsidP="004C528D">
      <w:pPr>
        <w:spacing w:after="0" w:line="360" w:lineRule="auto"/>
        <w:ind w:firstLine="709"/>
        <w:jc w:val="both"/>
        <w:rPr>
          <w:color w:val="000000" w:themeColor="text1"/>
        </w:rPr>
      </w:pPr>
      <w:r w:rsidRPr="000151E2">
        <w:rPr>
          <w:color w:val="000000" w:themeColor="text1"/>
        </w:rPr>
        <w:t>За 2017 год по городскому округу Похвистнево было заявлено 1028 вакансий. Возникновение подобной ситуации имеет место потому, что чи</w:t>
      </w:r>
      <w:r w:rsidRPr="000151E2">
        <w:rPr>
          <w:color w:val="000000" w:themeColor="text1"/>
        </w:rPr>
        <w:t>с</w:t>
      </w:r>
      <w:r w:rsidRPr="000151E2">
        <w:rPr>
          <w:color w:val="000000" w:themeColor="text1"/>
        </w:rPr>
        <w:t>ло безработных с высшим и средним образованием на отчетную дату с</w:t>
      </w:r>
      <w:r w:rsidRPr="000151E2">
        <w:rPr>
          <w:color w:val="000000" w:themeColor="text1"/>
        </w:rPr>
        <w:t>о</w:t>
      </w:r>
      <w:r w:rsidRPr="000151E2">
        <w:rPr>
          <w:color w:val="000000" w:themeColor="text1"/>
        </w:rPr>
        <w:t>ставляет 68,7%, а предлагаемые вакансии в большинстве своем ориентир</w:t>
      </w:r>
      <w:r w:rsidRPr="000151E2">
        <w:rPr>
          <w:color w:val="000000" w:themeColor="text1"/>
        </w:rPr>
        <w:t>о</w:t>
      </w:r>
      <w:r w:rsidRPr="000151E2">
        <w:rPr>
          <w:color w:val="000000" w:themeColor="text1"/>
        </w:rPr>
        <w:t xml:space="preserve">ваны на соискателей </w:t>
      </w:r>
      <w:r>
        <w:rPr>
          <w:color w:val="000000" w:themeColor="text1"/>
        </w:rPr>
        <w:t xml:space="preserve">работы </w:t>
      </w:r>
      <w:r w:rsidRPr="000151E2">
        <w:rPr>
          <w:color w:val="000000" w:themeColor="text1"/>
        </w:rPr>
        <w:t xml:space="preserve">в области продаж и рабочих профессий, и даже неквалифицированный труд (88,6%). </w:t>
      </w:r>
    </w:p>
    <w:p w:rsidR="00BE29D1" w:rsidRDefault="0036097A" w:rsidP="004C528D">
      <w:pPr>
        <w:pStyle w:val="af1"/>
        <w:spacing w:after="0" w:line="360" w:lineRule="auto"/>
        <w:ind w:left="0" w:firstLine="709"/>
        <w:contextualSpacing/>
        <w:jc w:val="both"/>
        <w:rPr>
          <w:rFonts w:eastAsia="Calibri"/>
          <w:color w:val="548DD4" w:themeColor="text2" w:themeTint="99"/>
          <w:sz w:val="28"/>
          <w:szCs w:val="28"/>
        </w:rPr>
      </w:pPr>
      <w:r w:rsidRPr="00573728">
        <w:rPr>
          <w:rFonts w:eastAsiaTheme="minorHAnsi"/>
          <w:color w:val="000000" w:themeColor="text1"/>
          <w:sz w:val="28"/>
          <w:szCs w:val="28"/>
          <w:lang w:eastAsia="en-US"/>
        </w:rPr>
        <w:t>Дисбаланс вакансий и соискателей обусловлен тем, что среди насел</w:t>
      </w:r>
      <w:r w:rsidRPr="00573728">
        <w:rPr>
          <w:rFonts w:eastAsiaTheme="minorHAnsi"/>
          <w:color w:val="000000" w:themeColor="text1"/>
          <w:sz w:val="28"/>
          <w:szCs w:val="28"/>
          <w:lang w:eastAsia="en-US"/>
        </w:rPr>
        <w:t>е</w:t>
      </w:r>
      <w:r w:rsidRPr="00573728">
        <w:rPr>
          <w:rFonts w:eastAsiaTheme="minorHAnsi"/>
          <w:color w:val="000000" w:themeColor="text1"/>
          <w:sz w:val="28"/>
          <w:szCs w:val="28"/>
          <w:lang w:eastAsia="en-US"/>
        </w:rPr>
        <w:t>ния, в т.ч. среди молодежи, рабочая профессия в последнее десятилетие п</w:t>
      </w:r>
      <w:r w:rsidRPr="00573728">
        <w:rPr>
          <w:rFonts w:eastAsiaTheme="minorHAnsi"/>
          <w:color w:val="000000" w:themeColor="text1"/>
          <w:sz w:val="28"/>
          <w:szCs w:val="28"/>
          <w:lang w:eastAsia="en-US"/>
        </w:rPr>
        <w:t>о</w:t>
      </w:r>
      <w:r w:rsidRPr="00573728">
        <w:rPr>
          <w:rFonts w:eastAsiaTheme="minorHAnsi"/>
          <w:color w:val="000000" w:themeColor="text1"/>
          <w:sz w:val="28"/>
          <w:szCs w:val="28"/>
          <w:lang w:eastAsia="en-US"/>
        </w:rPr>
        <w:t xml:space="preserve">теряла свой престиж и привлекательность. Актуальной остается проблема </w:t>
      </w:r>
      <w:r w:rsidRPr="00573728">
        <w:rPr>
          <w:rFonts w:eastAsiaTheme="minorHAnsi"/>
          <w:color w:val="000000" w:themeColor="text1"/>
          <w:sz w:val="28"/>
          <w:szCs w:val="28"/>
          <w:lang w:eastAsia="en-US"/>
        </w:rPr>
        <w:lastRenderedPageBreak/>
        <w:t>несбалансированности на рынке трудовых ресурсов.</w:t>
      </w:r>
      <w:r w:rsidR="00573728" w:rsidRPr="00573728">
        <w:rPr>
          <w:rFonts w:eastAsiaTheme="minorHAnsi"/>
          <w:color w:val="000000" w:themeColor="text1"/>
          <w:sz w:val="28"/>
          <w:szCs w:val="28"/>
          <w:lang w:eastAsia="en-US"/>
        </w:rPr>
        <w:t xml:space="preserve"> Коэффициент напр</w:t>
      </w:r>
      <w:r w:rsidR="00573728" w:rsidRPr="00573728">
        <w:rPr>
          <w:rFonts w:eastAsiaTheme="minorHAnsi"/>
          <w:color w:val="000000" w:themeColor="text1"/>
          <w:sz w:val="28"/>
          <w:szCs w:val="28"/>
          <w:lang w:eastAsia="en-US"/>
        </w:rPr>
        <w:t>я</w:t>
      </w:r>
      <w:r w:rsidR="00573728" w:rsidRPr="00573728">
        <w:rPr>
          <w:rFonts w:eastAsiaTheme="minorHAnsi"/>
          <w:color w:val="000000" w:themeColor="text1"/>
          <w:sz w:val="28"/>
          <w:szCs w:val="28"/>
          <w:lang w:eastAsia="en-US"/>
        </w:rPr>
        <w:t xml:space="preserve">женности на рынке труда </w:t>
      </w:r>
      <w:r w:rsidR="00330E1E">
        <w:rPr>
          <w:rFonts w:eastAsiaTheme="minorHAnsi"/>
          <w:color w:val="000000" w:themeColor="text1"/>
          <w:sz w:val="28"/>
          <w:szCs w:val="28"/>
          <w:lang w:eastAsia="en-US"/>
        </w:rPr>
        <w:t xml:space="preserve">в 2017 г. </w:t>
      </w:r>
      <w:r w:rsidR="00573728">
        <w:rPr>
          <w:rFonts w:eastAsiaTheme="minorHAnsi"/>
          <w:color w:val="000000" w:themeColor="text1"/>
          <w:sz w:val="28"/>
          <w:szCs w:val="28"/>
          <w:lang w:eastAsia="en-US"/>
        </w:rPr>
        <w:t>составил</w:t>
      </w:r>
      <w:r w:rsidR="00025FB7">
        <w:rPr>
          <w:rFonts w:eastAsiaTheme="minorHAnsi"/>
          <w:color w:val="000000" w:themeColor="text1"/>
          <w:sz w:val="28"/>
          <w:szCs w:val="28"/>
          <w:lang w:eastAsia="en-US"/>
        </w:rPr>
        <w:t xml:space="preserve"> </w:t>
      </w:r>
      <w:r w:rsidR="00573728" w:rsidRPr="00573728">
        <w:rPr>
          <w:rFonts w:eastAsiaTheme="minorHAnsi"/>
          <w:color w:val="000000" w:themeColor="text1"/>
          <w:sz w:val="28"/>
          <w:szCs w:val="28"/>
          <w:lang w:eastAsia="en-US"/>
        </w:rPr>
        <w:t>2,6.</w:t>
      </w:r>
      <w:r w:rsidR="00112CC7">
        <w:rPr>
          <w:rFonts w:eastAsiaTheme="minorHAnsi"/>
          <w:color w:val="000000" w:themeColor="text1"/>
          <w:sz w:val="28"/>
          <w:szCs w:val="28"/>
          <w:lang w:eastAsia="en-US"/>
        </w:rPr>
        <w:t xml:space="preserve"> </w:t>
      </w:r>
      <w:r w:rsidR="00BE29D1" w:rsidRPr="004F3B80">
        <w:rPr>
          <w:rFonts w:eastAsia="Calibri"/>
          <w:sz w:val="28"/>
          <w:szCs w:val="28"/>
        </w:rPr>
        <w:t>В рейтинге городских окр</w:t>
      </w:r>
      <w:r w:rsidR="00BE29D1" w:rsidRPr="004F3B80">
        <w:rPr>
          <w:rFonts w:eastAsia="Calibri"/>
          <w:sz w:val="28"/>
          <w:szCs w:val="28"/>
        </w:rPr>
        <w:t>у</w:t>
      </w:r>
      <w:r w:rsidR="00BE29D1" w:rsidRPr="004F3B80">
        <w:rPr>
          <w:rFonts w:eastAsia="Calibri"/>
          <w:sz w:val="28"/>
          <w:szCs w:val="28"/>
        </w:rPr>
        <w:t>гов по уровню безработицы г.о. Похвистнево</w:t>
      </w:r>
      <w:r w:rsidR="00BE29D1">
        <w:rPr>
          <w:rFonts w:eastAsia="Calibri"/>
          <w:sz w:val="28"/>
          <w:szCs w:val="28"/>
        </w:rPr>
        <w:t xml:space="preserve"> в 2016 году, также как </w:t>
      </w:r>
      <w:r w:rsidR="00BE29D1" w:rsidRPr="004F3B80">
        <w:rPr>
          <w:rFonts w:eastAsia="Calibri"/>
          <w:sz w:val="28"/>
          <w:szCs w:val="28"/>
        </w:rPr>
        <w:t>и в 201</w:t>
      </w:r>
      <w:r w:rsidR="00BE29D1">
        <w:rPr>
          <w:rFonts w:eastAsia="Calibri"/>
          <w:sz w:val="28"/>
          <w:szCs w:val="28"/>
        </w:rPr>
        <w:t xml:space="preserve">5 </w:t>
      </w:r>
      <w:r w:rsidR="00BE29D1" w:rsidRPr="004F3B80">
        <w:rPr>
          <w:rFonts w:eastAsia="Calibri"/>
          <w:sz w:val="28"/>
          <w:szCs w:val="28"/>
        </w:rPr>
        <w:t>г</w:t>
      </w:r>
      <w:r w:rsidR="00BE29D1">
        <w:rPr>
          <w:rFonts w:eastAsia="Calibri"/>
          <w:sz w:val="28"/>
          <w:szCs w:val="28"/>
        </w:rPr>
        <w:t>о</w:t>
      </w:r>
      <w:r w:rsidR="00BE29D1" w:rsidRPr="004F3B80">
        <w:rPr>
          <w:rFonts w:eastAsia="Calibri"/>
          <w:sz w:val="28"/>
          <w:szCs w:val="28"/>
        </w:rPr>
        <w:t>ду</w:t>
      </w:r>
      <w:r w:rsidR="00BE29D1">
        <w:rPr>
          <w:rFonts w:eastAsia="Calibri"/>
          <w:sz w:val="28"/>
          <w:szCs w:val="28"/>
        </w:rPr>
        <w:t>, занимает</w:t>
      </w:r>
      <w:r w:rsidR="00B3480A">
        <w:rPr>
          <w:rFonts w:eastAsia="Calibri"/>
          <w:sz w:val="28"/>
          <w:szCs w:val="28"/>
        </w:rPr>
        <w:t xml:space="preserve"> 5-е место</w:t>
      </w:r>
      <w:r w:rsidR="00BE29D1" w:rsidRPr="004F3B80">
        <w:rPr>
          <w:rFonts w:eastAsia="Calibri"/>
          <w:sz w:val="28"/>
          <w:szCs w:val="28"/>
        </w:rPr>
        <w:t>.</w:t>
      </w:r>
      <w:r w:rsidR="00BE29D1">
        <w:rPr>
          <w:rFonts w:eastAsia="Calibri"/>
          <w:color w:val="548DD4" w:themeColor="text2" w:themeTint="99"/>
          <w:sz w:val="28"/>
          <w:szCs w:val="28"/>
        </w:rPr>
        <w:t xml:space="preserve"> </w:t>
      </w:r>
    </w:p>
    <w:p w:rsidR="009C4AC3" w:rsidRDefault="009C4AC3" w:rsidP="004C528D">
      <w:pPr>
        <w:spacing w:after="0" w:line="360" w:lineRule="auto"/>
        <w:ind w:firstLine="709"/>
        <w:contextualSpacing/>
        <w:jc w:val="both"/>
      </w:pPr>
      <w:r>
        <w:t>Уровень жизни населения в г.о. П</w:t>
      </w:r>
      <w:r w:rsidR="00D86FBA">
        <w:t>охвистнево</w:t>
      </w:r>
      <w:r>
        <w:t xml:space="preserve"> характеризуется поз</w:t>
      </w:r>
      <w:r>
        <w:t>и</w:t>
      </w:r>
      <w:r>
        <w:t>тивными тенденциями роста доходов, в городе наблюдается устойчивый рост номинальной заработной платы..</w:t>
      </w:r>
    </w:p>
    <w:p w:rsidR="00156C30" w:rsidRDefault="00D86FBA" w:rsidP="004C528D">
      <w:pPr>
        <w:spacing w:after="0" w:line="360" w:lineRule="auto"/>
        <w:ind w:firstLine="709"/>
        <w:contextualSpacing/>
        <w:jc w:val="both"/>
        <w:rPr>
          <w:b/>
        </w:rPr>
      </w:pPr>
      <w:r>
        <w:t>Уровень</w:t>
      </w:r>
      <w:r w:rsidR="009C4AC3">
        <w:t xml:space="preserve"> </w:t>
      </w:r>
      <w:r w:rsidR="00BE29D1" w:rsidRPr="001404B6">
        <w:t xml:space="preserve">среднемесячной </w:t>
      </w:r>
      <w:r w:rsidR="004C528D">
        <w:t xml:space="preserve">начисленной </w:t>
      </w:r>
      <w:r w:rsidR="00BE29D1" w:rsidRPr="001404B6">
        <w:t xml:space="preserve">заработной платы по крупным и средним предприятиям </w:t>
      </w:r>
      <w:r w:rsidR="00B3480A" w:rsidRPr="001404B6">
        <w:t xml:space="preserve">в </w:t>
      </w:r>
      <w:r>
        <w:t>2016г. увеличился</w:t>
      </w:r>
      <w:r w:rsidR="00B3480A" w:rsidRPr="001404B6">
        <w:t xml:space="preserve"> на </w:t>
      </w:r>
      <w:r w:rsidR="001404B6">
        <w:t>6,0</w:t>
      </w:r>
      <w:r w:rsidR="00B3480A" w:rsidRPr="001404B6">
        <w:t>% по сравнению с пр</w:t>
      </w:r>
      <w:r w:rsidR="00B3480A" w:rsidRPr="001404B6">
        <w:t>е</w:t>
      </w:r>
      <w:r w:rsidR="00B3480A" w:rsidRPr="001404B6">
        <w:t xml:space="preserve">дыдущим годом и </w:t>
      </w:r>
      <w:r w:rsidR="00BE29D1" w:rsidRPr="001404B6">
        <w:t>составил 25</w:t>
      </w:r>
      <w:r w:rsidR="001404B6">
        <w:t>507</w:t>
      </w:r>
      <w:r w:rsidR="00BE29D1" w:rsidRPr="001404B6">
        <w:t xml:space="preserve"> руб</w:t>
      </w:r>
      <w:r w:rsidR="001404B6">
        <w:t>.</w:t>
      </w:r>
      <w:r w:rsidR="00BE29D1" w:rsidRPr="001404B6">
        <w:t xml:space="preserve"> </w:t>
      </w:r>
      <w:r w:rsidR="00177624">
        <w:t xml:space="preserve">Тем не менее, значение показателя </w:t>
      </w:r>
      <w:r>
        <w:t xml:space="preserve">в городском округе </w:t>
      </w:r>
      <w:r w:rsidR="00177624">
        <w:t xml:space="preserve">ниже аналогичного </w:t>
      </w:r>
      <w:r>
        <w:t xml:space="preserve">показателя </w:t>
      </w:r>
      <w:r w:rsidR="00177624">
        <w:t>по Самарской области на 9,8%.</w:t>
      </w:r>
      <w:r w:rsidR="0026347B">
        <w:t xml:space="preserve"> Такая тенденция сохраняется на протяжении всего анализируемого периода.</w:t>
      </w:r>
    </w:p>
    <w:p w:rsidR="00E51491" w:rsidRPr="00F451EA" w:rsidRDefault="00E51491" w:rsidP="004C528D">
      <w:pPr>
        <w:spacing w:after="0" w:line="360" w:lineRule="auto"/>
        <w:ind w:firstLine="709"/>
        <w:contextualSpacing/>
        <w:jc w:val="both"/>
        <w:rPr>
          <w:b/>
        </w:rPr>
      </w:pPr>
      <w:r w:rsidRPr="00F451EA">
        <w:rPr>
          <w:b/>
          <w:noProof/>
          <w:lang w:eastAsia="ru-RU"/>
        </w:rPr>
        <w:drawing>
          <wp:inline distT="0" distB="0" distL="0" distR="0">
            <wp:extent cx="4916844" cy="2743200"/>
            <wp:effectExtent l="0" t="0" r="0" b="0"/>
            <wp:docPr id="2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156C30" w:rsidRPr="00F451EA" w:rsidRDefault="00156C30" w:rsidP="00A3691D">
      <w:pPr>
        <w:spacing w:after="0" w:line="240" w:lineRule="auto"/>
        <w:ind w:firstLine="709"/>
        <w:jc w:val="both"/>
        <w:rPr>
          <w:sz w:val="20"/>
          <w:szCs w:val="20"/>
        </w:rPr>
      </w:pPr>
      <w:r w:rsidRPr="00F451EA">
        <w:rPr>
          <w:sz w:val="20"/>
          <w:szCs w:val="20"/>
        </w:rPr>
        <w:t>Источники:</w:t>
      </w:r>
      <w:r w:rsidR="00A3691D" w:rsidRPr="00F451EA">
        <w:rPr>
          <w:sz w:val="20"/>
          <w:szCs w:val="20"/>
        </w:rPr>
        <w:t xml:space="preserve"> Городские округа Самарской области. Статистический сборник. – Самара, 2017,</w:t>
      </w:r>
      <w:r w:rsidR="00025FB7" w:rsidRPr="00F451EA">
        <w:rPr>
          <w:sz w:val="20"/>
          <w:szCs w:val="20"/>
        </w:rPr>
        <w:t xml:space="preserve"> </w:t>
      </w:r>
      <w:r w:rsidRPr="00F451EA">
        <w:rPr>
          <w:sz w:val="20"/>
          <w:szCs w:val="20"/>
        </w:rPr>
        <w:t>С</w:t>
      </w:r>
      <w:r w:rsidRPr="00F451EA">
        <w:rPr>
          <w:sz w:val="20"/>
          <w:szCs w:val="20"/>
        </w:rPr>
        <w:t>а</w:t>
      </w:r>
      <w:r w:rsidRPr="00F451EA">
        <w:rPr>
          <w:sz w:val="20"/>
          <w:szCs w:val="20"/>
        </w:rPr>
        <w:t>марский статистический ежегодник, 2017</w:t>
      </w:r>
      <w:r w:rsidR="00A3691D" w:rsidRPr="00F451EA">
        <w:t>.</w:t>
      </w:r>
    </w:p>
    <w:p w:rsidR="00F451EA" w:rsidRDefault="00084BEF" w:rsidP="00156C30">
      <w:pPr>
        <w:spacing w:after="0" w:line="240" w:lineRule="auto"/>
        <w:contextualSpacing/>
        <w:jc w:val="center"/>
        <w:rPr>
          <w:b/>
        </w:rPr>
      </w:pPr>
      <w:r w:rsidRPr="00F451EA">
        <w:rPr>
          <w:b/>
          <w:color w:val="000000" w:themeColor="text1"/>
        </w:rPr>
        <w:t>Р</w:t>
      </w:r>
      <w:r w:rsidR="0054462F">
        <w:rPr>
          <w:b/>
          <w:color w:val="000000" w:themeColor="text1"/>
        </w:rPr>
        <w:t>исунок 6</w:t>
      </w:r>
      <w:r w:rsidRPr="00F451EA">
        <w:rPr>
          <w:b/>
          <w:color w:val="000000" w:themeColor="text1"/>
        </w:rPr>
        <w:t>.</w:t>
      </w:r>
      <w:r w:rsidR="0054462F">
        <w:rPr>
          <w:b/>
          <w:color w:val="000000" w:themeColor="text1"/>
        </w:rPr>
        <w:t>11</w:t>
      </w:r>
      <w:r w:rsidRPr="00F451EA">
        <w:rPr>
          <w:b/>
          <w:color w:val="000000" w:themeColor="text1"/>
        </w:rPr>
        <w:t xml:space="preserve"> -</w:t>
      </w:r>
      <w:r w:rsidR="00025FB7" w:rsidRPr="00F451EA">
        <w:rPr>
          <w:b/>
          <w:color w:val="000000" w:themeColor="text1"/>
        </w:rPr>
        <w:t xml:space="preserve"> </w:t>
      </w:r>
      <w:r w:rsidR="001404B6" w:rsidRPr="00F451EA">
        <w:rPr>
          <w:b/>
        </w:rPr>
        <w:t>Динамика среднемесячн</w:t>
      </w:r>
      <w:r w:rsidR="00D154A2" w:rsidRPr="00F451EA">
        <w:rPr>
          <w:b/>
        </w:rPr>
        <w:t>ой</w:t>
      </w:r>
      <w:r w:rsidR="001404B6" w:rsidRPr="00F451EA">
        <w:rPr>
          <w:b/>
        </w:rPr>
        <w:t xml:space="preserve"> номинальн</w:t>
      </w:r>
      <w:r w:rsidR="00D154A2" w:rsidRPr="00F451EA">
        <w:rPr>
          <w:b/>
        </w:rPr>
        <w:t>ой</w:t>
      </w:r>
      <w:r w:rsidR="001404B6" w:rsidRPr="00F451EA">
        <w:rPr>
          <w:b/>
        </w:rPr>
        <w:t xml:space="preserve"> начисленн</w:t>
      </w:r>
      <w:r w:rsidR="00D154A2" w:rsidRPr="00F451EA">
        <w:rPr>
          <w:b/>
        </w:rPr>
        <w:t>ой</w:t>
      </w:r>
      <w:r w:rsidR="001404B6" w:rsidRPr="00F451EA">
        <w:rPr>
          <w:b/>
        </w:rPr>
        <w:t xml:space="preserve"> </w:t>
      </w:r>
    </w:p>
    <w:p w:rsidR="00F451EA" w:rsidRDefault="001404B6" w:rsidP="00156C30">
      <w:pPr>
        <w:spacing w:after="0" w:line="240" w:lineRule="auto"/>
        <w:contextualSpacing/>
        <w:jc w:val="center"/>
        <w:rPr>
          <w:b/>
        </w:rPr>
      </w:pPr>
      <w:r w:rsidRPr="00F451EA">
        <w:rPr>
          <w:b/>
        </w:rPr>
        <w:t>заработн</w:t>
      </w:r>
      <w:r w:rsidR="00D154A2" w:rsidRPr="00F451EA">
        <w:rPr>
          <w:b/>
        </w:rPr>
        <w:t>ой</w:t>
      </w:r>
      <w:r w:rsidRPr="00F451EA">
        <w:rPr>
          <w:b/>
        </w:rPr>
        <w:t xml:space="preserve"> плат</w:t>
      </w:r>
      <w:r w:rsidR="00D154A2" w:rsidRPr="00F451EA">
        <w:rPr>
          <w:b/>
        </w:rPr>
        <w:t>ы</w:t>
      </w:r>
      <w:r w:rsidRPr="00F451EA">
        <w:rPr>
          <w:b/>
        </w:rPr>
        <w:t xml:space="preserve"> работников организаций</w:t>
      </w:r>
      <w:r w:rsidR="00E51491" w:rsidRPr="00F451EA">
        <w:rPr>
          <w:b/>
        </w:rPr>
        <w:t xml:space="preserve"> г.о.</w:t>
      </w:r>
      <w:r w:rsidR="00F451EA">
        <w:rPr>
          <w:b/>
        </w:rPr>
        <w:t xml:space="preserve"> </w:t>
      </w:r>
      <w:r w:rsidR="00E51491" w:rsidRPr="00F451EA">
        <w:rPr>
          <w:b/>
        </w:rPr>
        <w:t xml:space="preserve">Похвистнево </w:t>
      </w:r>
    </w:p>
    <w:p w:rsidR="001404B6" w:rsidRPr="00F451EA" w:rsidRDefault="00E51491" w:rsidP="00156C30">
      <w:pPr>
        <w:spacing w:after="0" w:line="240" w:lineRule="auto"/>
        <w:contextualSpacing/>
        <w:jc w:val="center"/>
        <w:rPr>
          <w:b/>
        </w:rPr>
      </w:pPr>
      <w:r w:rsidRPr="00F451EA">
        <w:rPr>
          <w:b/>
        </w:rPr>
        <w:t>и Самарской области</w:t>
      </w:r>
      <w:r w:rsidR="001404B6" w:rsidRPr="00F451EA">
        <w:rPr>
          <w:b/>
        </w:rPr>
        <w:t>, руб.</w:t>
      </w:r>
    </w:p>
    <w:p w:rsidR="003B2500" w:rsidRDefault="003B2500" w:rsidP="00422825">
      <w:pPr>
        <w:pStyle w:val="a7"/>
        <w:shd w:val="clear" w:color="auto" w:fill="FFFFFF"/>
        <w:spacing w:before="0" w:beforeAutospacing="0" w:after="0" w:afterAutospacing="0" w:line="360" w:lineRule="auto"/>
        <w:ind w:firstLine="709"/>
        <w:jc w:val="both"/>
        <w:textAlignment w:val="baseline"/>
        <w:rPr>
          <w:sz w:val="28"/>
          <w:szCs w:val="28"/>
        </w:rPr>
      </w:pPr>
    </w:p>
    <w:p w:rsidR="00422825" w:rsidRPr="00C21E2F" w:rsidRDefault="00422825" w:rsidP="00422825">
      <w:pPr>
        <w:pStyle w:val="a7"/>
        <w:shd w:val="clear" w:color="auto" w:fill="FFFFFF"/>
        <w:spacing w:before="0" w:beforeAutospacing="0" w:after="0" w:afterAutospacing="0" w:line="360" w:lineRule="auto"/>
        <w:ind w:firstLine="709"/>
        <w:jc w:val="both"/>
        <w:textAlignment w:val="baseline"/>
        <w:rPr>
          <w:sz w:val="28"/>
          <w:szCs w:val="28"/>
        </w:rPr>
      </w:pPr>
      <w:r w:rsidRPr="00C21E2F">
        <w:rPr>
          <w:sz w:val="28"/>
          <w:szCs w:val="28"/>
        </w:rPr>
        <w:t>Среднемесячная заработная плата за 2016 г. по крупным и средним предприятиям и организациям</w:t>
      </w:r>
      <w:r w:rsidR="00025FB7">
        <w:rPr>
          <w:sz w:val="28"/>
          <w:szCs w:val="28"/>
        </w:rPr>
        <w:t xml:space="preserve"> </w:t>
      </w:r>
      <w:r w:rsidRPr="00C21E2F">
        <w:rPr>
          <w:sz w:val="28"/>
          <w:szCs w:val="28"/>
        </w:rPr>
        <w:t>увеличилась</w:t>
      </w:r>
      <w:r w:rsidR="00025FB7">
        <w:rPr>
          <w:sz w:val="28"/>
          <w:szCs w:val="28"/>
        </w:rPr>
        <w:t xml:space="preserve"> </w:t>
      </w:r>
      <w:r w:rsidRPr="00C21E2F">
        <w:rPr>
          <w:sz w:val="28"/>
          <w:szCs w:val="28"/>
        </w:rPr>
        <w:t>по сравнению с</w:t>
      </w:r>
      <w:r w:rsidR="00025FB7">
        <w:rPr>
          <w:sz w:val="28"/>
          <w:szCs w:val="28"/>
        </w:rPr>
        <w:t xml:space="preserve"> </w:t>
      </w:r>
      <w:r w:rsidRPr="00C21E2F">
        <w:rPr>
          <w:sz w:val="28"/>
          <w:szCs w:val="28"/>
        </w:rPr>
        <w:t>предыдущим</w:t>
      </w:r>
      <w:r w:rsidR="00025FB7">
        <w:rPr>
          <w:sz w:val="28"/>
          <w:szCs w:val="28"/>
        </w:rPr>
        <w:t xml:space="preserve"> </w:t>
      </w:r>
      <w:r w:rsidRPr="00C21E2F">
        <w:rPr>
          <w:sz w:val="28"/>
          <w:szCs w:val="28"/>
        </w:rPr>
        <w:t>годом на 5,7%</w:t>
      </w:r>
      <w:r w:rsidR="00025FB7">
        <w:rPr>
          <w:sz w:val="28"/>
          <w:szCs w:val="28"/>
        </w:rPr>
        <w:t xml:space="preserve"> </w:t>
      </w:r>
      <w:r w:rsidRPr="00C21E2F">
        <w:rPr>
          <w:sz w:val="28"/>
          <w:szCs w:val="28"/>
        </w:rPr>
        <w:t>и</w:t>
      </w:r>
      <w:r w:rsidR="00025FB7">
        <w:rPr>
          <w:sz w:val="28"/>
          <w:szCs w:val="28"/>
        </w:rPr>
        <w:t xml:space="preserve"> </w:t>
      </w:r>
      <w:r w:rsidRPr="00C21E2F">
        <w:rPr>
          <w:sz w:val="28"/>
          <w:szCs w:val="28"/>
        </w:rPr>
        <w:t>составила 25573 руб.</w:t>
      </w:r>
    </w:p>
    <w:p w:rsidR="002A03ED" w:rsidRDefault="00841837" w:rsidP="002A03ED">
      <w:pPr>
        <w:spacing w:after="0" w:line="360" w:lineRule="auto"/>
        <w:ind w:firstLine="709"/>
        <w:contextualSpacing/>
        <w:jc w:val="both"/>
      </w:pPr>
      <w:r w:rsidRPr="00C21E2F">
        <w:lastRenderedPageBreak/>
        <w:t xml:space="preserve">В </w:t>
      </w:r>
      <w:r w:rsidR="003B2500">
        <w:t xml:space="preserve">г.о. </w:t>
      </w:r>
      <w:r w:rsidRPr="00C21E2F">
        <w:t>Похвистнево реализуются Указы Президента Российской Фед</w:t>
      </w:r>
      <w:r w:rsidRPr="00C21E2F">
        <w:t>е</w:t>
      </w:r>
      <w:r w:rsidRPr="00C21E2F">
        <w:t>рации от 7 мая 2012 года № 597 и Губернатора Самарской области по дов</w:t>
      </w:r>
      <w:r w:rsidRPr="00C21E2F">
        <w:t>е</w:t>
      </w:r>
      <w:r w:rsidRPr="00C21E2F">
        <w:t>дению уровня средней заработной платы отдельным категориям работников до целевых показателей.</w:t>
      </w:r>
      <w:r w:rsidR="002A03ED">
        <w:t xml:space="preserve"> К сожалению, в городском округе, как и в други</w:t>
      </w:r>
      <w:r w:rsidR="00F451EA">
        <w:t>х</w:t>
      </w:r>
      <w:r w:rsidR="002A03ED">
        <w:t xml:space="preserve"> муниципальных образованиях и в регионе, з</w:t>
      </w:r>
      <w:r w:rsidR="002A03ED" w:rsidRPr="002A03ED">
        <w:t>аработная плата отдельных к</w:t>
      </w:r>
      <w:r w:rsidR="002A03ED" w:rsidRPr="002A03ED">
        <w:t>а</w:t>
      </w:r>
      <w:r w:rsidR="002A03ED" w:rsidRPr="002A03ED">
        <w:t>тегорий не доведена до целевых индикаторов «майских указов».</w:t>
      </w:r>
      <w:r w:rsidR="00025FB7">
        <w:t xml:space="preserve"> </w:t>
      </w:r>
      <w:r w:rsidR="002A03ED">
        <w:t xml:space="preserve">К 2018 г. </w:t>
      </w:r>
      <w:r w:rsidR="002A03ED" w:rsidRPr="002A03ED">
        <w:t>заработная плата врачей должна превышать аналогичный показатель по С</w:t>
      </w:r>
      <w:r w:rsidR="002A03ED" w:rsidRPr="002A03ED">
        <w:t>а</w:t>
      </w:r>
      <w:r w:rsidR="002A03ED" w:rsidRPr="002A03ED">
        <w:t>марской области в 2 раза,</w:t>
      </w:r>
      <w:r w:rsidR="00025FB7">
        <w:t xml:space="preserve"> </w:t>
      </w:r>
      <w:r w:rsidR="002A03ED" w:rsidRPr="002A03ED">
        <w:t xml:space="preserve">заработная плата педагогов общего образования </w:t>
      </w:r>
      <w:r w:rsidR="00F451EA">
        <w:t>соответствовать</w:t>
      </w:r>
      <w:r w:rsidR="002A03ED" w:rsidRPr="002A03ED">
        <w:t xml:space="preserve"> средней зарплаты в регионе. </w:t>
      </w:r>
    </w:p>
    <w:p w:rsidR="00734601" w:rsidRDefault="00422825" w:rsidP="00CF016A">
      <w:pPr>
        <w:spacing w:after="0" w:line="240" w:lineRule="auto"/>
        <w:ind w:right="-284"/>
        <w:rPr>
          <w:b/>
        </w:rPr>
      </w:pPr>
      <w:r w:rsidRPr="00422825">
        <w:rPr>
          <w:b/>
        </w:rPr>
        <w:t xml:space="preserve">Таблица </w:t>
      </w:r>
      <w:r w:rsidR="0054462F">
        <w:rPr>
          <w:b/>
        </w:rPr>
        <w:t>6</w:t>
      </w:r>
      <w:r>
        <w:rPr>
          <w:b/>
        </w:rPr>
        <w:t>.</w:t>
      </w:r>
      <w:r w:rsidR="0054462F">
        <w:rPr>
          <w:b/>
        </w:rPr>
        <w:t>1</w:t>
      </w:r>
      <w:r w:rsidR="00025FB7">
        <w:rPr>
          <w:b/>
        </w:rPr>
        <w:t xml:space="preserve"> </w:t>
      </w:r>
      <w:r w:rsidRPr="00422825">
        <w:rPr>
          <w:b/>
        </w:rPr>
        <w:t xml:space="preserve">- Средняя заработная плата отдельных категорий </w:t>
      </w:r>
    </w:p>
    <w:p w:rsidR="00422825" w:rsidRPr="00CF016A" w:rsidRDefault="00CF016A" w:rsidP="00734601">
      <w:pPr>
        <w:spacing w:after="0" w:line="240" w:lineRule="auto"/>
        <w:ind w:left="1701" w:right="-284"/>
        <w:rPr>
          <w:b/>
        </w:rPr>
      </w:pPr>
      <w:r>
        <w:rPr>
          <w:b/>
        </w:rPr>
        <w:t>р</w:t>
      </w:r>
      <w:r w:rsidR="00323540">
        <w:rPr>
          <w:b/>
        </w:rPr>
        <w:t>а</w:t>
      </w:r>
      <w:r w:rsidR="00422825" w:rsidRPr="00422825">
        <w:rPr>
          <w:b/>
        </w:rPr>
        <w:t xml:space="preserve">ботников социальной сферы и науки </w:t>
      </w:r>
      <w:r w:rsidR="00323540">
        <w:rPr>
          <w:b/>
        </w:rPr>
        <w:t>за</w:t>
      </w:r>
      <w:r w:rsidR="00422825" w:rsidRPr="00422825">
        <w:rPr>
          <w:b/>
        </w:rPr>
        <w:t xml:space="preserve"> 2017 г., руб.</w:t>
      </w:r>
    </w:p>
    <w:tbl>
      <w:tblPr>
        <w:tblW w:w="9154" w:type="dxa"/>
        <w:jc w:val="center"/>
        <w:tblInd w:w="-2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tblPr>
      <w:tblGrid>
        <w:gridCol w:w="4862"/>
        <w:gridCol w:w="1375"/>
        <w:gridCol w:w="1601"/>
        <w:gridCol w:w="1316"/>
      </w:tblGrid>
      <w:tr w:rsidR="00323540" w:rsidRPr="00244930" w:rsidTr="00155ECF">
        <w:trPr>
          <w:cantSplit/>
          <w:trHeight w:val="2671"/>
          <w:jc w:val="center"/>
        </w:trPr>
        <w:tc>
          <w:tcPr>
            <w:tcW w:w="4862" w:type="dxa"/>
            <w:shd w:val="clear" w:color="auto" w:fill="376092"/>
            <w:vAlign w:val="center"/>
          </w:tcPr>
          <w:p w:rsidR="00323540" w:rsidRPr="00244930" w:rsidRDefault="00323540" w:rsidP="00F451EA">
            <w:pPr>
              <w:autoSpaceDE w:val="0"/>
              <w:autoSpaceDN w:val="0"/>
              <w:adjustRightInd w:val="0"/>
              <w:spacing w:after="0" w:line="240" w:lineRule="auto"/>
              <w:jc w:val="center"/>
              <w:rPr>
                <w:color w:val="FFFFFF" w:themeColor="background1"/>
                <w:sz w:val="24"/>
                <w:szCs w:val="24"/>
              </w:rPr>
            </w:pPr>
            <w:r w:rsidRPr="00244930">
              <w:rPr>
                <w:color w:val="FFFFFF" w:themeColor="background1"/>
                <w:sz w:val="24"/>
                <w:szCs w:val="24"/>
              </w:rPr>
              <w:t>Категории работников</w:t>
            </w:r>
          </w:p>
        </w:tc>
        <w:tc>
          <w:tcPr>
            <w:tcW w:w="1375" w:type="dxa"/>
            <w:shd w:val="clear" w:color="auto" w:fill="376092"/>
            <w:textDirection w:val="btLr"/>
            <w:vAlign w:val="center"/>
          </w:tcPr>
          <w:p w:rsidR="00F451EA" w:rsidRPr="00244930" w:rsidRDefault="00323540" w:rsidP="00F451EA">
            <w:pPr>
              <w:autoSpaceDE w:val="0"/>
              <w:autoSpaceDN w:val="0"/>
              <w:adjustRightInd w:val="0"/>
              <w:spacing w:after="0" w:line="240" w:lineRule="auto"/>
              <w:jc w:val="center"/>
              <w:rPr>
                <w:color w:val="FFFFFF" w:themeColor="background1"/>
                <w:sz w:val="24"/>
                <w:szCs w:val="24"/>
              </w:rPr>
            </w:pPr>
            <w:r w:rsidRPr="00244930">
              <w:rPr>
                <w:color w:val="FFFFFF" w:themeColor="background1"/>
                <w:sz w:val="24"/>
                <w:szCs w:val="24"/>
              </w:rPr>
              <w:t>Среднемесячная</w:t>
            </w:r>
          </w:p>
          <w:p w:rsidR="00155ECF" w:rsidRPr="00244930" w:rsidRDefault="00323540" w:rsidP="00F451EA">
            <w:pPr>
              <w:autoSpaceDE w:val="0"/>
              <w:autoSpaceDN w:val="0"/>
              <w:adjustRightInd w:val="0"/>
              <w:spacing w:after="0" w:line="240" w:lineRule="auto"/>
              <w:jc w:val="center"/>
              <w:rPr>
                <w:color w:val="FFFFFF" w:themeColor="background1"/>
                <w:sz w:val="24"/>
                <w:szCs w:val="24"/>
              </w:rPr>
            </w:pPr>
            <w:r w:rsidRPr="00244930">
              <w:rPr>
                <w:color w:val="FFFFFF" w:themeColor="background1"/>
                <w:sz w:val="24"/>
                <w:szCs w:val="24"/>
              </w:rPr>
              <w:t>начисленная</w:t>
            </w:r>
          </w:p>
          <w:p w:rsidR="00323540" w:rsidRPr="00244930" w:rsidRDefault="00323540" w:rsidP="00F451EA">
            <w:pPr>
              <w:autoSpaceDE w:val="0"/>
              <w:autoSpaceDN w:val="0"/>
              <w:adjustRightInd w:val="0"/>
              <w:spacing w:after="0" w:line="240" w:lineRule="auto"/>
              <w:jc w:val="center"/>
              <w:rPr>
                <w:color w:val="FFFFFF" w:themeColor="background1"/>
                <w:sz w:val="24"/>
                <w:szCs w:val="24"/>
              </w:rPr>
            </w:pPr>
            <w:r w:rsidRPr="00244930">
              <w:rPr>
                <w:color w:val="FFFFFF" w:themeColor="background1"/>
                <w:sz w:val="24"/>
                <w:szCs w:val="24"/>
              </w:rPr>
              <w:t>заработная плата</w:t>
            </w:r>
            <w:r w:rsidR="00025FB7" w:rsidRPr="00244930">
              <w:rPr>
                <w:color w:val="FFFFFF" w:themeColor="background1"/>
                <w:sz w:val="24"/>
                <w:szCs w:val="24"/>
              </w:rPr>
              <w:t xml:space="preserve"> </w:t>
            </w:r>
            <w:r w:rsidRPr="00244930">
              <w:rPr>
                <w:color w:val="FFFFFF" w:themeColor="background1"/>
                <w:sz w:val="24"/>
                <w:szCs w:val="24"/>
              </w:rPr>
              <w:t>руб.</w:t>
            </w:r>
          </w:p>
        </w:tc>
        <w:tc>
          <w:tcPr>
            <w:tcW w:w="1601" w:type="dxa"/>
            <w:shd w:val="clear" w:color="auto" w:fill="376092"/>
            <w:textDirection w:val="btLr"/>
            <w:vAlign w:val="center"/>
          </w:tcPr>
          <w:p w:rsidR="00323540" w:rsidRPr="00244930" w:rsidRDefault="00323540" w:rsidP="00F451EA">
            <w:pPr>
              <w:autoSpaceDE w:val="0"/>
              <w:autoSpaceDN w:val="0"/>
              <w:adjustRightInd w:val="0"/>
              <w:spacing w:after="0" w:line="240" w:lineRule="auto"/>
              <w:jc w:val="center"/>
              <w:rPr>
                <w:color w:val="FFFFFF" w:themeColor="background1"/>
                <w:sz w:val="24"/>
                <w:szCs w:val="24"/>
              </w:rPr>
            </w:pPr>
            <w:r w:rsidRPr="00244930">
              <w:rPr>
                <w:color w:val="FFFFFF" w:themeColor="background1"/>
                <w:sz w:val="24"/>
                <w:szCs w:val="24"/>
              </w:rPr>
              <w:t>Рейтинг г.о.Похвистнево среди городских округов Самарской области</w:t>
            </w:r>
          </w:p>
        </w:tc>
        <w:tc>
          <w:tcPr>
            <w:tcW w:w="1316" w:type="dxa"/>
            <w:shd w:val="clear" w:color="auto" w:fill="376092"/>
            <w:textDirection w:val="btLr"/>
            <w:vAlign w:val="center"/>
          </w:tcPr>
          <w:p w:rsidR="00323540" w:rsidRPr="00244930" w:rsidRDefault="00323540" w:rsidP="00F451EA">
            <w:pPr>
              <w:autoSpaceDE w:val="0"/>
              <w:autoSpaceDN w:val="0"/>
              <w:adjustRightInd w:val="0"/>
              <w:spacing w:after="0" w:line="240" w:lineRule="auto"/>
              <w:jc w:val="center"/>
              <w:rPr>
                <w:color w:val="FFFFFF" w:themeColor="background1"/>
                <w:sz w:val="24"/>
                <w:szCs w:val="24"/>
              </w:rPr>
            </w:pPr>
            <w:r w:rsidRPr="00244930">
              <w:rPr>
                <w:color w:val="FFFFFF" w:themeColor="background1"/>
                <w:sz w:val="24"/>
                <w:szCs w:val="24"/>
              </w:rPr>
              <w:t>Соотношение со средней заработной платой по Самарской области, %</w:t>
            </w:r>
          </w:p>
        </w:tc>
      </w:tr>
      <w:tr w:rsidR="00323540" w:rsidRPr="00244930" w:rsidTr="00323540">
        <w:trPr>
          <w:trHeight w:val="589"/>
          <w:jc w:val="center"/>
        </w:trPr>
        <w:tc>
          <w:tcPr>
            <w:tcW w:w="4862" w:type="dxa"/>
            <w:vAlign w:val="center"/>
          </w:tcPr>
          <w:p w:rsidR="00323540" w:rsidRPr="00244930" w:rsidRDefault="00323540" w:rsidP="00323540">
            <w:pPr>
              <w:autoSpaceDE w:val="0"/>
              <w:autoSpaceDN w:val="0"/>
              <w:adjustRightInd w:val="0"/>
              <w:spacing w:after="0" w:line="240" w:lineRule="auto"/>
              <w:rPr>
                <w:rFonts w:eastAsia="Calibri"/>
                <w:sz w:val="24"/>
                <w:szCs w:val="24"/>
              </w:rPr>
            </w:pPr>
            <w:r w:rsidRPr="00244930">
              <w:rPr>
                <w:rFonts w:eastAsia="Calibri"/>
                <w:sz w:val="24"/>
                <w:szCs w:val="24"/>
              </w:rPr>
              <w:t>Педагогические работники дошкольных о</w:t>
            </w:r>
            <w:r w:rsidRPr="00244930">
              <w:rPr>
                <w:rFonts w:eastAsia="Calibri"/>
                <w:sz w:val="24"/>
                <w:szCs w:val="24"/>
              </w:rPr>
              <w:t>б</w:t>
            </w:r>
            <w:r w:rsidRPr="00244930">
              <w:rPr>
                <w:rFonts w:eastAsia="Calibri"/>
                <w:sz w:val="24"/>
                <w:szCs w:val="24"/>
              </w:rPr>
              <w:t>разовательных организаций</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29218</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3</w:t>
            </w:r>
          </w:p>
        </w:tc>
        <w:tc>
          <w:tcPr>
            <w:tcW w:w="1316" w:type="dxa"/>
            <w:vAlign w:val="center"/>
          </w:tcPr>
          <w:p w:rsidR="00323540" w:rsidRPr="00244930" w:rsidRDefault="00323540" w:rsidP="00323540">
            <w:pPr>
              <w:spacing w:after="0" w:line="240" w:lineRule="auto"/>
              <w:jc w:val="center"/>
              <w:rPr>
                <w:sz w:val="24"/>
                <w:szCs w:val="24"/>
              </w:rPr>
            </w:pPr>
            <w:r w:rsidRPr="00244930">
              <w:rPr>
                <w:sz w:val="24"/>
                <w:szCs w:val="24"/>
              </w:rPr>
              <w:t>96,5</w:t>
            </w:r>
          </w:p>
        </w:tc>
      </w:tr>
      <w:tr w:rsidR="00323540" w:rsidRPr="00244930" w:rsidTr="00323540">
        <w:trPr>
          <w:trHeight w:val="545"/>
          <w:jc w:val="center"/>
        </w:trPr>
        <w:tc>
          <w:tcPr>
            <w:tcW w:w="4862" w:type="dxa"/>
            <w:vAlign w:val="center"/>
          </w:tcPr>
          <w:p w:rsidR="00323540" w:rsidRPr="00244930" w:rsidRDefault="00323540" w:rsidP="00323540">
            <w:pPr>
              <w:autoSpaceDE w:val="0"/>
              <w:autoSpaceDN w:val="0"/>
              <w:adjustRightInd w:val="0"/>
              <w:spacing w:after="0" w:line="240" w:lineRule="auto"/>
              <w:rPr>
                <w:rFonts w:eastAsia="Calibri"/>
                <w:sz w:val="24"/>
                <w:szCs w:val="24"/>
              </w:rPr>
            </w:pPr>
            <w:r w:rsidRPr="00244930">
              <w:rPr>
                <w:rFonts w:eastAsia="Calibri"/>
                <w:sz w:val="24"/>
                <w:szCs w:val="24"/>
              </w:rPr>
              <w:t>Педагогические работники</w:t>
            </w:r>
            <w:r w:rsidR="00025FB7" w:rsidRPr="00244930">
              <w:rPr>
                <w:rFonts w:eastAsia="Calibri"/>
                <w:sz w:val="24"/>
                <w:szCs w:val="24"/>
              </w:rPr>
              <w:t xml:space="preserve"> </w:t>
            </w:r>
            <w:r w:rsidRPr="00244930">
              <w:rPr>
                <w:rFonts w:eastAsia="Calibri"/>
                <w:sz w:val="24"/>
                <w:szCs w:val="24"/>
              </w:rPr>
              <w:t>образовательных организаций общего образования</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25245</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9</w:t>
            </w:r>
          </w:p>
        </w:tc>
        <w:tc>
          <w:tcPr>
            <w:tcW w:w="1316" w:type="dxa"/>
            <w:vAlign w:val="center"/>
          </w:tcPr>
          <w:p w:rsidR="00323540" w:rsidRPr="00244930" w:rsidRDefault="00323540" w:rsidP="00323540">
            <w:pPr>
              <w:spacing w:after="0" w:line="240" w:lineRule="auto"/>
              <w:jc w:val="center"/>
              <w:rPr>
                <w:sz w:val="24"/>
                <w:szCs w:val="24"/>
              </w:rPr>
            </w:pPr>
            <w:r w:rsidRPr="00244930">
              <w:rPr>
                <w:sz w:val="24"/>
                <w:szCs w:val="24"/>
              </w:rPr>
              <w:t>83,4</w:t>
            </w:r>
          </w:p>
        </w:tc>
      </w:tr>
      <w:tr w:rsidR="00323540" w:rsidRPr="00244930" w:rsidTr="00323540">
        <w:trPr>
          <w:jc w:val="center"/>
        </w:trPr>
        <w:tc>
          <w:tcPr>
            <w:tcW w:w="4862" w:type="dxa"/>
            <w:vAlign w:val="center"/>
          </w:tcPr>
          <w:p w:rsidR="00323540" w:rsidRPr="00244930" w:rsidRDefault="00323540" w:rsidP="00323540">
            <w:pPr>
              <w:autoSpaceDE w:val="0"/>
              <w:autoSpaceDN w:val="0"/>
              <w:adjustRightInd w:val="0"/>
              <w:spacing w:after="0" w:line="240" w:lineRule="auto"/>
              <w:rPr>
                <w:rFonts w:eastAsia="Calibri"/>
                <w:sz w:val="24"/>
                <w:szCs w:val="24"/>
              </w:rPr>
            </w:pPr>
            <w:r w:rsidRPr="00244930">
              <w:rPr>
                <w:rFonts w:eastAsia="Calibri"/>
                <w:sz w:val="24"/>
                <w:szCs w:val="24"/>
              </w:rPr>
              <w:t>Педагогические работники организаций д</w:t>
            </w:r>
            <w:r w:rsidRPr="00244930">
              <w:rPr>
                <w:rFonts w:eastAsia="Calibri"/>
                <w:sz w:val="24"/>
                <w:szCs w:val="24"/>
              </w:rPr>
              <w:t>о</w:t>
            </w:r>
            <w:r w:rsidRPr="00244930">
              <w:rPr>
                <w:rFonts w:eastAsia="Calibri"/>
                <w:sz w:val="24"/>
                <w:szCs w:val="24"/>
              </w:rPr>
              <w:t>полнительного образования детей</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28564</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2</w:t>
            </w:r>
          </w:p>
        </w:tc>
        <w:tc>
          <w:tcPr>
            <w:tcW w:w="1316" w:type="dxa"/>
            <w:vAlign w:val="center"/>
          </w:tcPr>
          <w:p w:rsidR="00323540" w:rsidRPr="00244930" w:rsidRDefault="00323540" w:rsidP="00323540">
            <w:pPr>
              <w:spacing w:after="0" w:line="240" w:lineRule="auto"/>
              <w:jc w:val="center"/>
              <w:rPr>
                <w:sz w:val="24"/>
                <w:szCs w:val="24"/>
              </w:rPr>
            </w:pPr>
            <w:r w:rsidRPr="00244930">
              <w:rPr>
                <w:sz w:val="24"/>
                <w:szCs w:val="24"/>
              </w:rPr>
              <w:t>94,3</w:t>
            </w:r>
          </w:p>
        </w:tc>
      </w:tr>
      <w:tr w:rsidR="00323540" w:rsidRPr="00244930" w:rsidTr="00323540">
        <w:trPr>
          <w:jc w:val="center"/>
        </w:trPr>
        <w:tc>
          <w:tcPr>
            <w:tcW w:w="4862" w:type="dxa"/>
            <w:vAlign w:val="center"/>
          </w:tcPr>
          <w:p w:rsidR="00323540" w:rsidRPr="00244930" w:rsidRDefault="00323540" w:rsidP="00323540">
            <w:pPr>
              <w:autoSpaceDE w:val="0"/>
              <w:autoSpaceDN w:val="0"/>
              <w:adjustRightInd w:val="0"/>
              <w:spacing w:after="0" w:line="240" w:lineRule="auto"/>
              <w:rPr>
                <w:rFonts w:eastAsia="Calibri"/>
                <w:sz w:val="24"/>
                <w:szCs w:val="24"/>
              </w:rPr>
            </w:pPr>
            <w:r w:rsidRPr="00244930">
              <w:rPr>
                <w:rFonts w:eastAsia="Calibri"/>
                <w:sz w:val="24"/>
                <w:szCs w:val="24"/>
              </w:rPr>
              <w:t>Врачи и работники медицинских организаций</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37101</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7</w:t>
            </w:r>
          </w:p>
        </w:tc>
        <w:tc>
          <w:tcPr>
            <w:tcW w:w="1316" w:type="dxa"/>
            <w:vAlign w:val="center"/>
          </w:tcPr>
          <w:p w:rsidR="00323540" w:rsidRPr="00244930" w:rsidRDefault="00323540" w:rsidP="00323540">
            <w:pPr>
              <w:spacing w:after="0" w:line="240" w:lineRule="auto"/>
              <w:jc w:val="center"/>
              <w:rPr>
                <w:sz w:val="24"/>
                <w:szCs w:val="24"/>
              </w:rPr>
            </w:pPr>
            <w:r w:rsidRPr="00244930">
              <w:rPr>
                <w:sz w:val="24"/>
                <w:szCs w:val="24"/>
              </w:rPr>
              <w:t>122,6</w:t>
            </w:r>
          </w:p>
        </w:tc>
      </w:tr>
      <w:tr w:rsidR="00323540" w:rsidRPr="00244930" w:rsidTr="00323540">
        <w:trPr>
          <w:trHeight w:val="491"/>
          <w:jc w:val="center"/>
        </w:trPr>
        <w:tc>
          <w:tcPr>
            <w:tcW w:w="4862" w:type="dxa"/>
            <w:vAlign w:val="center"/>
          </w:tcPr>
          <w:p w:rsidR="00323540" w:rsidRPr="00244930" w:rsidRDefault="00323540" w:rsidP="00323540">
            <w:pPr>
              <w:autoSpaceDE w:val="0"/>
              <w:autoSpaceDN w:val="0"/>
              <w:adjustRightInd w:val="0"/>
              <w:spacing w:after="0" w:line="240" w:lineRule="auto"/>
              <w:rPr>
                <w:rFonts w:eastAsia="Calibri"/>
                <w:sz w:val="24"/>
                <w:szCs w:val="24"/>
              </w:rPr>
            </w:pPr>
            <w:r w:rsidRPr="00244930">
              <w:rPr>
                <w:rFonts w:eastAsia="Calibri"/>
                <w:sz w:val="24"/>
                <w:szCs w:val="24"/>
              </w:rPr>
              <w:t xml:space="preserve">Средний медицинский (фармацевтический) персонал </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18831</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9</w:t>
            </w:r>
          </w:p>
        </w:tc>
        <w:tc>
          <w:tcPr>
            <w:tcW w:w="1316" w:type="dxa"/>
            <w:vAlign w:val="center"/>
          </w:tcPr>
          <w:p w:rsidR="00323540" w:rsidRPr="00244930" w:rsidRDefault="00323540" w:rsidP="00323540">
            <w:pPr>
              <w:spacing w:after="0" w:line="240" w:lineRule="auto"/>
              <w:jc w:val="center"/>
              <w:rPr>
                <w:sz w:val="24"/>
                <w:szCs w:val="24"/>
              </w:rPr>
            </w:pPr>
            <w:r w:rsidRPr="00244930">
              <w:rPr>
                <w:sz w:val="24"/>
                <w:szCs w:val="24"/>
              </w:rPr>
              <w:t>62,2</w:t>
            </w:r>
          </w:p>
        </w:tc>
      </w:tr>
      <w:tr w:rsidR="00323540" w:rsidRPr="00244930" w:rsidTr="00323540">
        <w:trPr>
          <w:jc w:val="center"/>
        </w:trPr>
        <w:tc>
          <w:tcPr>
            <w:tcW w:w="4862" w:type="dxa"/>
            <w:vAlign w:val="center"/>
          </w:tcPr>
          <w:p w:rsidR="00323540" w:rsidRPr="00244930" w:rsidRDefault="00323540" w:rsidP="00323540">
            <w:pPr>
              <w:autoSpaceDE w:val="0"/>
              <w:autoSpaceDN w:val="0"/>
              <w:adjustRightInd w:val="0"/>
              <w:spacing w:after="0" w:line="240" w:lineRule="auto"/>
              <w:rPr>
                <w:rFonts w:eastAsia="Calibri"/>
                <w:sz w:val="24"/>
                <w:szCs w:val="24"/>
              </w:rPr>
            </w:pPr>
            <w:r w:rsidRPr="00244930">
              <w:rPr>
                <w:rFonts w:eastAsia="Calibri"/>
                <w:sz w:val="24"/>
                <w:szCs w:val="24"/>
              </w:rPr>
              <w:t xml:space="preserve">Младший медицинский персонал </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13868</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7</w:t>
            </w:r>
          </w:p>
        </w:tc>
        <w:tc>
          <w:tcPr>
            <w:tcW w:w="1316" w:type="dxa"/>
            <w:vAlign w:val="center"/>
          </w:tcPr>
          <w:p w:rsidR="00323540" w:rsidRPr="00244930" w:rsidRDefault="002A03ED" w:rsidP="00323540">
            <w:pPr>
              <w:spacing w:after="0" w:line="240" w:lineRule="auto"/>
              <w:jc w:val="center"/>
              <w:rPr>
                <w:sz w:val="24"/>
                <w:szCs w:val="24"/>
              </w:rPr>
            </w:pPr>
            <w:r w:rsidRPr="00244930">
              <w:rPr>
                <w:sz w:val="24"/>
                <w:szCs w:val="24"/>
              </w:rPr>
              <w:t>45,2</w:t>
            </w:r>
          </w:p>
        </w:tc>
      </w:tr>
      <w:tr w:rsidR="00323540" w:rsidRPr="00244930" w:rsidTr="00323540">
        <w:trPr>
          <w:jc w:val="center"/>
        </w:trPr>
        <w:tc>
          <w:tcPr>
            <w:tcW w:w="4862" w:type="dxa"/>
            <w:vAlign w:val="center"/>
          </w:tcPr>
          <w:p w:rsidR="00323540" w:rsidRPr="00244930" w:rsidRDefault="00323540" w:rsidP="00323540">
            <w:pPr>
              <w:spacing w:after="0" w:line="240" w:lineRule="auto"/>
              <w:rPr>
                <w:rFonts w:eastAsia="Calibri"/>
                <w:sz w:val="24"/>
                <w:szCs w:val="24"/>
              </w:rPr>
            </w:pPr>
            <w:r w:rsidRPr="00244930">
              <w:rPr>
                <w:rFonts w:eastAsia="Calibri"/>
                <w:sz w:val="24"/>
                <w:szCs w:val="24"/>
              </w:rPr>
              <w:t>Социальные работники</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25642</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7</w:t>
            </w:r>
          </w:p>
        </w:tc>
        <w:tc>
          <w:tcPr>
            <w:tcW w:w="1316" w:type="dxa"/>
            <w:vAlign w:val="center"/>
          </w:tcPr>
          <w:p w:rsidR="00323540" w:rsidRPr="00244930" w:rsidRDefault="002A03ED" w:rsidP="00323540">
            <w:pPr>
              <w:spacing w:after="0" w:line="240" w:lineRule="auto"/>
              <w:jc w:val="center"/>
              <w:rPr>
                <w:sz w:val="24"/>
                <w:szCs w:val="24"/>
              </w:rPr>
            </w:pPr>
            <w:r w:rsidRPr="00244930">
              <w:rPr>
                <w:sz w:val="24"/>
                <w:szCs w:val="24"/>
              </w:rPr>
              <w:t>84,7</w:t>
            </w:r>
          </w:p>
        </w:tc>
      </w:tr>
      <w:tr w:rsidR="00323540" w:rsidRPr="00244930" w:rsidTr="00323540">
        <w:trPr>
          <w:jc w:val="center"/>
        </w:trPr>
        <w:tc>
          <w:tcPr>
            <w:tcW w:w="4862" w:type="dxa"/>
            <w:vAlign w:val="center"/>
          </w:tcPr>
          <w:p w:rsidR="00323540" w:rsidRPr="00244930" w:rsidRDefault="00323540" w:rsidP="00323540">
            <w:pPr>
              <w:spacing w:after="0" w:line="240" w:lineRule="auto"/>
              <w:rPr>
                <w:rFonts w:eastAsia="Calibri"/>
                <w:sz w:val="24"/>
                <w:szCs w:val="24"/>
              </w:rPr>
            </w:pPr>
            <w:r w:rsidRPr="00244930">
              <w:rPr>
                <w:rFonts w:eastAsia="Calibri"/>
                <w:sz w:val="24"/>
                <w:szCs w:val="24"/>
              </w:rPr>
              <w:t>Работники учреждений культуры</w:t>
            </w:r>
          </w:p>
        </w:tc>
        <w:tc>
          <w:tcPr>
            <w:tcW w:w="1375" w:type="dxa"/>
            <w:vAlign w:val="center"/>
          </w:tcPr>
          <w:p w:rsidR="00323540" w:rsidRPr="00244930" w:rsidRDefault="00323540" w:rsidP="00323540">
            <w:pPr>
              <w:spacing w:after="0" w:line="240" w:lineRule="auto"/>
              <w:jc w:val="center"/>
              <w:rPr>
                <w:sz w:val="24"/>
                <w:szCs w:val="24"/>
              </w:rPr>
            </w:pPr>
            <w:r w:rsidRPr="00244930">
              <w:rPr>
                <w:sz w:val="24"/>
                <w:szCs w:val="24"/>
              </w:rPr>
              <w:t>24380</w:t>
            </w:r>
          </w:p>
        </w:tc>
        <w:tc>
          <w:tcPr>
            <w:tcW w:w="1601" w:type="dxa"/>
            <w:vAlign w:val="center"/>
          </w:tcPr>
          <w:p w:rsidR="00323540" w:rsidRPr="00244930" w:rsidRDefault="00323540" w:rsidP="00323540">
            <w:pPr>
              <w:spacing w:after="0" w:line="240" w:lineRule="auto"/>
              <w:jc w:val="center"/>
              <w:rPr>
                <w:sz w:val="24"/>
                <w:szCs w:val="24"/>
              </w:rPr>
            </w:pPr>
            <w:r w:rsidRPr="00244930">
              <w:rPr>
                <w:sz w:val="24"/>
                <w:szCs w:val="24"/>
              </w:rPr>
              <w:t>3</w:t>
            </w:r>
          </w:p>
        </w:tc>
        <w:tc>
          <w:tcPr>
            <w:tcW w:w="1316" w:type="dxa"/>
            <w:vAlign w:val="center"/>
          </w:tcPr>
          <w:p w:rsidR="00323540" w:rsidRPr="00244930" w:rsidRDefault="002A03ED" w:rsidP="00323540">
            <w:pPr>
              <w:spacing w:after="0" w:line="240" w:lineRule="auto"/>
              <w:jc w:val="center"/>
              <w:rPr>
                <w:sz w:val="24"/>
                <w:szCs w:val="24"/>
              </w:rPr>
            </w:pPr>
            <w:r w:rsidRPr="00244930">
              <w:rPr>
                <w:sz w:val="24"/>
                <w:szCs w:val="24"/>
              </w:rPr>
              <w:t>80,5</w:t>
            </w:r>
          </w:p>
        </w:tc>
      </w:tr>
    </w:tbl>
    <w:p w:rsidR="00156C30" w:rsidRDefault="00156C30" w:rsidP="00156C30">
      <w:pPr>
        <w:spacing w:after="0" w:line="240" w:lineRule="auto"/>
        <w:rPr>
          <w:sz w:val="20"/>
          <w:szCs w:val="20"/>
        </w:rPr>
      </w:pPr>
    </w:p>
    <w:p w:rsidR="00BE29D1" w:rsidRPr="004E35A2" w:rsidRDefault="00D86FBA" w:rsidP="004C528D">
      <w:pPr>
        <w:spacing w:after="0" w:line="360" w:lineRule="auto"/>
        <w:ind w:firstLine="709"/>
        <w:contextualSpacing/>
        <w:jc w:val="both"/>
        <w:rPr>
          <w:color w:val="548DD4" w:themeColor="text2" w:themeTint="99"/>
        </w:rPr>
      </w:pPr>
      <w:r>
        <w:t>В рейтинге городских округов Самарской области на протяжении п</w:t>
      </w:r>
      <w:r>
        <w:t>о</w:t>
      </w:r>
      <w:r>
        <w:t xml:space="preserve">следних лет по </w:t>
      </w:r>
      <w:r w:rsidR="00A51758">
        <w:t>уровню оплаты труда</w:t>
      </w:r>
      <w:r>
        <w:t xml:space="preserve"> городской округ Похвистнево </w:t>
      </w:r>
      <w:r w:rsidRPr="004E35A2">
        <w:t>заним</w:t>
      </w:r>
      <w:r w:rsidRPr="004E35A2">
        <w:t>а</w:t>
      </w:r>
      <w:r w:rsidRPr="004E35A2">
        <w:t>ет последние места (в 2016г. – 9-е место).</w:t>
      </w:r>
    </w:p>
    <w:p w:rsidR="00F451EA" w:rsidRDefault="004E35A2" w:rsidP="0054462F">
      <w:pPr>
        <w:tabs>
          <w:tab w:val="left" w:pos="709"/>
        </w:tabs>
        <w:spacing w:after="0" w:line="360" w:lineRule="auto"/>
        <w:ind w:firstLine="709"/>
        <w:jc w:val="both"/>
      </w:pPr>
      <w:r w:rsidRPr="004E35A2">
        <w:t>Тем не менее, заработная плата педагогических работников организ</w:t>
      </w:r>
      <w:r w:rsidRPr="004E35A2">
        <w:t>а</w:t>
      </w:r>
      <w:r w:rsidRPr="004E35A2">
        <w:t>ций дополнительного образования детей на 2-м месте, педагогов дошкол</w:t>
      </w:r>
      <w:r w:rsidRPr="004E35A2">
        <w:t>ь</w:t>
      </w:r>
      <w:r w:rsidRPr="004E35A2">
        <w:t xml:space="preserve">ного образования и работников учреждений культуры – на 3-м месте среди </w:t>
      </w:r>
      <w:r w:rsidRPr="004E35A2">
        <w:lastRenderedPageBreak/>
        <w:t>всех городских округов</w:t>
      </w:r>
      <w:r>
        <w:t xml:space="preserve"> (соответственно 94,3%, 96,5% и 80,5% от реги</w:t>
      </w:r>
      <w:r>
        <w:t>о</w:t>
      </w:r>
      <w:r>
        <w:t>нального уровня оплаты труда)</w:t>
      </w:r>
      <w:r w:rsidRPr="004E35A2">
        <w:t>.</w:t>
      </w:r>
      <w:r>
        <w:t xml:space="preserve"> </w:t>
      </w:r>
    </w:p>
    <w:p w:rsidR="0054462F" w:rsidRDefault="0054462F" w:rsidP="0054462F">
      <w:pPr>
        <w:tabs>
          <w:tab w:val="left" w:pos="709"/>
        </w:tabs>
        <w:spacing w:after="0" w:line="360" w:lineRule="auto"/>
        <w:ind w:firstLine="709"/>
        <w:jc w:val="both"/>
        <w:rPr>
          <w:rFonts w:eastAsia="Times New Roman"/>
          <w:b/>
          <w:bCs/>
          <w:i/>
          <w:color w:val="365F91"/>
        </w:rPr>
      </w:pPr>
    </w:p>
    <w:p w:rsidR="00F451EA" w:rsidRDefault="0054462F" w:rsidP="00CF016A">
      <w:pPr>
        <w:tabs>
          <w:tab w:val="left" w:pos="709"/>
        </w:tabs>
        <w:spacing w:after="0" w:line="360" w:lineRule="auto"/>
        <w:ind w:firstLine="709"/>
        <w:jc w:val="both"/>
        <w:rPr>
          <w:rFonts w:eastAsia="Times New Roman"/>
          <w:b/>
          <w:bCs/>
          <w:i/>
          <w:color w:val="365F91"/>
        </w:rPr>
      </w:pPr>
      <w:r>
        <w:rPr>
          <w:rFonts w:eastAsia="Times New Roman"/>
          <w:b/>
          <w:bCs/>
          <w:i/>
          <w:color w:val="365F91"/>
        </w:rPr>
        <w:t>6</w:t>
      </w:r>
      <w:r w:rsidR="00F451EA">
        <w:rPr>
          <w:rFonts w:eastAsia="Times New Roman"/>
          <w:b/>
          <w:bCs/>
          <w:i/>
          <w:color w:val="365F91"/>
        </w:rPr>
        <w:t>.</w:t>
      </w:r>
      <w:r>
        <w:rPr>
          <w:rFonts w:eastAsia="Times New Roman"/>
          <w:b/>
          <w:bCs/>
          <w:i/>
          <w:color w:val="365F91"/>
        </w:rPr>
        <w:t>1</w:t>
      </w:r>
      <w:r w:rsidR="00F451EA">
        <w:rPr>
          <w:rFonts w:eastAsia="Times New Roman"/>
          <w:b/>
          <w:bCs/>
          <w:i/>
          <w:color w:val="365F91"/>
        </w:rPr>
        <w:t xml:space="preserve">.3 </w:t>
      </w:r>
      <w:r w:rsidR="0036097A" w:rsidRPr="00CF016A">
        <w:rPr>
          <w:rFonts w:eastAsia="Times New Roman"/>
          <w:b/>
          <w:bCs/>
          <w:i/>
          <w:color w:val="365F91"/>
        </w:rPr>
        <w:t>Социальная защита населения</w:t>
      </w:r>
    </w:p>
    <w:p w:rsidR="00F451EA" w:rsidRDefault="00F451EA" w:rsidP="00CF016A">
      <w:pPr>
        <w:tabs>
          <w:tab w:val="left" w:pos="709"/>
        </w:tabs>
        <w:spacing w:after="0" w:line="360" w:lineRule="auto"/>
        <w:ind w:firstLine="709"/>
        <w:jc w:val="both"/>
        <w:rPr>
          <w:rFonts w:eastAsia="Times New Roman"/>
          <w:b/>
          <w:bCs/>
          <w:i/>
          <w:color w:val="365F91"/>
        </w:rPr>
      </w:pPr>
    </w:p>
    <w:p w:rsidR="00EA0815" w:rsidRDefault="00EA0815" w:rsidP="00CF016A">
      <w:pPr>
        <w:tabs>
          <w:tab w:val="left" w:pos="709"/>
        </w:tabs>
        <w:spacing w:after="0" w:line="360" w:lineRule="auto"/>
        <w:ind w:firstLine="709"/>
        <w:jc w:val="both"/>
      </w:pPr>
      <w:r>
        <w:t>В обеспечении повышения уровня жизни горожан очень важная роль отводится социальной защите населения.</w:t>
      </w:r>
    </w:p>
    <w:p w:rsidR="00BE29D1" w:rsidRDefault="00BE29D1" w:rsidP="004C528D">
      <w:pPr>
        <w:spacing w:after="0" w:line="360" w:lineRule="auto"/>
        <w:ind w:firstLine="709"/>
        <w:jc w:val="both"/>
        <w:rPr>
          <w:rFonts w:hAnsi="Arial"/>
          <w:color w:val="000000"/>
        </w:rPr>
      </w:pPr>
      <w:r>
        <w:t>В городском округе Похвистнево услуги по социальной защите нас</w:t>
      </w:r>
      <w:r>
        <w:t>е</w:t>
      </w:r>
      <w:r>
        <w:t xml:space="preserve">ления оказывают </w:t>
      </w:r>
      <w:r w:rsidRPr="00A45635">
        <w:rPr>
          <w:color w:val="000000"/>
        </w:rPr>
        <w:t>ГКУ СО "Главное управление социальной защиты насел</w:t>
      </w:r>
      <w:r w:rsidRPr="00A45635">
        <w:rPr>
          <w:color w:val="000000"/>
        </w:rPr>
        <w:t>е</w:t>
      </w:r>
      <w:r w:rsidRPr="00A45635">
        <w:rPr>
          <w:color w:val="000000"/>
        </w:rPr>
        <w:t xml:space="preserve">ния северо-Восточного округа", Управление г.о. Похвистнево ГКУ </w:t>
      </w:r>
      <w:r>
        <w:rPr>
          <w:color w:val="000000"/>
        </w:rPr>
        <w:t>СО</w:t>
      </w:r>
      <w:r w:rsidRPr="00A45635">
        <w:rPr>
          <w:color w:val="000000"/>
        </w:rPr>
        <w:t xml:space="preserve"> «Главное управление социальной защиты населения Северо-Восточного о</w:t>
      </w:r>
      <w:r w:rsidRPr="00A45635">
        <w:rPr>
          <w:color w:val="000000"/>
        </w:rPr>
        <w:t>к</w:t>
      </w:r>
      <w:r w:rsidRPr="00A45635">
        <w:rPr>
          <w:color w:val="000000"/>
        </w:rPr>
        <w:t>руга»</w:t>
      </w:r>
      <w:r>
        <w:rPr>
          <w:color w:val="000000"/>
        </w:rPr>
        <w:t xml:space="preserve">, </w:t>
      </w:r>
      <w:r w:rsidRPr="00A45635">
        <w:rPr>
          <w:color w:val="000000"/>
        </w:rPr>
        <w:t>Автономная некоммерческая организация "Центр социального о</w:t>
      </w:r>
      <w:r w:rsidRPr="00A45635">
        <w:rPr>
          <w:color w:val="000000"/>
        </w:rPr>
        <w:t>б</w:t>
      </w:r>
      <w:r w:rsidRPr="00A45635">
        <w:rPr>
          <w:color w:val="000000"/>
        </w:rPr>
        <w:t>служивания населения Северо-Восточного округа"</w:t>
      </w:r>
      <w:r>
        <w:rPr>
          <w:color w:val="000000"/>
        </w:rPr>
        <w:t xml:space="preserve">, </w:t>
      </w:r>
      <w:r w:rsidRPr="00A45635">
        <w:rPr>
          <w:color w:val="000000"/>
        </w:rPr>
        <w:t>ГКУ СО «Похвистне</w:t>
      </w:r>
      <w:r w:rsidRPr="00A45635">
        <w:rPr>
          <w:color w:val="000000"/>
        </w:rPr>
        <w:t>в</w:t>
      </w:r>
      <w:r w:rsidRPr="00A45635">
        <w:rPr>
          <w:color w:val="000000"/>
        </w:rPr>
        <w:t>ский молодежный пансионат для инвалидов (психоневрологический инте</w:t>
      </w:r>
      <w:r w:rsidRPr="00A45635">
        <w:rPr>
          <w:color w:val="000000"/>
        </w:rPr>
        <w:t>р</w:t>
      </w:r>
      <w:r w:rsidRPr="00A45635">
        <w:rPr>
          <w:color w:val="000000"/>
        </w:rPr>
        <w:t>нат)», ГБУ СО «Реабилитационный центр для инвалидов «Доблесть», Гос</w:t>
      </w:r>
      <w:r w:rsidRPr="00A45635">
        <w:rPr>
          <w:color w:val="000000"/>
        </w:rPr>
        <w:t>у</w:t>
      </w:r>
      <w:r w:rsidRPr="00A45635">
        <w:rPr>
          <w:color w:val="000000"/>
        </w:rPr>
        <w:t>дарственное казенное учреждение Самарской области «Центр социальной помощи семье и детям Северо-Восточного округа», ГБУ СО «Центр диагн</w:t>
      </w:r>
      <w:r w:rsidRPr="00A45635">
        <w:rPr>
          <w:color w:val="000000"/>
        </w:rPr>
        <w:t>о</w:t>
      </w:r>
      <w:r w:rsidRPr="00A45635">
        <w:rPr>
          <w:color w:val="000000"/>
        </w:rPr>
        <w:t xml:space="preserve">стики и консультирования Самарской области» Похвистневское отделение, </w:t>
      </w:r>
      <w:r>
        <w:rPr>
          <w:color w:val="000000"/>
        </w:rPr>
        <w:t>МКУ</w:t>
      </w:r>
      <w:r w:rsidRPr="00A45635">
        <w:rPr>
          <w:color w:val="000000"/>
        </w:rPr>
        <w:t xml:space="preserve"> «Управление семьи, опеки и попечительства городского округа</w:t>
      </w:r>
      <w:r w:rsidR="00025FB7">
        <w:rPr>
          <w:color w:val="000000"/>
        </w:rPr>
        <w:t xml:space="preserve"> </w:t>
      </w:r>
      <w:r w:rsidRPr="00A45635">
        <w:rPr>
          <w:color w:val="000000"/>
        </w:rPr>
        <w:t>П</w:t>
      </w:r>
      <w:r w:rsidRPr="00A45635">
        <w:rPr>
          <w:color w:val="000000"/>
        </w:rPr>
        <w:t>о</w:t>
      </w:r>
      <w:r w:rsidRPr="00A45635">
        <w:rPr>
          <w:color w:val="000000"/>
        </w:rPr>
        <w:t>хвистнево Самарской области»</w:t>
      </w:r>
      <w:r w:rsidRPr="00A45635">
        <w:rPr>
          <w:rFonts w:ascii="Arial" w:hAnsi="Arial" w:cs="Arial"/>
          <w:color w:val="000000"/>
        </w:rPr>
        <w:t>﻿</w:t>
      </w:r>
      <w:r>
        <w:rPr>
          <w:rFonts w:hAnsi="Arial"/>
          <w:color w:val="000000"/>
        </w:rPr>
        <w:t>.</w:t>
      </w:r>
    </w:p>
    <w:p w:rsidR="00BE29D1" w:rsidRDefault="000125C7" w:rsidP="004C528D">
      <w:pPr>
        <w:spacing w:after="0" w:line="360" w:lineRule="auto"/>
        <w:ind w:firstLine="709"/>
        <w:jc w:val="both"/>
      </w:pPr>
      <w:r>
        <w:t>В</w:t>
      </w:r>
      <w:r w:rsidR="00025FB7">
        <w:t xml:space="preserve"> </w:t>
      </w:r>
      <w:r>
        <w:t>2017 г. органами социальной защиты были п</w:t>
      </w:r>
      <w:r w:rsidR="00BE29D1">
        <w:t>роизв</w:t>
      </w:r>
      <w:r>
        <w:t xml:space="preserve">едены следующие </w:t>
      </w:r>
      <w:r w:rsidR="00BE29D1">
        <w:t>выплаты:</w:t>
      </w:r>
    </w:p>
    <w:p w:rsidR="00BE29D1" w:rsidRDefault="00BE29D1" w:rsidP="004C528D">
      <w:pPr>
        <w:spacing w:after="0" w:line="360" w:lineRule="auto"/>
        <w:ind w:firstLine="709"/>
        <w:jc w:val="both"/>
      </w:pPr>
      <w:r>
        <w:t>- ежемесячн</w:t>
      </w:r>
      <w:r w:rsidR="000125C7">
        <w:t>ые</w:t>
      </w:r>
      <w:r>
        <w:t xml:space="preserve"> пособия на ребенка (2235 получателей); </w:t>
      </w:r>
    </w:p>
    <w:p w:rsidR="00BE29D1" w:rsidRDefault="00BE29D1" w:rsidP="004C528D">
      <w:pPr>
        <w:spacing w:after="0" w:line="360" w:lineRule="auto"/>
        <w:ind w:firstLine="709"/>
        <w:jc w:val="both"/>
      </w:pPr>
      <w:r>
        <w:t>- ежемесячн</w:t>
      </w:r>
      <w:r w:rsidR="000125C7">
        <w:t>ые</w:t>
      </w:r>
      <w:r>
        <w:t xml:space="preserve"> пособия по уходу за ребенком до достижения им 1,5 лет (191 получатель);</w:t>
      </w:r>
    </w:p>
    <w:p w:rsidR="00BE29D1" w:rsidRDefault="00BE29D1" w:rsidP="004C528D">
      <w:pPr>
        <w:spacing w:after="0" w:line="360" w:lineRule="auto"/>
        <w:ind w:firstLine="709"/>
        <w:jc w:val="both"/>
      </w:pPr>
      <w:r>
        <w:t>- ежемесячн</w:t>
      </w:r>
      <w:r w:rsidR="000125C7">
        <w:t>ые</w:t>
      </w:r>
      <w:r>
        <w:t xml:space="preserve"> пособия на питание ребенка, обучающегося в образ</w:t>
      </w:r>
      <w:r>
        <w:t>о</w:t>
      </w:r>
      <w:r>
        <w:t>вательном учреждении (1034 получателя);</w:t>
      </w:r>
    </w:p>
    <w:p w:rsidR="00BE29D1" w:rsidRDefault="00BE29D1" w:rsidP="004C528D">
      <w:pPr>
        <w:spacing w:after="0" w:line="360" w:lineRule="auto"/>
        <w:ind w:firstLine="709"/>
        <w:jc w:val="both"/>
      </w:pPr>
      <w:r>
        <w:t>- единовременн</w:t>
      </w:r>
      <w:r w:rsidR="000125C7">
        <w:t>ые</w:t>
      </w:r>
      <w:r>
        <w:t xml:space="preserve"> к началу учебного года (1235 получателей);</w:t>
      </w:r>
    </w:p>
    <w:p w:rsidR="00BE29D1" w:rsidRDefault="00BE29D1" w:rsidP="004C528D">
      <w:pPr>
        <w:spacing w:after="0" w:line="360" w:lineRule="auto"/>
        <w:ind w:firstLine="709"/>
        <w:jc w:val="both"/>
      </w:pPr>
      <w:r>
        <w:t>- ежемесячные на третьего и последующих детей (184 получателя);</w:t>
      </w:r>
    </w:p>
    <w:p w:rsidR="00BE29D1" w:rsidRDefault="00BE29D1" w:rsidP="004C528D">
      <w:pPr>
        <w:spacing w:after="0" w:line="360" w:lineRule="auto"/>
        <w:ind w:firstLine="709"/>
        <w:jc w:val="both"/>
      </w:pPr>
      <w:r>
        <w:lastRenderedPageBreak/>
        <w:t>- компенсации части родительской платы на содержание ребенка в дошкольном образовательном учреждении (617 получателей).</w:t>
      </w:r>
    </w:p>
    <w:p w:rsidR="000125C7" w:rsidRDefault="000125C7" w:rsidP="000125C7">
      <w:pPr>
        <w:spacing w:after="0" w:line="360" w:lineRule="auto"/>
        <w:ind w:firstLine="709"/>
        <w:jc w:val="both"/>
      </w:pPr>
      <w:r>
        <w:t>В соответствии с принятыми федеральными и областными законами в городе планомерно оказывается социальная поддержка малообеспеченным и незащищённым жителям городского округа.</w:t>
      </w:r>
      <w:r w:rsidR="00025FB7">
        <w:t xml:space="preserve"> </w:t>
      </w:r>
      <w:r>
        <w:t>В 2017 году было предоста</w:t>
      </w:r>
      <w:r>
        <w:t>в</w:t>
      </w:r>
      <w:r>
        <w:t>лено 619 выплат субсидий на жилищно-коммунальные услуги на общую сумму 14712 тыс. руб.</w:t>
      </w:r>
    </w:p>
    <w:p w:rsidR="00BE29D1" w:rsidRDefault="000125C7" w:rsidP="004C528D">
      <w:pPr>
        <w:spacing w:after="0" w:line="360" w:lineRule="auto"/>
        <w:ind w:firstLine="709"/>
        <w:jc w:val="both"/>
      </w:pPr>
      <w:r>
        <w:t>В 2017 году были также п</w:t>
      </w:r>
      <w:r w:rsidR="00BE29D1">
        <w:t>редоставл</w:t>
      </w:r>
      <w:r>
        <w:t>ены</w:t>
      </w:r>
      <w:r w:rsidR="00BE29D1">
        <w:t xml:space="preserve"> ежемесячные денежные ко</w:t>
      </w:r>
      <w:r w:rsidR="00BE29D1">
        <w:t>м</w:t>
      </w:r>
      <w:r w:rsidR="00BE29D1">
        <w:t>пенсации</w:t>
      </w:r>
      <w:r w:rsidR="00BE29D1" w:rsidRPr="000B3916">
        <w:t xml:space="preserve"> части расходов на оплату </w:t>
      </w:r>
      <w:r w:rsidR="00BE29D1">
        <w:t>ЖКУ отдельным категориям граждан (</w:t>
      </w:r>
      <w:r w:rsidR="00BE29D1">
        <w:rPr>
          <w:rFonts w:eastAsia="Calibri"/>
        </w:rPr>
        <w:t>4598</w:t>
      </w:r>
      <w:r w:rsidR="00BE29D1">
        <w:t xml:space="preserve"> получателей).</w:t>
      </w:r>
    </w:p>
    <w:p w:rsidR="00BE29D1" w:rsidRDefault="00BE29D1" w:rsidP="004C528D">
      <w:pPr>
        <w:spacing w:after="0" w:line="360" w:lineRule="auto"/>
        <w:ind w:firstLine="709"/>
        <w:jc w:val="both"/>
      </w:pPr>
      <w:r>
        <w:t>Государственные полномочия органа опеки и попечительства над н</w:t>
      </w:r>
      <w:r>
        <w:t>е</w:t>
      </w:r>
      <w:r>
        <w:t>совершеннолетними с 01.04.2017 года исполняет МКУ «УСОиП»</w:t>
      </w:r>
      <w:r w:rsidR="00025FB7">
        <w:t xml:space="preserve"> </w:t>
      </w:r>
      <w:r>
        <w:t>г</w:t>
      </w:r>
      <w:r w:rsidR="000125C7">
        <w:t>.о.</w:t>
      </w:r>
      <w:r>
        <w:t xml:space="preserve"> П</w:t>
      </w:r>
      <w:r>
        <w:t>о</w:t>
      </w:r>
      <w:r>
        <w:t>хвистнево.</w:t>
      </w:r>
    </w:p>
    <w:p w:rsidR="00BE29D1" w:rsidRPr="00F87816" w:rsidRDefault="00BE29D1" w:rsidP="004C528D">
      <w:pPr>
        <w:spacing w:after="0" w:line="360" w:lineRule="auto"/>
        <w:ind w:firstLine="709"/>
        <w:jc w:val="both"/>
      </w:pPr>
      <w:r w:rsidRPr="000B3916">
        <w:t>Одна из основных задач семейной политики - профилактика социал</w:t>
      </w:r>
      <w:r w:rsidRPr="000B3916">
        <w:t>ь</w:t>
      </w:r>
      <w:r w:rsidRPr="000B3916">
        <w:t>ного сиротства, цель которой – своевременное</w:t>
      </w:r>
      <w:r w:rsidR="00025FB7">
        <w:t xml:space="preserve"> </w:t>
      </w:r>
      <w:r w:rsidRPr="000B3916">
        <w:t>выявление неблагополучных семей и детей, оказавшихся в социально - опасном положении.</w:t>
      </w:r>
      <w:r w:rsidR="00244930">
        <w:t xml:space="preserve"> </w:t>
      </w:r>
      <w:r w:rsidRPr="00F87816">
        <w:t>Деятел</w:t>
      </w:r>
      <w:r w:rsidRPr="00F87816">
        <w:t>ь</w:t>
      </w:r>
      <w:r w:rsidRPr="00F87816">
        <w:t>ность специалистов МКУ «Управления семьи, опеки и попечительства г</w:t>
      </w:r>
      <w:r w:rsidRPr="00F87816">
        <w:t>о</w:t>
      </w:r>
      <w:r w:rsidRPr="00F87816">
        <w:t>родского округа Похвистнево Самарской области»</w:t>
      </w:r>
      <w:r w:rsidR="00025FB7">
        <w:t xml:space="preserve"> </w:t>
      </w:r>
      <w:r w:rsidRPr="00F87816">
        <w:t>ориентирована на в</w:t>
      </w:r>
      <w:r w:rsidRPr="00F87816">
        <w:t>ы</w:t>
      </w:r>
      <w:r w:rsidRPr="00F87816">
        <w:t xml:space="preserve">полнение следующих задач: </w:t>
      </w:r>
    </w:p>
    <w:p w:rsidR="00BE29D1" w:rsidRPr="00F87816" w:rsidRDefault="00BE29D1" w:rsidP="004C528D">
      <w:pPr>
        <w:spacing w:after="0" w:line="360" w:lineRule="auto"/>
        <w:ind w:firstLine="709"/>
        <w:jc w:val="both"/>
      </w:pPr>
      <w:r w:rsidRPr="00F87816">
        <w:t>- сокращение численности впервые выявленных детей – сирот и детей, оставшихся без попечения родителей</w:t>
      </w:r>
    </w:p>
    <w:p w:rsidR="00BE29D1" w:rsidRPr="00F87816" w:rsidRDefault="00BE29D1" w:rsidP="004C528D">
      <w:pPr>
        <w:spacing w:after="0" w:line="360" w:lineRule="auto"/>
        <w:ind w:firstLine="709"/>
        <w:jc w:val="both"/>
      </w:pPr>
      <w:r w:rsidRPr="00F87816">
        <w:t>- обеспечение приоритета форм семейного устройства детей - сирот и детей, оставшихся без попечения родителей;</w:t>
      </w:r>
    </w:p>
    <w:p w:rsidR="00BE29D1" w:rsidRPr="00F87816" w:rsidRDefault="00BE29D1" w:rsidP="004C528D">
      <w:pPr>
        <w:spacing w:after="0" w:line="360" w:lineRule="auto"/>
        <w:ind w:firstLine="709"/>
        <w:jc w:val="both"/>
      </w:pPr>
      <w:r w:rsidRPr="00F87816">
        <w:t>- уменьшение количества родителей, лишённых родительских прав;</w:t>
      </w:r>
    </w:p>
    <w:p w:rsidR="00BE29D1" w:rsidRDefault="00BE29D1" w:rsidP="004C528D">
      <w:pPr>
        <w:spacing w:after="0" w:line="360" w:lineRule="auto"/>
        <w:ind w:firstLine="709"/>
        <w:jc w:val="both"/>
      </w:pPr>
      <w:r w:rsidRPr="00F87816">
        <w:t>-уменьшение числа детей, оставшихся без попечения родителей, н</w:t>
      </w:r>
      <w:r w:rsidRPr="00F87816">
        <w:t>а</w:t>
      </w:r>
      <w:r w:rsidRPr="00F87816">
        <w:t>правленн</w:t>
      </w:r>
      <w:r>
        <w:t>ых в государственные учреждения.</w:t>
      </w:r>
    </w:p>
    <w:p w:rsidR="00BE29D1" w:rsidRDefault="00BE29D1" w:rsidP="004C528D">
      <w:pPr>
        <w:spacing w:after="0" w:line="360" w:lineRule="auto"/>
        <w:ind w:firstLine="709"/>
        <w:jc w:val="both"/>
      </w:pPr>
      <w:r>
        <w:t>Совместно со специалистами ГКУ СО «Комплексный центр социал</w:t>
      </w:r>
      <w:r>
        <w:t>ь</w:t>
      </w:r>
      <w:r>
        <w:t>ного обслуживания населения Северо–Восточного округа» производятся патронажи в семьи в целях</w:t>
      </w:r>
      <w:r w:rsidR="00025FB7">
        <w:t xml:space="preserve"> </w:t>
      </w:r>
      <w:r>
        <w:t>осуществления контроля за условиями прожив</w:t>
      </w:r>
      <w:r>
        <w:t>а</w:t>
      </w:r>
      <w:r>
        <w:t>ния</w:t>
      </w:r>
      <w:r w:rsidR="00025FB7">
        <w:t xml:space="preserve"> </w:t>
      </w:r>
      <w:r>
        <w:t>детей, находящимися в трудной жизненной ситуации.</w:t>
      </w:r>
      <w:r w:rsidRPr="00F87816">
        <w:t xml:space="preserve"> </w:t>
      </w:r>
    </w:p>
    <w:p w:rsidR="00BE29D1" w:rsidRDefault="00BE29D1" w:rsidP="004C528D">
      <w:pPr>
        <w:spacing w:after="0" w:line="360" w:lineRule="auto"/>
        <w:ind w:firstLine="709"/>
        <w:jc w:val="both"/>
      </w:pPr>
      <w:r>
        <w:lastRenderedPageBreak/>
        <w:t>Одним из ведущих направлений деятельности Управления семьи, опеки и попечительства городского округа Похвистнево является жизнеус</w:t>
      </w:r>
      <w:r>
        <w:t>т</w:t>
      </w:r>
      <w:r>
        <w:t>ройство детей - сирот и детей, оставшихся без попечения родителей в зам</w:t>
      </w:r>
      <w:r>
        <w:t>е</w:t>
      </w:r>
      <w:r>
        <w:t>щающие семьи. За 2017 год выявлено и жизнеустроено 5 детей из категории «дети-сироты и дети, оставшиеся без попечения родителей».</w:t>
      </w:r>
      <w:r w:rsidR="00025FB7">
        <w:t xml:space="preserve"> </w:t>
      </w:r>
      <w:r>
        <w:t xml:space="preserve">В социально - реабилитационные центры для несовершеннолетних направлено 5 детей. </w:t>
      </w:r>
    </w:p>
    <w:p w:rsidR="00BE29D1" w:rsidRPr="00F87816" w:rsidRDefault="00BE29D1" w:rsidP="004C528D">
      <w:pPr>
        <w:spacing w:after="0" w:line="360" w:lineRule="auto"/>
        <w:ind w:firstLine="709"/>
        <w:jc w:val="both"/>
      </w:pPr>
      <w:r>
        <w:t xml:space="preserve">На территории г.о. </w:t>
      </w:r>
      <w:r w:rsidRPr="00AA2344">
        <w:rPr>
          <w:rFonts w:eastAsia="Calibri"/>
        </w:rPr>
        <w:t xml:space="preserve">Похвистнево в </w:t>
      </w:r>
      <w:r>
        <w:rPr>
          <w:rFonts w:eastAsia="Calibri"/>
        </w:rPr>
        <w:t>44</w:t>
      </w:r>
      <w:r>
        <w:t xml:space="preserve"> </w:t>
      </w:r>
      <w:r w:rsidRPr="00AA2344">
        <w:rPr>
          <w:rFonts w:eastAsia="Calibri"/>
        </w:rPr>
        <w:t>семьях</w:t>
      </w:r>
      <w:r>
        <w:t xml:space="preserve"> опекунов</w:t>
      </w:r>
      <w:r w:rsidR="00025FB7">
        <w:t xml:space="preserve"> </w:t>
      </w:r>
      <w:r>
        <w:t xml:space="preserve">и </w:t>
      </w:r>
      <w:r w:rsidRPr="00521DF1">
        <w:t xml:space="preserve">попечителей </w:t>
      </w:r>
      <w:r w:rsidRPr="00521DF1">
        <w:rPr>
          <w:rFonts w:eastAsia="Calibri"/>
        </w:rPr>
        <w:t>воспитывается</w:t>
      </w:r>
      <w:r>
        <w:rPr>
          <w:rFonts w:eastAsia="Calibri"/>
        </w:rPr>
        <w:t xml:space="preserve"> 57 детей</w:t>
      </w:r>
      <w:r>
        <w:t xml:space="preserve"> в возрасте от одного года до восемнадцати лет. из них 5 детей - по заявлению родителей.</w:t>
      </w:r>
    </w:p>
    <w:p w:rsidR="00BE29D1" w:rsidRDefault="00BE29D1" w:rsidP="004C528D">
      <w:pPr>
        <w:spacing w:after="0" w:line="360" w:lineRule="auto"/>
        <w:ind w:firstLine="709"/>
        <w:jc w:val="both"/>
      </w:pPr>
      <w:r>
        <w:t>С целью обеспечения</w:t>
      </w:r>
      <w:r w:rsidR="00025FB7">
        <w:t xml:space="preserve"> </w:t>
      </w:r>
      <w:r>
        <w:t>детей - сирот и детей,</w:t>
      </w:r>
      <w:r w:rsidR="00025FB7">
        <w:t xml:space="preserve"> </w:t>
      </w:r>
      <w:r>
        <w:t>оставшихся без попечения родителей, жилыми помещениями муниципального специализированного жилищного фонда проводится работа по постановке детей указанной кат</w:t>
      </w:r>
      <w:r>
        <w:t>е</w:t>
      </w:r>
      <w:r>
        <w:t>гории</w:t>
      </w:r>
      <w:r w:rsidR="00025FB7">
        <w:t xml:space="preserve"> </w:t>
      </w:r>
      <w:r>
        <w:t>на очередь. На конец отчётного периода в очереди на получение ж</w:t>
      </w:r>
      <w:r>
        <w:t>и</w:t>
      </w:r>
      <w:r>
        <w:t>лья состояло 76 человек. В 2017 году жилые помещения предоставлены 30 лицам, из числа детей - сирот и детей, оставшихся без попечения родителей.</w:t>
      </w:r>
    </w:p>
    <w:p w:rsidR="00BE29D1" w:rsidRPr="000B3916" w:rsidRDefault="00BE29D1" w:rsidP="004C528D">
      <w:pPr>
        <w:spacing w:after="0" w:line="360" w:lineRule="auto"/>
        <w:ind w:firstLine="709"/>
        <w:jc w:val="both"/>
      </w:pPr>
      <w:r>
        <w:t>В</w:t>
      </w:r>
      <w:r w:rsidR="00025FB7">
        <w:t xml:space="preserve"> </w:t>
      </w:r>
      <w:r>
        <w:t>32 приемных семьях г.о. Похвистнево воспитывается 56 приемных</w:t>
      </w:r>
      <w:r w:rsidR="00025FB7">
        <w:t xml:space="preserve"> </w:t>
      </w:r>
      <w:r>
        <w:t>детей.</w:t>
      </w:r>
      <w:r w:rsidR="00025FB7">
        <w:t xml:space="preserve"> </w:t>
      </w:r>
      <w:r>
        <w:t>За отчётный период в приемные семьи города передано 6 несове</w:t>
      </w:r>
      <w:r>
        <w:t>р</w:t>
      </w:r>
      <w:r>
        <w:t>шеннолетних.</w:t>
      </w:r>
    </w:p>
    <w:p w:rsidR="00BE29D1" w:rsidRDefault="00BE29D1" w:rsidP="004C528D">
      <w:pPr>
        <w:spacing w:after="0" w:line="360" w:lineRule="auto"/>
        <w:ind w:firstLine="709"/>
        <w:jc w:val="both"/>
      </w:pPr>
      <w:r w:rsidRPr="00160ACA">
        <w:t>На учёте в органе опеки и попечител</w:t>
      </w:r>
      <w:r>
        <w:t>ь</w:t>
      </w:r>
      <w:r w:rsidRPr="00160ACA">
        <w:t>ства</w:t>
      </w:r>
      <w:r>
        <w:t xml:space="preserve"> Администрации городского округа Похвистнево состоит 53 недееспособных совершеннолетних гра</w:t>
      </w:r>
      <w:r>
        <w:t>ж</w:t>
      </w:r>
      <w:r>
        <w:t>дан. За отчётный период</w:t>
      </w:r>
      <w:r w:rsidR="00025FB7">
        <w:t xml:space="preserve"> </w:t>
      </w:r>
      <w:r>
        <w:t>назначена опека над 5 недееспособными сове</w:t>
      </w:r>
      <w:r>
        <w:t>р</w:t>
      </w:r>
      <w:r>
        <w:t>шеннолетними гражданами.</w:t>
      </w:r>
    </w:p>
    <w:p w:rsidR="00D154A2" w:rsidRPr="000151E2" w:rsidRDefault="00D154A2" w:rsidP="004C528D">
      <w:pPr>
        <w:spacing w:after="0" w:line="360" w:lineRule="auto"/>
        <w:ind w:firstLine="709"/>
        <w:jc w:val="both"/>
        <w:rPr>
          <w:bCs/>
          <w:color w:val="000000" w:themeColor="text1"/>
        </w:rPr>
      </w:pPr>
      <w:r w:rsidRPr="000151E2">
        <w:rPr>
          <w:color w:val="000000" w:themeColor="text1"/>
        </w:rPr>
        <w:t>Ежегодно проводятся работы по улучшению жилищных условий в</w:t>
      </w:r>
      <w:r w:rsidRPr="000151E2">
        <w:rPr>
          <w:color w:val="000000" w:themeColor="text1"/>
        </w:rPr>
        <w:t>е</w:t>
      </w:r>
      <w:r w:rsidRPr="000151E2">
        <w:rPr>
          <w:color w:val="000000" w:themeColor="text1"/>
        </w:rPr>
        <w:t xml:space="preserve">теранов ВОВ, благоустройству монументов и обелисков. Финансирование производится в соответствии с программой </w:t>
      </w:r>
      <w:r w:rsidRPr="000151E2">
        <w:rPr>
          <w:bCs/>
          <w:color w:val="000000" w:themeColor="text1"/>
        </w:rPr>
        <w:t>«Ветераны Похвистнево» на 2016-2020годы.</w:t>
      </w:r>
    </w:p>
    <w:p w:rsidR="00244930" w:rsidRDefault="00244930" w:rsidP="00CF016A">
      <w:pPr>
        <w:tabs>
          <w:tab w:val="left" w:pos="709"/>
        </w:tabs>
        <w:spacing w:after="0" w:line="360" w:lineRule="auto"/>
        <w:ind w:firstLine="709"/>
        <w:jc w:val="both"/>
        <w:rPr>
          <w:rFonts w:eastAsia="Times New Roman"/>
          <w:b/>
          <w:bCs/>
          <w:i/>
          <w:color w:val="365F91"/>
        </w:rPr>
      </w:pPr>
    </w:p>
    <w:p w:rsidR="0054462F" w:rsidRDefault="0054462F">
      <w:pPr>
        <w:rPr>
          <w:rFonts w:eastAsia="Times New Roman"/>
          <w:b/>
          <w:bCs/>
          <w:i/>
          <w:color w:val="365F91"/>
        </w:rPr>
      </w:pPr>
      <w:r>
        <w:rPr>
          <w:rFonts w:eastAsia="Times New Roman"/>
          <w:b/>
          <w:bCs/>
          <w:i/>
          <w:color w:val="365F91"/>
        </w:rPr>
        <w:br w:type="page"/>
      </w:r>
    </w:p>
    <w:p w:rsidR="00244930" w:rsidRDefault="0054462F" w:rsidP="00CF016A">
      <w:pPr>
        <w:tabs>
          <w:tab w:val="left" w:pos="709"/>
        </w:tabs>
        <w:spacing w:after="0" w:line="360" w:lineRule="auto"/>
        <w:ind w:firstLine="709"/>
        <w:jc w:val="both"/>
        <w:rPr>
          <w:rFonts w:eastAsia="Times New Roman"/>
          <w:b/>
          <w:bCs/>
          <w:i/>
          <w:color w:val="365F91"/>
        </w:rPr>
      </w:pPr>
      <w:r>
        <w:rPr>
          <w:rFonts w:eastAsia="Times New Roman"/>
          <w:b/>
          <w:bCs/>
          <w:i/>
          <w:color w:val="365F91"/>
        </w:rPr>
        <w:lastRenderedPageBreak/>
        <w:t>6</w:t>
      </w:r>
      <w:r w:rsidR="00244930">
        <w:rPr>
          <w:rFonts w:eastAsia="Times New Roman"/>
          <w:b/>
          <w:bCs/>
          <w:i/>
          <w:color w:val="365F91"/>
        </w:rPr>
        <w:t>.</w:t>
      </w:r>
      <w:r>
        <w:rPr>
          <w:rFonts w:eastAsia="Times New Roman"/>
          <w:b/>
          <w:bCs/>
          <w:i/>
          <w:color w:val="365F91"/>
        </w:rPr>
        <w:t>1</w:t>
      </w:r>
      <w:r w:rsidR="00244930">
        <w:rPr>
          <w:rFonts w:eastAsia="Times New Roman"/>
          <w:b/>
          <w:bCs/>
          <w:i/>
          <w:color w:val="365F91"/>
        </w:rPr>
        <w:t xml:space="preserve">.4 </w:t>
      </w:r>
      <w:r w:rsidR="0036097A" w:rsidRPr="00CF016A">
        <w:rPr>
          <w:rFonts w:eastAsia="Times New Roman"/>
          <w:b/>
          <w:bCs/>
          <w:i/>
          <w:color w:val="365F91"/>
        </w:rPr>
        <w:t>Образование</w:t>
      </w:r>
    </w:p>
    <w:p w:rsidR="00244930" w:rsidRDefault="00244930" w:rsidP="00CF016A">
      <w:pPr>
        <w:tabs>
          <w:tab w:val="left" w:pos="709"/>
        </w:tabs>
        <w:spacing w:after="0" w:line="360" w:lineRule="auto"/>
        <w:ind w:firstLine="709"/>
        <w:jc w:val="both"/>
        <w:rPr>
          <w:color w:val="000000"/>
        </w:rPr>
      </w:pPr>
    </w:p>
    <w:p w:rsidR="00BE29D1" w:rsidRPr="00C668EB" w:rsidRDefault="00C60673" w:rsidP="00CF016A">
      <w:pPr>
        <w:tabs>
          <w:tab w:val="left" w:pos="709"/>
        </w:tabs>
        <w:spacing w:after="0" w:line="360" w:lineRule="auto"/>
        <w:ind w:firstLine="709"/>
        <w:jc w:val="both"/>
      </w:pPr>
      <w:r>
        <w:rPr>
          <w:color w:val="000000"/>
        </w:rPr>
        <w:t>В 2016 г. н</w:t>
      </w:r>
      <w:r w:rsidRPr="003903D8">
        <w:rPr>
          <w:color w:val="000000"/>
        </w:rPr>
        <w:t xml:space="preserve">а территории </w:t>
      </w:r>
      <w:r w:rsidR="00BE29D1" w:rsidRPr="00C668EB">
        <w:t>городского округа Похвистнево функцион</w:t>
      </w:r>
      <w:r w:rsidR="00BE29D1" w:rsidRPr="00C668EB">
        <w:t>и</w:t>
      </w:r>
      <w:r w:rsidR="00BE29D1" w:rsidRPr="00C668EB">
        <w:t>руют 7 образовательных организаций, в том числе 6 государственных бю</w:t>
      </w:r>
      <w:r w:rsidR="00BE29D1" w:rsidRPr="00C668EB">
        <w:t>д</w:t>
      </w:r>
      <w:r w:rsidR="00BE29D1" w:rsidRPr="00C668EB">
        <w:t>жетных общеобразовательных учреждений и 1 государственное професси</w:t>
      </w:r>
      <w:r w:rsidR="00BE29D1" w:rsidRPr="00C668EB">
        <w:t>о</w:t>
      </w:r>
      <w:r w:rsidR="00BE29D1" w:rsidRPr="00C668EB">
        <w:t>нальное бюджетное образовательное учреждение.</w:t>
      </w:r>
    </w:p>
    <w:p w:rsidR="00BE29D1" w:rsidRDefault="00BE29D1" w:rsidP="004C528D">
      <w:pPr>
        <w:spacing w:after="0" w:line="360" w:lineRule="auto"/>
        <w:ind w:firstLine="709"/>
        <w:jc w:val="both"/>
      </w:pPr>
      <w:r w:rsidRPr="00C668EB">
        <w:t>Кроме того, функционируют 12 структурных подразделений дошк</w:t>
      </w:r>
      <w:r w:rsidRPr="00C668EB">
        <w:t>о</w:t>
      </w:r>
      <w:r w:rsidRPr="00C668EB">
        <w:t>льного образования и 2 структурных подразделения дополнительного обр</w:t>
      </w:r>
      <w:r w:rsidRPr="00C668EB">
        <w:t>а</w:t>
      </w:r>
      <w:r w:rsidRPr="00C668EB">
        <w:t>зования детей государственных бюджетных общеобразовательных учре</w:t>
      </w:r>
      <w:r w:rsidRPr="00C668EB">
        <w:t>ж</w:t>
      </w:r>
      <w:r w:rsidRPr="00C668EB">
        <w:t xml:space="preserve">дений, подведомственных </w:t>
      </w:r>
      <w:r w:rsidR="004C528D" w:rsidRPr="00552AD2">
        <w:t>Северо-Восточному управлению</w:t>
      </w:r>
      <w:r w:rsidR="004C528D" w:rsidRPr="00C668EB">
        <w:t xml:space="preserve"> </w:t>
      </w:r>
      <w:r w:rsidR="004C528D">
        <w:t>М</w:t>
      </w:r>
      <w:r w:rsidRPr="00C668EB">
        <w:t>инистерств</w:t>
      </w:r>
      <w:r w:rsidR="004C528D">
        <w:t>а</w:t>
      </w:r>
      <w:r w:rsidRPr="00C668EB">
        <w:t xml:space="preserve"> образования и науки Самарской области.</w:t>
      </w:r>
    </w:p>
    <w:p w:rsidR="006A0B2A" w:rsidRPr="00084BEF" w:rsidRDefault="006A0B2A" w:rsidP="00CF016A">
      <w:pPr>
        <w:spacing w:after="0" w:line="240" w:lineRule="auto"/>
        <w:ind w:right="-284"/>
        <w:rPr>
          <w:b/>
        </w:rPr>
      </w:pPr>
      <w:r w:rsidRPr="00084BEF">
        <w:rPr>
          <w:b/>
        </w:rPr>
        <w:t>Таблица</w:t>
      </w:r>
      <w:r w:rsidR="00025FB7">
        <w:rPr>
          <w:b/>
        </w:rPr>
        <w:t xml:space="preserve"> </w:t>
      </w:r>
      <w:r w:rsidR="0054462F">
        <w:rPr>
          <w:b/>
        </w:rPr>
        <w:t>6</w:t>
      </w:r>
      <w:r w:rsidR="00084BEF" w:rsidRPr="00084BEF">
        <w:rPr>
          <w:b/>
        </w:rPr>
        <w:t>.</w:t>
      </w:r>
      <w:r w:rsidR="0054462F">
        <w:rPr>
          <w:b/>
        </w:rPr>
        <w:t>2</w:t>
      </w:r>
      <w:r w:rsidR="00084BEF" w:rsidRPr="00084BEF">
        <w:rPr>
          <w:b/>
        </w:rPr>
        <w:t xml:space="preserve"> </w:t>
      </w:r>
      <w:r w:rsidR="00021B38" w:rsidRPr="00084BEF">
        <w:rPr>
          <w:b/>
        </w:rPr>
        <w:t xml:space="preserve">- </w:t>
      </w:r>
      <w:r w:rsidR="003D7D9F" w:rsidRPr="00084BEF">
        <w:rPr>
          <w:b/>
        </w:rPr>
        <w:t>Основные показатели</w:t>
      </w:r>
      <w:r w:rsidRPr="00084BEF">
        <w:rPr>
          <w:b/>
        </w:rPr>
        <w:t xml:space="preserve"> </w:t>
      </w:r>
      <w:r w:rsidR="003D7D9F" w:rsidRPr="00084BEF">
        <w:rPr>
          <w:b/>
        </w:rPr>
        <w:t xml:space="preserve">дошкольного образования </w:t>
      </w:r>
    </w:p>
    <w:tbl>
      <w:tblPr>
        <w:tblStyle w:val="ac"/>
        <w:tblW w:w="9570" w:type="dxa"/>
        <w:jc w:val="center"/>
        <w:tblLayout w:type="fixed"/>
        <w:tblLook w:val="04A0"/>
      </w:tblPr>
      <w:tblGrid>
        <w:gridCol w:w="5211"/>
        <w:gridCol w:w="871"/>
        <w:gridCol w:w="872"/>
        <w:gridCol w:w="872"/>
        <w:gridCol w:w="872"/>
        <w:gridCol w:w="872"/>
      </w:tblGrid>
      <w:tr w:rsidR="006A0B2A" w:rsidRPr="00244930" w:rsidTr="002B4FD5">
        <w:trPr>
          <w:jc w:val="center"/>
        </w:trPr>
        <w:tc>
          <w:tcPr>
            <w:tcW w:w="5211" w:type="dxa"/>
            <w:shd w:val="clear" w:color="auto" w:fill="376092"/>
          </w:tcPr>
          <w:p w:rsidR="006A0B2A" w:rsidRPr="00244930" w:rsidRDefault="006A0B2A" w:rsidP="006A0B2A">
            <w:pPr>
              <w:spacing w:line="360" w:lineRule="auto"/>
              <w:jc w:val="center"/>
              <w:rPr>
                <w:b/>
                <w:color w:val="FFFFFF" w:themeColor="background1"/>
                <w:sz w:val="24"/>
                <w:szCs w:val="24"/>
              </w:rPr>
            </w:pPr>
            <w:r w:rsidRPr="00244930">
              <w:rPr>
                <w:b/>
                <w:color w:val="FFFFFF" w:themeColor="background1"/>
                <w:sz w:val="24"/>
                <w:szCs w:val="24"/>
              </w:rPr>
              <w:t>Показатели</w:t>
            </w:r>
          </w:p>
        </w:tc>
        <w:tc>
          <w:tcPr>
            <w:tcW w:w="871" w:type="dxa"/>
            <w:shd w:val="clear" w:color="auto" w:fill="376092"/>
          </w:tcPr>
          <w:p w:rsidR="006A0B2A" w:rsidRPr="00244930" w:rsidRDefault="006A0B2A">
            <w:pPr>
              <w:jc w:val="center"/>
              <w:rPr>
                <w:b/>
                <w:color w:val="FFFFFF" w:themeColor="background1"/>
                <w:sz w:val="24"/>
                <w:szCs w:val="24"/>
              </w:rPr>
            </w:pPr>
            <w:r w:rsidRPr="00244930">
              <w:rPr>
                <w:b/>
                <w:color w:val="FFFFFF" w:themeColor="background1"/>
                <w:sz w:val="24"/>
                <w:szCs w:val="24"/>
              </w:rPr>
              <w:t>2012</w:t>
            </w:r>
          </w:p>
        </w:tc>
        <w:tc>
          <w:tcPr>
            <w:tcW w:w="872" w:type="dxa"/>
            <w:shd w:val="clear" w:color="auto" w:fill="376092"/>
          </w:tcPr>
          <w:p w:rsidR="006A0B2A" w:rsidRPr="00244930" w:rsidRDefault="006A0B2A">
            <w:pPr>
              <w:jc w:val="center"/>
              <w:rPr>
                <w:b/>
                <w:color w:val="FFFFFF" w:themeColor="background1"/>
                <w:sz w:val="24"/>
                <w:szCs w:val="24"/>
              </w:rPr>
            </w:pPr>
            <w:r w:rsidRPr="00244930">
              <w:rPr>
                <w:b/>
                <w:color w:val="FFFFFF" w:themeColor="background1"/>
                <w:sz w:val="24"/>
                <w:szCs w:val="24"/>
              </w:rPr>
              <w:t>2013</w:t>
            </w:r>
          </w:p>
        </w:tc>
        <w:tc>
          <w:tcPr>
            <w:tcW w:w="872" w:type="dxa"/>
            <w:shd w:val="clear" w:color="auto" w:fill="376092"/>
          </w:tcPr>
          <w:p w:rsidR="006A0B2A" w:rsidRPr="00244930" w:rsidRDefault="006A0B2A">
            <w:pPr>
              <w:jc w:val="right"/>
              <w:rPr>
                <w:b/>
                <w:color w:val="FFFFFF" w:themeColor="background1"/>
                <w:sz w:val="24"/>
                <w:szCs w:val="24"/>
              </w:rPr>
            </w:pPr>
            <w:r w:rsidRPr="00244930">
              <w:rPr>
                <w:b/>
                <w:color w:val="FFFFFF" w:themeColor="background1"/>
                <w:sz w:val="24"/>
                <w:szCs w:val="24"/>
              </w:rPr>
              <w:t>2014</w:t>
            </w:r>
          </w:p>
        </w:tc>
        <w:tc>
          <w:tcPr>
            <w:tcW w:w="872" w:type="dxa"/>
            <w:shd w:val="clear" w:color="auto" w:fill="376092"/>
          </w:tcPr>
          <w:p w:rsidR="006A0B2A" w:rsidRPr="00244930" w:rsidRDefault="006A0B2A">
            <w:pPr>
              <w:jc w:val="right"/>
              <w:rPr>
                <w:b/>
                <w:color w:val="FFFFFF" w:themeColor="background1"/>
                <w:sz w:val="24"/>
                <w:szCs w:val="24"/>
              </w:rPr>
            </w:pPr>
            <w:r w:rsidRPr="00244930">
              <w:rPr>
                <w:b/>
                <w:color w:val="FFFFFF" w:themeColor="background1"/>
                <w:sz w:val="24"/>
                <w:szCs w:val="24"/>
              </w:rPr>
              <w:t>2015</w:t>
            </w:r>
          </w:p>
        </w:tc>
        <w:tc>
          <w:tcPr>
            <w:tcW w:w="872" w:type="dxa"/>
            <w:shd w:val="clear" w:color="auto" w:fill="376092"/>
          </w:tcPr>
          <w:p w:rsidR="006A0B2A" w:rsidRPr="00244930" w:rsidRDefault="006A0B2A">
            <w:pPr>
              <w:jc w:val="right"/>
              <w:rPr>
                <w:b/>
                <w:color w:val="FFFFFF" w:themeColor="background1"/>
                <w:sz w:val="24"/>
                <w:szCs w:val="24"/>
              </w:rPr>
            </w:pPr>
            <w:r w:rsidRPr="00244930">
              <w:rPr>
                <w:b/>
                <w:color w:val="FFFFFF" w:themeColor="background1"/>
                <w:sz w:val="24"/>
                <w:szCs w:val="24"/>
              </w:rPr>
              <w:t>2016</w:t>
            </w:r>
          </w:p>
        </w:tc>
      </w:tr>
      <w:tr w:rsidR="006A0B2A" w:rsidRPr="00244930" w:rsidTr="002B4FD5">
        <w:trPr>
          <w:jc w:val="center"/>
        </w:trPr>
        <w:tc>
          <w:tcPr>
            <w:tcW w:w="5211" w:type="dxa"/>
          </w:tcPr>
          <w:p w:rsidR="006A0B2A" w:rsidRPr="00244930" w:rsidRDefault="006A0B2A">
            <w:pPr>
              <w:rPr>
                <w:sz w:val="24"/>
                <w:szCs w:val="24"/>
              </w:rPr>
            </w:pPr>
            <w:r w:rsidRPr="00244930">
              <w:rPr>
                <w:sz w:val="24"/>
                <w:szCs w:val="24"/>
              </w:rPr>
              <w:t>Количество мест в детских дошкольных учре</w:t>
            </w:r>
            <w:r w:rsidRPr="00244930">
              <w:rPr>
                <w:sz w:val="24"/>
                <w:szCs w:val="24"/>
              </w:rPr>
              <w:t>ж</w:t>
            </w:r>
            <w:r w:rsidRPr="00244930">
              <w:rPr>
                <w:sz w:val="24"/>
                <w:szCs w:val="24"/>
              </w:rPr>
              <w:t>дениях, ед.</w:t>
            </w:r>
          </w:p>
        </w:tc>
        <w:tc>
          <w:tcPr>
            <w:tcW w:w="871" w:type="dxa"/>
            <w:vAlign w:val="bottom"/>
          </w:tcPr>
          <w:p w:rsidR="006A0B2A" w:rsidRPr="00244930" w:rsidRDefault="006A0B2A">
            <w:pPr>
              <w:jc w:val="right"/>
              <w:rPr>
                <w:sz w:val="24"/>
                <w:szCs w:val="24"/>
              </w:rPr>
            </w:pPr>
            <w:r w:rsidRPr="00244930">
              <w:rPr>
                <w:sz w:val="24"/>
                <w:szCs w:val="24"/>
              </w:rPr>
              <w:t>1149</w:t>
            </w:r>
          </w:p>
        </w:tc>
        <w:tc>
          <w:tcPr>
            <w:tcW w:w="872" w:type="dxa"/>
            <w:vAlign w:val="bottom"/>
          </w:tcPr>
          <w:p w:rsidR="006A0B2A" w:rsidRPr="00244930" w:rsidRDefault="006A0B2A">
            <w:pPr>
              <w:jc w:val="right"/>
              <w:rPr>
                <w:sz w:val="24"/>
                <w:szCs w:val="24"/>
              </w:rPr>
            </w:pPr>
            <w:r w:rsidRPr="00244930">
              <w:rPr>
                <w:sz w:val="24"/>
                <w:szCs w:val="24"/>
              </w:rPr>
              <w:t>1151</w:t>
            </w:r>
          </w:p>
        </w:tc>
        <w:tc>
          <w:tcPr>
            <w:tcW w:w="872" w:type="dxa"/>
            <w:vAlign w:val="bottom"/>
          </w:tcPr>
          <w:p w:rsidR="006A0B2A" w:rsidRPr="00244930" w:rsidRDefault="006A0B2A">
            <w:pPr>
              <w:jc w:val="right"/>
              <w:rPr>
                <w:sz w:val="24"/>
                <w:szCs w:val="24"/>
              </w:rPr>
            </w:pPr>
            <w:r w:rsidRPr="00244930">
              <w:rPr>
                <w:sz w:val="24"/>
                <w:szCs w:val="24"/>
              </w:rPr>
              <w:t>1472</w:t>
            </w:r>
          </w:p>
        </w:tc>
        <w:tc>
          <w:tcPr>
            <w:tcW w:w="872" w:type="dxa"/>
            <w:vAlign w:val="bottom"/>
          </w:tcPr>
          <w:p w:rsidR="006A0B2A" w:rsidRPr="00244930" w:rsidRDefault="006A0B2A">
            <w:pPr>
              <w:jc w:val="right"/>
              <w:rPr>
                <w:sz w:val="24"/>
                <w:szCs w:val="24"/>
              </w:rPr>
            </w:pPr>
            <w:r w:rsidRPr="00244930">
              <w:rPr>
                <w:sz w:val="24"/>
                <w:szCs w:val="24"/>
              </w:rPr>
              <w:t>1496</w:t>
            </w:r>
          </w:p>
        </w:tc>
        <w:tc>
          <w:tcPr>
            <w:tcW w:w="872" w:type="dxa"/>
            <w:vAlign w:val="bottom"/>
          </w:tcPr>
          <w:p w:rsidR="006A0B2A" w:rsidRPr="00244930" w:rsidRDefault="006A0B2A">
            <w:pPr>
              <w:jc w:val="right"/>
              <w:rPr>
                <w:sz w:val="24"/>
                <w:szCs w:val="24"/>
              </w:rPr>
            </w:pPr>
            <w:r w:rsidRPr="00244930">
              <w:rPr>
                <w:sz w:val="24"/>
                <w:szCs w:val="24"/>
              </w:rPr>
              <w:t>1561</w:t>
            </w:r>
          </w:p>
        </w:tc>
      </w:tr>
      <w:tr w:rsidR="006A0B2A" w:rsidRPr="00244930" w:rsidTr="002B4FD5">
        <w:trPr>
          <w:jc w:val="center"/>
        </w:trPr>
        <w:tc>
          <w:tcPr>
            <w:tcW w:w="5211" w:type="dxa"/>
          </w:tcPr>
          <w:p w:rsidR="006A0B2A" w:rsidRPr="00244930" w:rsidRDefault="006A0B2A">
            <w:pPr>
              <w:rPr>
                <w:sz w:val="24"/>
                <w:szCs w:val="24"/>
              </w:rPr>
            </w:pPr>
            <w:r w:rsidRPr="00244930">
              <w:rPr>
                <w:sz w:val="24"/>
                <w:szCs w:val="24"/>
              </w:rPr>
              <w:t>Численность детей в детских дошкольных у</w:t>
            </w:r>
            <w:r w:rsidRPr="00244930">
              <w:rPr>
                <w:sz w:val="24"/>
                <w:szCs w:val="24"/>
              </w:rPr>
              <w:t>ч</w:t>
            </w:r>
            <w:r w:rsidRPr="00244930">
              <w:rPr>
                <w:sz w:val="24"/>
                <w:szCs w:val="24"/>
              </w:rPr>
              <w:t>реждениях, чел.</w:t>
            </w:r>
          </w:p>
        </w:tc>
        <w:tc>
          <w:tcPr>
            <w:tcW w:w="871" w:type="dxa"/>
            <w:vAlign w:val="bottom"/>
          </w:tcPr>
          <w:p w:rsidR="006A0B2A" w:rsidRPr="00244930" w:rsidRDefault="006A0B2A">
            <w:pPr>
              <w:jc w:val="right"/>
              <w:rPr>
                <w:sz w:val="24"/>
                <w:szCs w:val="24"/>
              </w:rPr>
            </w:pPr>
            <w:r w:rsidRPr="00244930">
              <w:rPr>
                <w:sz w:val="24"/>
                <w:szCs w:val="24"/>
              </w:rPr>
              <w:t>1369</w:t>
            </w:r>
          </w:p>
        </w:tc>
        <w:tc>
          <w:tcPr>
            <w:tcW w:w="872" w:type="dxa"/>
            <w:vAlign w:val="bottom"/>
          </w:tcPr>
          <w:p w:rsidR="006A0B2A" w:rsidRPr="00244930" w:rsidRDefault="006A0B2A">
            <w:pPr>
              <w:jc w:val="right"/>
              <w:rPr>
                <w:sz w:val="24"/>
                <w:szCs w:val="24"/>
              </w:rPr>
            </w:pPr>
            <w:r w:rsidRPr="00244930">
              <w:rPr>
                <w:sz w:val="24"/>
                <w:szCs w:val="24"/>
              </w:rPr>
              <w:t>1450</w:t>
            </w:r>
          </w:p>
        </w:tc>
        <w:tc>
          <w:tcPr>
            <w:tcW w:w="872" w:type="dxa"/>
            <w:vAlign w:val="bottom"/>
          </w:tcPr>
          <w:p w:rsidR="006A0B2A" w:rsidRPr="00244930" w:rsidRDefault="006A0B2A">
            <w:pPr>
              <w:jc w:val="right"/>
              <w:rPr>
                <w:sz w:val="24"/>
                <w:szCs w:val="24"/>
              </w:rPr>
            </w:pPr>
            <w:r w:rsidRPr="00244930">
              <w:rPr>
                <w:sz w:val="24"/>
                <w:szCs w:val="24"/>
              </w:rPr>
              <w:t>1592</w:t>
            </w:r>
          </w:p>
        </w:tc>
        <w:tc>
          <w:tcPr>
            <w:tcW w:w="872" w:type="dxa"/>
            <w:vAlign w:val="bottom"/>
          </w:tcPr>
          <w:p w:rsidR="006A0B2A" w:rsidRPr="00244930" w:rsidRDefault="006A0B2A">
            <w:pPr>
              <w:jc w:val="right"/>
              <w:rPr>
                <w:sz w:val="24"/>
                <w:szCs w:val="24"/>
              </w:rPr>
            </w:pPr>
            <w:r w:rsidRPr="00244930">
              <w:rPr>
                <w:sz w:val="24"/>
                <w:szCs w:val="24"/>
              </w:rPr>
              <w:t>1641</w:t>
            </w:r>
          </w:p>
        </w:tc>
        <w:tc>
          <w:tcPr>
            <w:tcW w:w="872" w:type="dxa"/>
            <w:vAlign w:val="bottom"/>
          </w:tcPr>
          <w:p w:rsidR="006A0B2A" w:rsidRPr="00244930" w:rsidRDefault="006A0B2A">
            <w:pPr>
              <w:jc w:val="right"/>
              <w:rPr>
                <w:sz w:val="24"/>
                <w:szCs w:val="24"/>
              </w:rPr>
            </w:pPr>
            <w:r w:rsidRPr="00244930">
              <w:rPr>
                <w:sz w:val="24"/>
                <w:szCs w:val="24"/>
              </w:rPr>
              <w:t>1693</w:t>
            </w:r>
          </w:p>
        </w:tc>
      </w:tr>
      <w:tr w:rsidR="006A0B2A" w:rsidRPr="00244930" w:rsidTr="002B4FD5">
        <w:trPr>
          <w:jc w:val="center"/>
        </w:trPr>
        <w:tc>
          <w:tcPr>
            <w:tcW w:w="5211" w:type="dxa"/>
          </w:tcPr>
          <w:p w:rsidR="006A0B2A" w:rsidRPr="00244930" w:rsidRDefault="006A0B2A">
            <w:pPr>
              <w:rPr>
                <w:sz w:val="24"/>
                <w:szCs w:val="24"/>
              </w:rPr>
            </w:pPr>
            <w:r w:rsidRPr="00244930">
              <w:rPr>
                <w:sz w:val="24"/>
                <w:szCs w:val="24"/>
              </w:rPr>
              <w:t>Число детей в возрасте от 1 до 6 лет, чел.</w:t>
            </w:r>
          </w:p>
        </w:tc>
        <w:tc>
          <w:tcPr>
            <w:tcW w:w="871" w:type="dxa"/>
            <w:vAlign w:val="bottom"/>
          </w:tcPr>
          <w:p w:rsidR="006A0B2A" w:rsidRPr="00244930" w:rsidRDefault="006A0B2A">
            <w:pPr>
              <w:jc w:val="right"/>
              <w:rPr>
                <w:sz w:val="24"/>
                <w:szCs w:val="24"/>
              </w:rPr>
            </w:pPr>
            <w:r w:rsidRPr="00244930">
              <w:rPr>
                <w:sz w:val="24"/>
                <w:szCs w:val="24"/>
              </w:rPr>
              <w:t>1995</w:t>
            </w:r>
          </w:p>
        </w:tc>
        <w:tc>
          <w:tcPr>
            <w:tcW w:w="872" w:type="dxa"/>
            <w:vAlign w:val="bottom"/>
          </w:tcPr>
          <w:p w:rsidR="006A0B2A" w:rsidRPr="00244930" w:rsidRDefault="006A0B2A">
            <w:pPr>
              <w:jc w:val="right"/>
              <w:rPr>
                <w:sz w:val="24"/>
                <w:szCs w:val="24"/>
              </w:rPr>
            </w:pPr>
            <w:r w:rsidRPr="00244930">
              <w:rPr>
                <w:sz w:val="24"/>
                <w:szCs w:val="24"/>
              </w:rPr>
              <w:t>1992</w:t>
            </w:r>
          </w:p>
        </w:tc>
        <w:tc>
          <w:tcPr>
            <w:tcW w:w="872" w:type="dxa"/>
            <w:vAlign w:val="bottom"/>
          </w:tcPr>
          <w:p w:rsidR="006A0B2A" w:rsidRPr="00244930" w:rsidRDefault="006A0B2A">
            <w:pPr>
              <w:jc w:val="right"/>
              <w:rPr>
                <w:sz w:val="24"/>
                <w:szCs w:val="24"/>
              </w:rPr>
            </w:pPr>
            <w:r w:rsidRPr="00244930">
              <w:rPr>
                <w:sz w:val="24"/>
                <w:szCs w:val="24"/>
              </w:rPr>
              <w:t>2044</w:t>
            </w:r>
          </w:p>
        </w:tc>
        <w:tc>
          <w:tcPr>
            <w:tcW w:w="872" w:type="dxa"/>
            <w:vAlign w:val="bottom"/>
          </w:tcPr>
          <w:p w:rsidR="006A0B2A" w:rsidRPr="00244930" w:rsidRDefault="006A0B2A">
            <w:pPr>
              <w:jc w:val="right"/>
              <w:rPr>
                <w:sz w:val="24"/>
                <w:szCs w:val="24"/>
              </w:rPr>
            </w:pPr>
            <w:r w:rsidRPr="00244930">
              <w:rPr>
                <w:sz w:val="24"/>
                <w:szCs w:val="24"/>
              </w:rPr>
              <w:t>2138</w:t>
            </w:r>
          </w:p>
        </w:tc>
        <w:tc>
          <w:tcPr>
            <w:tcW w:w="872" w:type="dxa"/>
            <w:vAlign w:val="bottom"/>
          </w:tcPr>
          <w:p w:rsidR="006A0B2A" w:rsidRPr="00244930" w:rsidRDefault="006A0B2A">
            <w:pPr>
              <w:jc w:val="right"/>
              <w:rPr>
                <w:sz w:val="24"/>
                <w:szCs w:val="24"/>
              </w:rPr>
            </w:pPr>
            <w:r w:rsidRPr="00244930">
              <w:rPr>
                <w:sz w:val="24"/>
                <w:szCs w:val="24"/>
              </w:rPr>
              <w:t>2165</w:t>
            </w:r>
          </w:p>
        </w:tc>
      </w:tr>
      <w:tr w:rsidR="006A0B2A" w:rsidRPr="00244930" w:rsidTr="002B4FD5">
        <w:trPr>
          <w:jc w:val="center"/>
        </w:trPr>
        <w:tc>
          <w:tcPr>
            <w:tcW w:w="5211" w:type="dxa"/>
          </w:tcPr>
          <w:p w:rsidR="006A0B2A" w:rsidRPr="00244930" w:rsidRDefault="006A0B2A" w:rsidP="006A0B2A">
            <w:pPr>
              <w:rPr>
                <w:sz w:val="24"/>
                <w:szCs w:val="24"/>
              </w:rPr>
            </w:pPr>
            <w:r w:rsidRPr="00244930">
              <w:rPr>
                <w:sz w:val="24"/>
                <w:szCs w:val="24"/>
              </w:rPr>
              <w:t xml:space="preserve">Охват детей дошкольным образованием, % </w:t>
            </w:r>
          </w:p>
        </w:tc>
        <w:tc>
          <w:tcPr>
            <w:tcW w:w="871" w:type="dxa"/>
            <w:vAlign w:val="bottom"/>
          </w:tcPr>
          <w:p w:rsidR="006A0B2A" w:rsidRPr="00244930" w:rsidRDefault="006A0B2A">
            <w:pPr>
              <w:jc w:val="right"/>
              <w:rPr>
                <w:sz w:val="24"/>
                <w:szCs w:val="24"/>
              </w:rPr>
            </w:pPr>
            <w:r w:rsidRPr="00244930">
              <w:rPr>
                <w:sz w:val="24"/>
                <w:szCs w:val="24"/>
              </w:rPr>
              <w:t>70</w:t>
            </w:r>
          </w:p>
        </w:tc>
        <w:tc>
          <w:tcPr>
            <w:tcW w:w="872" w:type="dxa"/>
            <w:vAlign w:val="bottom"/>
          </w:tcPr>
          <w:p w:rsidR="006A0B2A" w:rsidRPr="00244930" w:rsidRDefault="006A0B2A">
            <w:pPr>
              <w:jc w:val="right"/>
              <w:rPr>
                <w:sz w:val="24"/>
                <w:szCs w:val="24"/>
              </w:rPr>
            </w:pPr>
            <w:r w:rsidRPr="00244930">
              <w:rPr>
                <w:sz w:val="24"/>
                <w:szCs w:val="24"/>
              </w:rPr>
              <w:t>73</w:t>
            </w:r>
          </w:p>
        </w:tc>
        <w:tc>
          <w:tcPr>
            <w:tcW w:w="872" w:type="dxa"/>
            <w:vAlign w:val="bottom"/>
          </w:tcPr>
          <w:p w:rsidR="006A0B2A" w:rsidRPr="00244930" w:rsidRDefault="006A0B2A">
            <w:pPr>
              <w:jc w:val="right"/>
              <w:rPr>
                <w:sz w:val="24"/>
                <w:szCs w:val="24"/>
              </w:rPr>
            </w:pPr>
            <w:r w:rsidRPr="00244930">
              <w:rPr>
                <w:sz w:val="24"/>
                <w:szCs w:val="24"/>
              </w:rPr>
              <w:t>78</w:t>
            </w:r>
          </w:p>
        </w:tc>
        <w:tc>
          <w:tcPr>
            <w:tcW w:w="872" w:type="dxa"/>
            <w:vAlign w:val="bottom"/>
          </w:tcPr>
          <w:p w:rsidR="006A0B2A" w:rsidRPr="00244930" w:rsidRDefault="006A0B2A">
            <w:pPr>
              <w:jc w:val="right"/>
              <w:rPr>
                <w:sz w:val="24"/>
                <w:szCs w:val="24"/>
              </w:rPr>
            </w:pPr>
            <w:r w:rsidRPr="00244930">
              <w:rPr>
                <w:sz w:val="24"/>
                <w:szCs w:val="24"/>
              </w:rPr>
              <w:t>77</w:t>
            </w:r>
          </w:p>
        </w:tc>
        <w:tc>
          <w:tcPr>
            <w:tcW w:w="872" w:type="dxa"/>
            <w:vAlign w:val="bottom"/>
          </w:tcPr>
          <w:p w:rsidR="006A0B2A" w:rsidRPr="00244930" w:rsidRDefault="006A0B2A">
            <w:pPr>
              <w:jc w:val="right"/>
              <w:rPr>
                <w:sz w:val="24"/>
                <w:szCs w:val="24"/>
              </w:rPr>
            </w:pPr>
            <w:r w:rsidRPr="00244930">
              <w:rPr>
                <w:sz w:val="24"/>
                <w:szCs w:val="24"/>
              </w:rPr>
              <w:t>78</w:t>
            </w:r>
          </w:p>
        </w:tc>
      </w:tr>
    </w:tbl>
    <w:p w:rsidR="00C31AC4" w:rsidRDefault="00C31AC4" w:rsidP="004C528D">
      <w:pPr>
        <w:spacing w:after="0" w:line="360" w:lineRule="auto"/>
        <w:ind w:firstLine="709"/>
        <w:jc w:val="both"/>
      </w:pPr>
    </w:p>
    <w:p w:rsidR="00BE29D1" w:rsidRDefault="00BE29D1" w:rsidP="004C528D">
      <w:pPr>
        <w:spacing w:after="0" w:line="360" w:lineRule="auto"/>
        <w:ind w:firstLine="709"/>
        <w:jc w:val="both"/>
      </w:pPr>
      <w:r w:rsidRPr="00C668EB">
        <w:t>По состоянию на 1 января</w:t>
      </w:r>
      <w:r w:rsidR="00025FB7">
        <w:t xml:space="preserve"> </w:t>
      </w:r>
      <w:r w:rsidRPr="00C668EB">
        <w:t>2018 года дошкольным образованием в г</w:t>
      </w:r>
      <w:r w:rsidRPr="00C668EB">
        <w:t>о</w:t>
      </w:r>
      <w:r w:rsidRPr="00C668EB">
        <w:t>родском</w:t>
      </w:r>
      <w:r w:rsidR="00025FB7">
        <w:t xml:space="preserve"> </w:t>
      </w:r>
      <w:r w:rsidRPr="00C668EB">
        <w:t xml:space="preserve">округе Похвистнево </w:t>
      </w:r>
      <w:r w:rsidRPr="001E40B2">
        <w:t>охвачен 1691 ребенок в возрасте от 1 до 7 лет.</w:t>
      </w:r>
      <w:r w:rsidRPr="00C668EB">
        <w:t xml:space="preserve"> По сравнению с 2011 годом количество дошкольников увеличилось почти на</w:t>
      </w:r>
      <w:r w:rsidR="00025FB7">
        <w:t xml:space="preserve"> </w:t>
      </w:r>
      <w:r w:rsidRPr="00C668EB">
        <w:t>30% (с 1181 до 1691). Это стало возможным благодаря реализации мун</w:t>
      </w:r>
      <w:r w:rsidRPr="00C668EB">
        <w:t>и</w:t>
      </w:r>
      <w:r w:rsidRPr="00C668EB">
        <w:t>ципальной программы «Развитие сети дошкольных образовательных учр</w:t>
      </w:r>
      <w:r w:rsidRPr="00C668EB">
        <w:t>е</w:t>
      </w:r>
      <w:r w:rsidRPr="00C668EB">
        <w:t>ждений в городском округе Похвистнево в 2011-2020 годах», утвержденной Постановлением администрации г.о. Похвистнево от 03.11.2011 г. № 1670.</w:t>
      </w:r>
    </w:p>
    <w:p w:rsidR="006A0B2A" w:rsidRDefault="006A0B2A" w:rsidP="007070AA">
      <w:pPr>
        <w:spacing w:after="0" w:line="360" w:lineRule="auto"/>
        <w:ind w:firstLine="709"/>
        <w:jc w:val="both"/>
      </w:pPr>
      <w:r>
        <w:t xml:space="preserve">Показатель </w:t>
      </w:r>
      <w:r w:rsidRPr="001B3DC4">
        <w:t>охвата детей детскими дошкольными учреждениями</w:t>
      </w:r>
      <w:r>
        <w:t xml:space="preserve"> </w:t>
      </w:r>
      <w:r w:rsidRPr="004D68E5">
        <w:t>ст</w:t>
      </w:r>
      <w:r w:rsidRPr="004D68E5">
        <w:t>а</w:t>
      </w:r>
      <w:r w:rsidRPr="004D68E5">
        <w:t>билен и имеет положительную динамику</w:t>
      </w:r>
      <w:r w:rsidR="00C31AC4">
        <w:t xml:space="preserve"> и в</w:t>
      </w:r>
      <w:r w:rsidRPr="001B3DC4">
        <w:t xml:space="preserve"> 201</w:t>
      </w:r>
      <w:r>
        <w:t>6</w:t>
      </w:r>
      <w:r w:rsidRPr="001B3DC4">
        <w:t xml:space="preserve"> году составлял </w:t>
      </w:r>
      <w:r>
        <w:t>более 78</w:t>
      </w:r>
      <w:r w:rsidRPr="001B3DC4">
        <w:t xml:space="preserve">%. </w:t>
      </w:r>
    </w:p>
    <w:p w:rsidR="007070AA" w:rsidRPr="00021B38" w:rsidRDefault="007070AA" w:rsidP="007070AA">
      <w:pPr>
        <w:spacing w:after="0" w:line="360" w:lineRule="auto"/>
        <w:ind w:firstLine="709"/>
        <w:jc w:val="both"/>
        <w:rPr>
          <w:color w:val="C00000"/>
          <w:spacing w:val="-4"/>
        </w:rPr>
      </w:pPr>
      <w:r w:rsidRPr="00666BDA">
        <w:rPr>
          <w:spacing w:val="-4"/>
        </w:rPr>
        <w:t xml:space="preserve">Важнейшей задачей, решению которой в 2012-2016 годах уделялось особое внимание, являлось </w:t>
      </w:r>
      <w:r w:rsidRPr="00021B38">
        <w:rPr>
          <w:color w:val="000000" w:themeColor="text1"/>
          <w:spacing w:val="-4"/>
        </w:rPr>
        <w:t>обеспечение доступности дошкольного образов</w:t>
      </w:r>
      <w:r w:rsidRPr="00021B38">
        <w:rPr>
          <w:color w:val="000000" w:themeColor="text1"/>
          <w:spacing w:val="-4"/>
        </w:rPr>
        <w:t>а</w:t>
      </w:r>
      <w:r w:rsidRPr="00021B38">
        <w:rPr>
          <w:color w:val="000000" w:themeColor="text1"/>
          <w:spacing w:val="-4"/>
        </w:rPr>
        <w:t>ния</w:t>
      </w:r>
      <w:r w:rsidRPr="00021B38">
        <w:rPr>
          <w:color w:val="C00000"/>
          <w:spacing w:val="-4"/>
        </w:rPr>
        <w:t>.</w:t>
      </w:r>
    </w:p>
    <w:p w:rsidR="007070AA" w:rsidRPr="00021B38" w:rsidRDefault="007070AA" w:rsidP="007070AA">
      <w:pPr>
        <w:spacing w:after="0" w:line="360" w:lineRule="auto"/>
        <w:ind w:firstLine="709"/>
        <w:jc w:val="both"/>
        <w:rPr>
          <w:color w:val="000000" w:themeColor="text1"/>
          <w:spacing w:val="-4"/>
        </w:rPr>
      </w:pPr>
      <w:r w:rsidRPr="00666BDA">
        <w:rPr>
          <w:spacing w:val="-4"/>
        </w:rPr>
        <w:lastRenderedPageBreak/>
        <w:t>К началу 2016 года полностью ликвидирована очередность в детские с</w:t>
      </w:r>
      <w:r w:rsidRPr="00666BDA">
        <w:rPr>
          <w:spacing w:val="-4"/>
        </w:rPr>
        <w:t>а</w:t>
      </w:r>
      <w:r w:rsidRPr="00666BDA">
        <w:rPr>
          <w:spacing w:val="-4"/>
        </w:rPr>
        <w:t xml:space="preserve">ды </w:t>
      </w:r>
      <w:r>
        <w:rPr>
          <w:spacing w:val="-4"/>
        </w:rPr>
        <w:t xml:space="preserve">нашего округа </w:t>
      </w:r>
      <w:r w:rsidRPr="00666BDA">
        <w:rPr>
          <w:spacing w:val="-4"/>
        </w:rPr>
        <w:t xml:space="preserve">для детей в возрасте от 3 до 7 лет. При этом проблема </w:t>
      </w:r>
      <w:r w:rsidRPr="00021B38">
        <w:rPr>
          <w:color w:val="000000" w:themeColor="text1"/>
          <w:spacing w:val="-4"/>
        </w:rPr>
        <w:t>обе</w:t>
      </w:r>
      <w:r w:rsidRPr="00021B38">
        <w:rPr>
          <w:color w:val="000000" w:themeColor="text1"/>
          <w:spacing w:val="-4"/>
        </w:rPr>
        <w:t>с</w:t>
      </w:r>
      <w:r w:rsidRPr="00021B38">
        <w:rPr>
          <w:color w:val="000000" w:themeColor="text1"/>
          <w:spacing w:val="-4"/>
        </w:rPr>
        <w:t>печения доступности дошкольного образования остается актуальной.</w:t>
      </w:r>
    </w:p>
    <w:p w:rsidR="00BE29D1" w:rsidRPr="004C528D" w:rsidRDefault="00BE29D1" w:rsidP="007070AA">
      <w:pPr>
        <w:spacing w:after="0" w:line="360" w:lineRule="auto"/>
        <w:ind w:firstLine="709"/>
        <w:jc w:val="both"/>
        <w:rPr>
          <w:u w:val="single"/>
        </w:rPr>
      </w:pPr>
      <w:r w:rsidRPr="00C668EB">
        <w:t>Благодаря</w:t>
      </w:r>
      <w:r w:rsidR="00025FB7">
        <w:t xml:space="preserve"> </w:t>
      </w:r>
      <w:r w:rsidRPr="00C668EB">
        <w:t>мероприятиям муниципальной программы «Развитие сети дошкольных образовательных учреждений в городском округе Похвистнево в 2011-2020 годах», направленным на обеспечение доступности услугами дошкольного образования, произошли изменения в общем количестве д</w:t>
      </w:r>
      <w:r w:rsidRPr="00C668EB">
        <w:t>е</w:t>
      </w:r>
      <w:r w:rsidRPr="00C668EB">
        <w:t xml:space="preserve">тей, стоящих на учете для определения в дошкольные учреждения. </w:t>
      </w:r>
      <w:r w:rsidRPr="001B2F95">
        <w:t>В горо</w:t>
      </w:r>
      <w:r w:rsidRPr="001B2F95">
        <w:t>д</w:t>
      </w:r>
      <w:r w:rsidRPr="001B2F95">
        <w:t>ском округе проводится работа по созданию дополнительных мест в дошк</w:t>
      </w:r>
      <w:r w:rsidRPr="001B2F95">
        <w:t>о</w:t>
      </w:r>
      <w:r w:rsidRPr="001B2F95">
        <w:t xml:space="preserve">льных учреждениях образования. </w:t>
      </w:r>
    </w:p>
    <w:p w:rsidR="00BE29D1" w:rsidRDefault="00BE29D1" w:rsidP="004C528D">
      <w:pPr>
        <w:spacing w:after="0" w:line="360" w:lineRule="auto"/>
        <w:ind w:firstLine="709"/>
        <w:jc w:val="both"/>
      </w:pPr>
      <w:r w:rsidRPr="00C668EB">
        <w:t>За последние пять лет количество детей, стоящих на учете для опр</w:t>
      </w:r>
      <w:r w:rsidRPr="00C668EB">
        <w:t>е</w:t>
      </w:r>
      <w:r w:rsidRPr="00C668EB">
        <w:t>деления в дошкольные учреждения городского округа</w:t>
      </w:r>
      <w:r w:rsidR="00025FB7">
        <w:t xml:space="preserve"> </w:t>
      </w:r>
      <w:r w:rsidRPr="00C668EB">
        <w:t>Похвистнево умен</w:t>
      </w:r>
      <w:r w:rsidRPr="00C668EB">
        <w:t>ь</w:t>
      </w:r>
      <w:r w:rsidRPr="00C668EB">
        <w:t>шилось на</w:t>
      </w:r>
      <w:r w:rsidR="00025FB7">
        <w:t xml:space="preserve"> </w:t>
      </w:r>
      <w:r w:rsidRPr="00C668EB">
        <w:t xml:space="preserve">55 % (с 1056 до 479). Полностью ликвидирована очередность в дошкольные учреждения городского округа Похвистнево для детей старше трех лет. </w:t>
      </w:r>
    </w:p>
    <w:p w:rsidR="00810AAE" w:rsidRPr="00C668EB" w:rsidRDefault="00810AAE" w:rsidP="004C528D">
      <w:pPr>
        <w:spacing w:after="0" w:line="360" w:lineRule="auto"/>
        <w:ind w:firstLine="709"/>
        <w:jc w:val="both"/>
      </w:pPr>
      <w:r>
        <w:t>В 201</w:t>
      </w:r>
      <w:r w:rsidR="00487B8A">
        <w:t>7</w:t>
      </w:r>
      <w:r>
        <w:t xml:space="preserve"> г. с</w:t>
      </w:r>
      <w:r w:rsidRPr="009A1DB7">
        <w:t>редняя заработная плата педагогических работников д</w:t>
      </w:r>
      <w:r w:rsidRPr="009A1DB7">
        <w:t>о</w:t>
      </w:r>
      <w:r w:rsidRPr="009A1DB7">
        <w:t>школьных образовательных учреждений</w:t>
      </w:r>
      <w:r>
        <w:t xml:space="preserve"> г.о.</w:t>
      </w:r>
      <w:r w:rsidR="004C528D">
        <w:t xml:space="preserve"> </w:t>
      </w:r>
      <w:r>
        <w:t xml:space="preserve">Похвистнево </w:t>
      </w:r>
      <w:r w:rsidR="00487B8A">
        <w:t>увеличилась по сравнению с 2016г. на</w:t>
      </w:r>
      <w:r w:rsidR="00025FB7">
        <w:t xml:space="preserve"> </w:t>
      </w:r>
      <w:r w:rsidR="00487B8A">
        <w:t xml:space="preserve">3,2% и </w:t>
      </w:r>
      <w:r>
        <w:t>составила 2</w:t>
      </w:r>
      <w:r w:rsidR="00487B8A">
        <w:t>9218</w:t>
      </w:r>
      <w:r>
        <w:t xml:space="preserve"> </w:t>
      </w:r>
      <w:r w:rsidRPr="009A1DB7">
        <w:t>руб</w:t>
      </w:r>
      <w:r>
        <w:t>., что на 9,</w:t>
      </w:r>
      <w:r w:rsidR="00487B8A">
        <w:t>4</w:t>
      </w:r>
      <w:r>
        <w:t xml:space="preserve"> % выше ан</w:t>
      </w:r>
      <w:r>
        <w:t>а</w:t>
      </w:r>
      <w:r>
        <w:t>логичного показателя</w:t>
      </w:r>
      <w:r w:rsidRPr="009A1DB7">
        <w:t xml:space="preserve"> </w:t>
      </w:r>
      <w:r>
        <w:t>по</w:t>
      </w:r>
      <w:r w:rsidRPr="009A1DB7">
        <w:t xml:space="preserve"> Самарской области</w:t>
      </w:r>
      <w:r>
        <w:t>.</w:t>
      </w:r>
    </w:p>
    <w:p w:rsidR="00CF016A" w:rsidRDefault="00487B8A" w:rsidP="00A3691D">
      <w:pPr>
        <w:spacing w:after="0" w:line="240" w:lineRule="auto"/>
        <w:ind w:right="-284"/>
        <w:rPr>
          <w:b/>
        </w:rPr>
      </w:pPr>
      <w:r w:rsidRPr="00084BEF">
        <w:rPr>
          <w:b/>
        </w:rPr>
        <w:t>Таблица</w:t>
      </w:r>
      <w:r w:rsidR="00021B38" w:rsidRPr="00084BEF">
        <w:rPr>
          <w:b/>
        </w:rPr>
        <w:t xml:space="preserve"> </w:t>
      </w:r>
      <w:r w:rsidR="0054462F">
        <w:rPr>
          <w:b/>
        </w:rPr>
        <w:t>6.3</w:t>
      </w:r>
      <w:r w:rsidR="00084BEF" w:rsidRPr="00084BEF">
        <w:rPr>
          <w:b/>
        </w:rPr>
        <w:t xml:space="preserve"> </w:t>
      </w:r>
      <w:r w:rsidR="00021B38" w:rsidRPr="00084BEF">
        <w:rPr>
          <w:b/>
        </w:rPr>
        <w:t>-</w:t>
      </w:r>
      <w:r w:rsidR="00025FB7">
        <w:rPr>
          <w:b/>
        </w:rPr>
        <w:t xml:space="preserve"> </w:t>
      </w:r>
      <w:r w:rsidR="003D7D9F" w:rsidRPr="00084BEF">
        <w:rPr>
          <w:b/>
        </w:rPr>
        <w:t>Основные показатели среднего образования</w:t>
      </w:r>
    </w:p>
    <w:tbl>
      <w:tblPr>
        <w:tblStyle w:val="ac"/>
        <w:tblW w:w="9759" w:type="dxa"/>
        <w:jc w:val="center"/>
        <w:tblLook w:val="04A0"/>
      </w:tblPr>
      <w:tblGrid>
        <w:gridCol w:w="5565"/>
        <w:gridCol w:w="696"/>
        <w:gridCol w:w="874"/>
        <w:gridCol w:w="875"/>
        <w:gridCol w:w="874"/>
        <w:gridCol w:w="875"/>
      </w:tblGrid>
      <w:tr w:rsidR="00244930" w:rsidRPr="00244930" w:rsidTr="0054462F">
        <w:trPr>
          <w:jc w:val="center"/>
        </w:trPr>
        <w:tc>
          <w:tcPr>
            <w:tcW w:w="5565" w:type="dxa"/>
            <w:shd w:val="clear" w:color="auto" w:fill="376092"/>
          </w:tcPr>
          <w:p w:rsidR="00C31AC4" w:rsidRPr="00244930" w:rsidRDefault="00C31AC4" w:rsidP="00244930">
            <w:pPr>
              <w:spacing w:line="360" w:lineRule="auto"/>
              <w:jc w:val="center"/>
              <w:rPr>
                <w:color w:val="FFFFFF" w:themeColor="background1"/>
                <w:sz w:val="24"/>
                <w:szCs w:val="24"/>
              </w:rPr>
            </w:pPr>
            <w:r w:rsidRPr="00244930">
              <w:rPr>
                <w:color w:val="FFFFFF" w:themeColor="background1"/>
                <w:sz w:val="24"/>
                <w:szCs w:val="24"/>
              </w:rPr>
              <w:t>Показатели</w:t>
            </w:r>
          </w:p>
        </w:tc>
        <w:tc>
          <w:tcPr>
            <w:tcW w:w="696" w:type="dxa"/>
            <w:shd w:val="clear" w:color="auto" w:fill="376092"/>
          </w:tcPr>
          <w:p w:rsidR="00C31AC4" w:rsidRPr="00244930" w:rsidRDefault="00C31AC4" w:rsidP="00244930">
            <w:pPr>
              <w:jc w:val="center"/>
              <w:rPr>
                <w:color w:val="FFFFFF" w:themeColor="background1"/>
                <w:sz w:val="24"/>
                <w:szCs w:val="24"/>
              </w:rPr>
            </w:pPr>
            <w:r w:rsidRPr="00244930">
              <w:rPr>
                <w:color w:val="FFFFFF" w:themeColor="background1"/>
                <w:sz w:val="24"/>
                <w:szCs w:val="24"/>
              </w:rPr>
              <w:t>2012</w:t>
            </w:r>
          </w:p>
        </w:tc>
        <w:tc>
          <w:tcPr>
            <w:tcW w:w="874" w:type="dxa"/>
            <w:shd w:val="clear" w:color="auto" w:fill="376092"/>
          </w:tcPr>
          <w:p w:rsidR="00C31AC4" w:rsidRPr="00244930" w:rsidRDefault="00C31AC4" w:rsidP="00244930">
            <w:pPr>
              <w:jc w:val="center"/>
              <w:rPr>
                <w:color w:val="FFFFFF" w:themeColor="background1"/>
                <w:sz w:val="24"/>
                <w:szCs w:val="24"/>
              </w:rPr>
            </w:pPr>
            <w:r w:rsidRPr="00244930">
              <w:rPr>
                <w:color w:val="FFFFFF" w:themeColor="background1"/>
                <w:sz w:val="24"/>
                <w:szCs w:val="24"/>
              </w:rPr>
              <w:t>2013</w:t>
            </w:r>
          </w:p>
        </w:tc>
        <w:tc>
          <w:tcPr>
            <w:tcW w:w="875" w:type="dxa"/>
            <w:shd w:val="clear" w:color="auto" w:fill="376092"/>
          </w:tcPr>
          <w:p w:rsidR="00C31AC4" w:rsidRPr="00244930" w:rsidRDefault="00C31AC4" w:rsidP="00244930">
            <w:pPr>
              <w:jc w:val="center"/>
              <w:rPr>
                <w:color w:val="FFFFFF" w:themeColor="background1"/>
                <w:sz w:val="24"/>
                <w:szCs w:val="24"/>
              </w:rPr>
            </w:pPr>
            <w:r w:rsidRPr="00244930">
              <w:rPr>
                <w:color w:val="FFFFFF" w:themeColor="background1"/>
                <w:sz w:val="24"/>
                <w:szCs w:val="24"/>
              </w:rPr>
              <w:t>2014</w:t>
            </w:r>
          </w:p>
        </w:tc>
        <w:tc>
          <w:tcPr>
            <w:tcW w:w="874" w:type="dxa"/>
            <w:shd w:val="clear" w:color="auto" w:fill="376092"/>
          </w:tcPr>
          <w:p w:rsidR="00C31AC4" w:rsidRPr="00244930" w:rsidRDefault="00C31AC4" w:rsidP="00244930">
            <w:pPr>
              <w:jc w:val="center"/>
              <w:rPr>
                <w:color w:val="FFFFFF" w:themeColor="background1"/>
                <w:sz w:val="24"/>
                <w:szCs w:val="24"/>
              </w:rPr>
            </w:pPr>
            <w:r w:rsidRPr="00244930">
              <w:rPr>
                <w:color w:val="FFFFFF" w:themeColor="background1"/>
                <w:sz w:val="24"/>
                <w:szCs w:val="24"/>
              </w:rPr>
              <w:t>2015</w:t>
            </w:r>
          </w:p>
        </w:tc>
        <w:tc>
          <w:tcPr>
            <w:tcW w:w="875" w:type="dxa"/>
            <w:shd w:val="clear" w:color="auto" w:fill="376092"/>
          </w:tcPr>
          <w:p w:rsidR="00C31AC4" w:rsidRPr="00244930" w:rsidRDefault="00C31AC4" w:rsidP="00244930">
            <w:pPr>
              <w:jc w:val="center"/>
              <w:rPr>
                <w:color w:val="FFFFFF" w:themeColor="background1"/>
                <w:sz w:val="24"/>
                <w:szCs w:val="24"/>
              </w:rPr>
            </w:pPr>
            <w:r w:rsidRPr="00244930">
              <w:rPr>
                <w:color w:val="FFFFFF" w:themeColor="background1"/>
                <w:sz w:val="24"/>
                <w:szCs w:val="24"/>
              </w:rPr>
              <w:t>2016</w:t>
            </w:r>
          </w:p>
        </w:tc>
      </w:tr>
      <w:tr w:rsidR="00244930" w:rsidRPr="00244930" w:rsidTr="0054462F">
        <w:trPr>
          <w:jc w:val="center"/>
        </w:trPr>
        <w:tc>
          <w:tcPr>
            <w:tcW w:w="5565" w:type="dxa"/>
          </w:tcPr>
          <w:p w:rsidR="00C31AC4" w:rsidRPr="00244930" w:rsidRDefault="00C31AC4" w:rsidP="00C31AC4">
            <w:pPr>
              <w:rPr>
                <w:sz w:val="24"/>
                <w:szCs w:val="24"/>
              </w:rPr>
            </w:pPr>
            <w:r w:rsidRPr="00244930">
              <w:rPr>
                <w:sz w:val="24"/>
                <w:szCs w:val="24"/>
              </w:rPr>
              <w:t>Число учащихся в средних специальных государс</w:t>
            </w:r>
            <w:r w:rsidRPr="00244930">
              <w:rPr>
                <w:sz w:val="24"/>
                <w:szCs w:val="24"/>
              </w:rPr>
              <w:t>т</w:t>
            </w:r>
            <w:r w:rsidRPr="00244930">
              <w:rPr>
                <w:sz w:val="24"/>
                <w:szCs w:val="24"/>
              </w:rPr>
              <w:t>венных и муниципальных учебных заведен</w:t>
            </w:r>
            <w:r w:rsidR="000A77EC" w:rsidRPr="00244930">
              <w:rPr>
                <w:sz w:val="24"/>
                <w:szCs w:val="24"/>
              </w:rPr>
              <w:t>и</w:t>
            </w:r>
            <w:r w:rsidRPr="00244930">
              <w:rPr>
                <w:sz w:val="24"/>
                <w:szCs w:val="24"/>
              </w:rPr>
              <w:t>ях (на начало учебного года)</w:t>
            </w:r>
            <w:r w:rsidR="000A77EC" w:rsidRPr="00244930">
              <w:rPr>
                <w:sz w:val="24"/>
                <w:szCs w:val="24"/>
              </w:rPr>
              <w:t>, чел.</w:t>
            </w:r>
          </w:p>
        </w:tc>
        <w:tc>
          <w:tcPr>
            <w:tcW w:w="696" w:type="dxa"/>
            <w:vAlign w:val="bottom"/>
          </w:tcPr>
          <w:p w:rsidR="00C31AC4" w:rsidRPr="00244930" w:rsidRDefault="00C31AC4" w:rsidP="003D7D9F">
            <w:pPr>
              <w:jc w:val="right"/>
              <w:rPr>
                <w:sz w:val="24"/>
                <w:szCs w:val="24"/>
              </w:rPr>
            </w:pPr>
            <w:r w:rsidRPr="00244930">
              <w:rPr>
                <w:sz w:val="24"/>
                <w:szCs w:val="24"/>
              </w:rPr>
              <w:t>н/д</w:t>
            </w:r>
          </w:p>
        </w:tc>
        <w:tc>
          <w:tcPr>
            <w:tcW w:w="874" w:type="dxa"/>
            <w:vAlign w:val="bottom"/>
          </w:tcPr>
          <w:p w:rsidR="00C31AC4" w:rsidRPr="00244930" w:rsidRDefault="00C31AC4">
            <w:pPr>
              <w:jc w:val="right"/>
              <w:rPr>
                <w:sz w:val="24"/>
                <w:szCs w:val="24"/>
              </w:rPr>
            </w:pPr>
            <w:r w:rsidRPr="00244930">
              <w:rPr>
                <w:sz w:val="24"/>
                <w:szCs w:val="24"/>
              </w:rPr>
              <w:t>728</w:t>
            </w:r>
          </w:p>
        </w:tc>
        <w:tc>
          <w:tcPr>
            <w:tcW w:w="875" w:type="dxa"/>
            <w:vAlign w:val="bottom"/>
          </w:tcPr>
          <w:p w:rsidR="00C31AC4" w:rsidRPr="00244930" w:rsidRDefault="00C31AC4">
            <w:pPr>
              <w:jc w:val="right"/>
              <w:rPr>
                <w:sz w:val="24"/>
                <w:szCs w:val="24"/>
              </w:rPr>
            </w:pPr>
            <w:r w:rsidRPr="00244930">
              <w:rPr>
                <w:sz w:val="24"/>
                <w:szCs w:val="24"/>
              </w:rPr>
              <w:t>713</w:t>
            </w:r>
          </w:p>
        </w:tc>
        <w:tc>
          <w:tcPr>
            <w:tcW w:w="874" w:type="dxa"/>
            <w:vAlign w:val="bottom"/>
          </w:tcPr>
          <w:p w:rsidR="00C31AC4" w:rsidRPr="00244930" w:rsidRDefault="00C31AC4">
            <w:pPr>
              <w:jc w:val="right"/>
              <w:rPr>
                <w:sz w:val="24"/>
                <w:szCs w:val="24"/>
              </w:rPr>
            </w:pPr>
            <w:r w:rsidRPr="00244930">
              <w:rPr>
                <w:sz w:val="24"/>
                <w:szCs w:val="24"/>
              </w:rPr>
              <w:t>718</w:t>
            </w:r>
          </w:p>
        </w:tc>
        <w:tc>
          <w:tcPr>
            <w:tcW w:w="875" w:type="dxa"/>
            <w:vAlign w:val="bottom"/>
          </w:tcPr>
          <w:p w:rsidR="00C31AC4" w:rsidRPr="00244930" w:rsidRDefault="00C31AC4">
            <w:pPr>
              <w:jc w:val="right"/>
              <w:rPr>
                <w:sz w:val="24"/>
                <w:szCs w:val="24"/>
              </w:rPr>
            </w:pPr>
            <w:r w:rsidRPr="00244930">
              <w:rPr>
                <w:sz w:val="24"/>
                <w:szCs w:val="24"/>
              </w:rPr>
              <w:t>717</w:t>
            </w:r>
          </w:p>
        </w:tc>
      </w:tr>
      <w:tr w:rsidR="00244930" w:rsidRPr="00244930" w:rsidTr="0054462F">
        <w:trPr>
          <w:jc w:val="center"/>
        </w:trPr>
        <w:tc>
          <w:tcPr>
            <w:tcW w:w="5565" w:type="dxa"/>
          </w:tcPr>
          <w:p w:rsidR="003D7D9F" w:rsidRPr="00244930" w:rsidRDefault="003D7D9F" w:rsidP="00C31AC4">
            <w:pPr>
              <w:rPr>
                <w:sz w:val="24"/>
                <w:szCs w:val="24"/>
              </w:rPr>
            </w:pPr>
            <w:r w:rsidRPr="00244930">
              <w:rPr>
                <w:sz w:val="24"/>
                <w:szCs w:val="24"/>
              </w:rPr>
              <w:t>Число мест в общеобразовательных школах, ед.</w:t>
            </w:r>
          </w:p>
        </w:tc>
        <w:tc>
          <w:tcPr>
            <w:tcW w:w="696" w:type="dxa"/>
            <w:vAlign w:val="bottom"/>
          </w:tcPr>
          <w:p w:rsidR="003D7D9F" w:rsidRPr="00244930" w:rsidRDefault="003D7D9F">
            <w:pPr>
              <w:jc w:val="right"/>
              <w:rPr>
                <w:sz w:val="24"/>
                <w:szCs w:val="24"/>
              </w:rPr>
            </w:pPr>
            <w:r w:rsidRPr="00244930">
              <w:rPr>
                <w:sz w:val="24"/>
                <w:szCs w:val="24"/>
              </w:rPr>
              <w:t>3181</w:t>
            </w:r>
          </w:p>
        </w:tc>
        <w:tc>
          <w:tcPr>
            <w:tcW w:w="874" w:type="dxa"/>
            <w:vAlign w:val="bottom"/>
          </w:tcPr>
          <w:p w:rsidR="003D7D9F" w:rsidRPr="00244930" w:rsidRDefault="003D7D9F">
            <w:pPr>
              <w:jc w:val="right"/>
              <w:rPr>
                <w:sz w:val="24"/>
                <w:szCs w:val="24"/>
              </w:rPr>
            </w:pPr>
            <w:r w:rsidRPr="00244930">
              <w:rPr>
                <w:sz w:val="24"/>
                <w:szCs w:val="24"/>
              </w:rPr>
              <w:t>3181</w:t>
            </w:r>
          </w:p>
        </w:tc>
        <w:tc>
          <w:tcPr>
            <w:tcW w:w="875" w:type="dxa"/>
            <w:vAlign w:val="bottom"/>
          </w:tcPr>
          <w:p w:rsidR="003D7D9F" w:rsidRPr="00244930" w:rsidRDefault="003D7D9F">
            <w:pPr>
              <w:jc w:val="right"/>
              <w:rPr>
                <w:sz w:val="24"/>
                <w:szCs w:val="24"/>
              </w:rPr>
            </w:pPr>
            <w:r w:rsidRPr="00244930">
              <w:rPr>
                <w:sz w:val="24"/>
                <w:szCs w:val="24"/>
              </w:rPr>
              <w:t>3859</w:t>
            </w:r>
          </w:p>
        </w:tc>
        <w:tc>
          <w:tcPr>
            <w:tcW w:w="874" w:type="dxa"/>
            <w:vAlign w:val="bottom"/>
          </w:tcPr>
          <w:p w:rsidR="003D7D9F" w:rsidRPr="00244930" w:rsidRDefault="003D7D9F">
            <w:pPr>
              <w:jc w:val="right"/>
              <w:rPr>
                <w:sz w:val="24"/>
                <w:szCs w:val="24"/>
              </w:rPr>
            </w:pPr>
            <w:r w:rsidRPr="00244930">
              <w:rPr>
                <w:sz w:val="24"/>
                <w:szCs w:val="24"/>
              </w:rPr>
              <w:t>3859</w:t>
            </w:r>
          </w:p>
        </w:tc>
        <w:tc>
          <w:tcPr>
            <w:tcW w:w="875" w:type="dxa"/>
            <w:vAlign w:val="bottom"/>
          </w:tcPr>
          <w:p w:rsidR="003D7D9F" w:rsidRPr="00244930" w:rsidRDefault="003D7D9F">
            <w:pPr>
              <w:jc w:val="right"/>
              <w:rPr>
                <w:sz w:val="24"/>
                <w:szCs w:val="24"/>
              </w:rPr>
            </w:pPr>
            <w:r w:rsidRPr="00244930">
              <w:rPr>
                <w:sz w:val="24"/>
                <w:szCs w:val="24"/>
              </w:rPr>
              <w:t>3859</w:t>
            </w:r>
          </w:p>
        </w:tc>
      </w:tr>
      <w:tr w:rsidR="00244930" w:rsidRPr="00244930" w:rsidTr="0054462F">
        <w:trPr>
          <w:jc w:val="center"/>
        </w:trPr>
        <w:tc>
          <w:tcPr>
            <w:tcW w:w="5565" w:type="dxa"/>
          </w:tcPr>
          <w:p w:rsidR="00C31AC4" w:rsidRPr="00244930" w:rsidRDefault="00C31AC4" w:rsidP="00C31AC4">
            <w:pPr>
              <w:rPr>
                <w:sz w:val="24"/>
                <w:szCs w:val="24"/>
              </w:rPr>
            </w:pPr>
            <w:r w:rsidRPr="00244930">
              <w:rPr>
                <w:sz w:val="24"/>
                <w:szCs w:val="24"/>
              </w:rPr>
              <w:t>Численность учащихся общеобразовательных школ, чел.</w:t>
            </w:r>
          </w:p>
        </w:tc>
        <w:tc>
          <w:tcPr>
            <w:tcW w:w="696" w:type="dxa"/>
            <w:vAlign w:val="bottom"/>
          </w:tcPr>
          <w:p w:rsidR="00C31AC4" w:rsidRPr="00244930" w:rsidRDefault="00C31AC4">
            <w:pPr>
              <w:jc w:val="right"/>
              <w:rPr>
                <w:sz w:val="24"/>
                <w:szCs w:val="24"/>
              </w:rPr>
            </w:pPr>
            <w:r w:rsidRPr="00244930">
              <w:rPr>
                <w:sz w:val="24"/>
                <w:szCs w:val="24"/>
              </w:rPr>
              <w:t>2534</w:t>
            </w:r>
          </w:p>
        </w:tc>
        <w:tc>
          <w:tcPr>
            <w:tcW w:w="874" w:type="dxa"/>
            <w:vAlign w:val="bottom"/>
          </w:tcPr>
          <w:p w:rsidR="00C31AC4" w:rsidRPr="00244930" w:rsidRDefault="00C31AC4">
            <w:pPr>
              <w:jc w:val="right"/>
              <w:rPr>
                <w:sz w:val="24"/>
                <w:szCs w:val="24"/>
              </w:rPr>
            </w:pPr>
            <w:r w:rsidRPr="00244930">
              <w:rPr>
                <w:sz w:val="24"/>
                <w:szCs w:val="24"/>
              </w:rPr>
              <w:t>2513</w:t>
            </w:r>
          </w:p>
        </w:tc>
        <w:tc>
          <w:tcPr>
            <w:tcW w:w="875" w:type="dxa"/>
            <w:vAlign w:val="bottom"/>
          </w:tcPr>
          <w:p w:rsidR="00C31AC4" w:rsidRPr="00244930" w:rsidRDefault="00C31AC4">
            <w:pPr>
              <w:jc w:val="right"/>
              <w:rPr>
                <w:sz w:val="24"/>
                <w:szCs w:val="24"/>
              </w:rPr>
            </w:pPr>
            <w:r w:rsidRPr="00244930">
              <w:rPr>
                <w:sz w:val="24"/>
                <w:szCs w:val="24"/>
              </w:rPr>
              <w:t>2472</w:t>
            </w:r>
          </w:p>
        </w:tc>
        <w:tc>
          <w:tcPr>
            <w:tcW w:w="874" w:type="dxa"/>
            <w:vAlign w:val="bottom"/>
          </w:tcPr>
          <w:p w:rsidR="00C31AC4" w:rsidRPr="00244930" w:rsidRDefault="00C31AC4">
            <w:pPr>
              <w:jc w:val="right"/>
              <w:rPr>
                <w:sz w:val="24"/>
                <w:szCs w:val="24"/>
              </w:rPr>
            </w:pPr>
            <w:r w:rsidRPr="00244930">
              <w:rPr>
                <w:sz w:val="24"/>
                <w:szCs w:val="24"/>
              </w:rPr>
              <w:t>2563</w:t>
            </w:r>
          </w:p>
        </w:tc>
        <w:tc>
          <w:tcPr>
            <w:tcW w:w="875" w:type="dxa"/>
            <w:vAlign w:val="bottom"/>
          </w:tcPr>
          <w:p w:rsidR="00C31AC4" w:rsidRPr="00244930" w:rsidRDefault="00C31AC4">
            <w:pPr>
              <w:jc w:val="right"/>
              <w:rPr>
                <w:sz w:val="24"/>
                <w:szCs w:val="24"/>
              </w:rPr>
            </w:pPr>
            <w:r w:rsidRPr="00244930">
              <w:rPr>
                <w:sz w:val="24"/>
                <w:szCs w:val="24"/>
              </w:rPr>
              <w:t>2642</w:t>
            </w:r>
          </w:p>
        </w:tc>
      </w:tr>
      <w:tr w:rsidR="00244930" w:rsidRPr="00244930" w:rsidTr="0054462F">
        <w:trPr>
          <w:jc w:val="center"/>
        </w:trPr>
        <w:tc>
          <w:tcPr>
            <w:tcW w:w="5565" w:type="dxa"/>
          </w:tcPr>
          <w:p w:rsidR="00C31AC4" w:rsidRPr="00244930" w:rsidRDefault="00C31AC4">
            <w:pPr>
              <w:rPr>
                <w:sz w:val="24"/>
                <w:szCs w:val="24"/>
              </w:rPr>
            </w:pPr>
            <w:r w:rsidRPr="00244930">
              <w:rPr>
                <w:sz w:val="24"/>
                <w:szCs w:val="24"/>
              </w:rPr>
              <w:t>Доля учащихся дневных общеобразовательных школ, занимающихся в:</w:t>
            </w:r>
          </w:p>
        </w:tc>
        <w:tc>
          <w:tcPr>
            <w:tcW w:w="696" w:type="dxa"/>
            <w:vAlign w:val="bottom"/>
          </w:tcPr>
          <w:p w:rsidR="00C31AC4" w:rsidRPr="00244930" w:rsidRDefault="00C31AC4" w:rsidP="003D7D9F">
            <w:pPr>
              <w:jc w:val="right"/>
              <w:rPr>
                <w:sz w:val="24"/>
                <w:szCs w:val="24"/>
              </w:rPr>
            </w:pPr>
          </w:p>
        </w:tc>
        <w:tc>
          <w:tcPr>
            <w:tcW w:w="874" w:type="dxa"/>
            <w:vAlign w:val="bottom"/>
          </w:tcPr>
          <w:p w:rsidR="00C31AC4" w:rsidRPr="00244930" w:rsidRDefault="00C31AC4" w:rsidP="003D7D9F">
            <w:pPr>
              <w:jc w:val="right"/>
              <w:rPr>
                <w:sz w:val="24"/>
                <w:szCs w:val="24"/>
              </w:rPr>
            </w:pPr>
          </w:p>
        </w:tc>
        <w:tc>
          <w:tcPr>
            <w:tcW w:w="875" w:type="dxa"/>
            <w:vAlign w:val="bottom"/>
          </w:tcPr>
          <w:p w:rsidR="00C31AC4" w:rsidRPr="00244930" w:rsidRDefault="00C31AC4" w:rsidP="003D7D9F">
            <w:pPr>
              <w:jc w:val="right"/>
              <w:rPr>
                <w:sz w:val="24"/>
                <w:szCs w:val="24"/>
              </w:rPr>
            </w:pPr>
          </w:p>
        </w:tc>
        <w:tc>
          <w:tcPr>
            <w:tcW w:w="874" w:type="dxa"/>
            <w:vAlign w:val="bottom"/>
          </w:tcPr>
          <w:p w:rsidR="00C31AC4" w:rsidRPr="00244930" w:rsidRDefault="00C31AC4" w:rsidP="003D7D9F">
            <w:pPr>
              <w:jc w:val="right"/>
              <w:rPr>
                <w:sz w:val="24"/>
                <w:szCs w:val="24"/>
              </w:rPr>
            </w:pPr>
          </w:p>
        </w:tc>
        <w:tc>
          <w:tcPr>
            <w:tcW w:w="875" w:type="dxa"/>
            <w:vAlign w:val="bottom"/>
          </w:tcPr>
          <w:p w:rsidR="00C31AC4" w:rsidRPr="00244930" w:rsidRDefault="00C31AC4" w:rsidP="003D7D9F">
            <w:pPr>
              <w:jc w:val="right"/>
              <w:rPr>
                <w:sz w:val="24"/>
                <w:szCs w:val="24"/>
              </w:rPr>
            </w:pPr>
          </w:p>
        </w:tc>
      </w:tr>
      <w:tr w:rsidR="00244930" w:rsidRPr="00244930" w:rsidTr="0054462F">
        <w:trPr>
          <w:jc w:val="center"/>
        </w:trPr>
        <w:tc>
          <w:tcPr>
            <w:tcW w:w="5565" w:type="dxa"/>
          </w:tcPr>
          <w:p w:rsidR="00C31AC4" w:rsidRPr="00244930" w:rsidRDefault="00025FB7">
            <w:pPr>
              <w:rPr>
                <w:sz w:val="24"/>
                <w:szCs w:val="24"/>
              </w:rPr>
            </w:pPr>
            <w:r w:rsidRPr="00244930">
              <w:rPr>
                <w:sz w:val="24"/>
                <w:szCs w:val="24"/>
              </w:rPr>
              <w:t xml:space="preserve"> </w:t>
            </w:r>
            <w:r w:rsidR="00C31AC4" w:rsidRPr="00244930">
              <w:rPr>
                <w:sz w:val="24"/>
                <w:szCs w:val="24"/>
              </w:rPr>
              <w:t>1 смену (% к общей численности учащихся)</w:t>
            </w:r>
          </w:p>
        </w:tc>
        <w:tc>
          <w:tcPr>
            <w:tcW w:w="696" w:type="dxa"/>
            <w:vAlign w:val="bottom"/>
          </w:tcPr>
          <w:p w:rsidR="00C31AC4" w:rsidRPr="00244930" w:rsidRDefault="00C31AC4">
            <w:pPr>
              <w:jc w:val="right"/>
              <w:rPr>
                <w:sz w:val="24"/>
                <w:szCs w:val="24"/>
              </w:rPr>
            </w:pPr>
            <w:r w:rsidRPr="00244930">
              <w:rPr>
                <w:sz w:val="24"/>
                <w:szCs w:val="24"/>
              </w:rPr>
              <w:t>90,4</w:t>
            </w:r>
          </w:p>
        </w:tc>
        <w:tc>
          <w:tcPr>
            <w:tcW w:w="874" w:type="dxa"/>
            <w:vAlign w:val="bottom"/>
          </w:tcPr>
          <w:p w:rsidR="00C31AC4" w:rsidRPr="00244930" w:rsidRDefault="00C31AC4">
            <w:pPr>
              <w:jc w:val="right"/>
              <w:rPr>
                <w:sz w:val="24"/>
                <w:szCs w:val="24"/>
              </w:rPr>
            </w:pPr>
            <w:r w:rsidRPr="00244930">
              <w:rPr>
                <w:sz w:val="24"/>
                <w:szCs w:val="24"/>
              </w:rPr>
              <w:t>92,5</w:t>
            </w:r>
          </w:p>
        </w:tc>
        <w:tc>
          <w:tcPr>
            <w:tcW w:w="875" w:type="dxa"/>
            <w:vAlign w:val="bottom"/>
          </w:tcPr>
          <w:p w:rsidR="00C31AC4" w:rsidRPr="00244930" w:rsidRDefault="00C31AC4">
            <w:pPr>
              <w:jc w:val="right"/>
              <w:rPr>
                <w:sz w:val="24"/>
                <w:szCs w:val="24"/>
              </w:rPr>
            </w:pPr>
            <w:r w:rsidRPr="00244930">
              <w:rPr>
                <w:sz w:val="24"/>
                <w:szCs w:val="24"/>
              </w:rPr>
              <w:t>99,9</w:t>
            </w:r>
          </w:p>
        </w:tc>
        <w:tc>
          <w:tcPr>
            <w:tcW w:w="874" w:type="dxa"/>
            <w:vAlign w:val="bottom"/>
          </w:tcPr>
          <w:p w:rsidR="00C31AC4" w:rsidRPr="00244930" w:rsidRDefault="00C31AC4">
            <w:pPr>
              <w:jc w:val="right"/>
              <w:rPr>
                <w:sz w:val="24"/>
                <w:szCs w:val="24"/>
              </w:rPr>
            </w:pPr>
            <w:r w:rsidRPr="00244930">
              <w:rPr>
                <w:sz w:val="24"/>
                <w:szCs w:val="24"/>
              </w:rPr>
              <w:t>91,7</w:t>
            </w:r>
          </w:p>
        </w:tc>
        <w:tc>
          <w:tcPr>
            <w:tcW w:w="875" w:type="dxa"/>
            <w:vAlign w:val="bottom"/>
          </w:tcPr>
          <w:p w:rsidR="00C31AC4" w:rsidRPr="00244930" w:rsidRDefault="00C31AC4">
            <w:pPr>
              <w:jc w:val="right"/>
              <w:rPr>
                <w:sz w:val="24"/>
                <w:szCs w:val="24"/>
              </w:rPr>
            </w:pPr>
            <w:r w:rsidRPr="00244930">
              <w:rPr>
                <w:sz w:val="24"/>
                <w:szCs w:val="24"/>
              </w:rPr>
              <w:t>91,7</w:t>
            </w:r>
          </w:p>
        </w:tc>
      </w:tr>
      <w:tr w:rsidR="00244930" w:rsidRPr="00244930" w:rsidTr="0054462F">
        <w:trPr>
          <w:jc w:val="center"/>
        </w:trPr>
        <w:tc>
          <w:tcPr>
            <w:tcW w:w="5565" w:type="dxa"/>
          </w:tcPr>
          <w:p w:rsidR="00C31AC4" w:rsidRPr="00244930" w:rsidRDefault="00025FB7">
            <w:pPr>
              <w:rPr>
                <w:sz w:val="24"/>
                <w:szCs w:val="24"/>
              </w:rPr>
            </w:pPr>
            <w:r w:rsidRPr="00244930">
              <w:rPr>
                <w:sz w:val="24"/>
                <w:szCs w:val="24"/>
              </w:rPr>
              <w:t xml:space="preserve"> </w:t>
            </w:r>
            <w:r w:rsidR="00C31AC4" w:rsidRPr="00244930">
              <w:rPr>
                <w:sz w:val="24"/>
                <w:szCs w:val="24"/>
              </w:rPr>
              <w:t>2 смену (% к общей численности учащихся)</w:t>
            </w:r>
          </w:p>
        </w:tc>
        <w:tc>
          <w:tcPr>
            <w:tcW w:w="696" w:type="dxa"/>
            <w:vAlign w:val="bottom"/>
          </w:tcPr>
          <w:p w:rsidR="00C31AC4" w:rsidRPr="00244930" w:rsidRDefault="00C31AC4">
            <w:pPr>
              <w:jc w:val="right"/>
              <w:rPr>
                <w:sz w:val="24"/>
                <w:szCs w:val="24"/>
              </w:rPr>
            </w:pPr>
            <w:r w:rsidRPr="00244930">
              <w:rPr>
                <w:sz w:val="24"/>
                <w:szCs w:val="24"/>
              </w:rPr>
              <w:t>9,6</w:t>
            </w:r>
          </w:p>
        </w:tc>
        <w:tc>
          <w:tcPr>
            <w:tcW w:w="874" w:type="dxa"/>
            <w:vAlign w:val="bottom"/>
          </w:tcPr>
          <w:p w:rsidR="00C31AC4" w:rsidRPr="00244930" w:rsidRDefault="00C31AC4">
            <w:pPr>
              <w:jc w:val="right"/>
              <w:rPr>
                <w:sz w:val="24"/>
                <w:szCs w:val="24"/>
              </w:rPr>
            </w:pPr>
            <w:r w:rsidRPr="00244930">
              <w:rPr>
                <w:sz w:val="24"/>
                <w:szCs w:val="24"/>
              </w:rPr>
              <w:t>7,5</w:t>
            </w:r>
          </w:p>
        </w:tc>
        <w:tc>
          <w:tcPr>
            <w:tcW w:w="875" w:type="dxa"/>
            <w:vAlign w:val="bottom"/>
          </w:tcPr>
          <w:p w:rsidR="00C31AC4" w:rsidRPr="00244930" w:rsidRDefault="00C31AC4">
            <w:pPr>
              <w:jc w:val="right"/>
              <w:rPr>
                <w:sz w:val="24"/>
                <w:szCs w:val="24"/>
              </w:rPr>
            </w:pPr>
            <w:r w:rsidRPr="00244930">
              <w:rPr>
                <w:sz w:val="24"/>
                <w:szCs w:val="24"/>
              </w:rPr>
              <w:t>0,1</w:t>
            </w:r>
          </w:p>
        </w:tc>
        <w:tc>
          <w:tcPr>
            <w:tcW w:w="874" w:type="dxa"/>
            <w:vAlign w:val="bottom"/>
          </w:tcPr>
          <w:p w:rsidR="00C31AC4" w:rsidRPr="00244930" w:rsidRDefault="00C31AC4">
            <w:pPr>
              <w:jc w:val="right"/>
              <w:rPr>
                <w:sz w:val="24"/>
                <w:szCs w:val="24"/>
              </w:rPr>
            </w:pPr>
            <w:r w:rsidRPr="00244930">
              <w:rPr>
                <w:sz w:val="24"/>
                <w:szCs w:val="24"/>
              </w:rPr>
              <w:t>8,3</w:t>
            </w:r>
          </w:p>
        </w:tc>
        <w:tc>
          <w:tcPr>
            <w:tcW w:w="875" w:type="dxa"/>
            <w:vAlign w:val="bottom"/>
          </w:tcPr>
          <w:p w:rsidR="00C31AC4" w:rsidRPr="00244930" w:rsidRDefault="00C31AC4">
            <w:pPr>
              <w:jc w:val="right"/>
              <w:rPr>
                <w:sz w:val="24"/>
                <w:szCs w:val="24"/>
              </w:rPr>
            </w:pPr>
            <w:r w:rsidRPr="00244930">
              <w:rPr>
                <w:sz w:val="24"/>
                <w:szCs w:val="24"/>
              </w:rPr>
              <w:t>8,3</w:t>
            </w:r>
          </w:p>
        </w:tc>
      </w:tr>
      <w:tr w:rsidR="00244930" w:rsidRPr="00244930" w:rsidTr="0054462F">
        <w:trPr>
          <w:jc w:val="center"/>
        </w:trPr>
        <w:tc>
          <w:tcPr>
            <w:tcW w:w="5565" w:type="dxa"/>
          </w:tcPr>
          <w:p w:rsidR="003D7D9F" w:rsidRPr="00244930" w:rsidRDefault="003D7D9F">
            <w:pPr>
              <w:rPr>
                <w:sz w:val="24"/>
                <w:szCs w:val="24"/>
              </w:rPr>
            </w:pPr>
            <w:r w:rsidRPr="00244930">
              <w:rPr>
                <w:sz w:val="24"/>
                <w:szCs w:val="24"/>
              </w:rPr>
              <w:t>Обеспеченность учеников дневных общеобразов</w:t>
            </w:r>
            <w:r w:rsidRPr="00244930">
              <w:rPr>
                <w:sz w:val="24"/>
                <w:szCs w:val="24"/>
              </w:rPr>
              <w:t>а</w:t>
            </w:r>
            <w:r w:rsidRPr="00244930">
              <w:rPr>
                <w:sz w:val="24"/>
                <w:szCs w:val="24"/>
              </w:rPr>
              <w:t>тельных школ компьютерами, ед. на 1000 школ</w:t>
            </w:r>
            <w:r w:rsidRPr="00244930">
              <w:rPr>
                <w:sz w:val="24"/>
                <w:szCs w:val="24"/>
              </w:rPr>
              <w:t>ь</w:t>
            </w:r>
            <w:r w:rsidRPr="00244930">
              <w:rPr>
                <w:sz w:val="24"/>
                <w:szCs w:val="24"/>
              </w:rPr>
              <w:t>ников</w:t>
            </w:r>
          </w:p>
        </w:tc>
        <w:tc>
          <w:tcPr>
            <w:tcW w:w="696" w:type="dxa"/>
            <w:vAlign w:val="bottom"/>
          </w:tcPr>
          <w:p w:rsidR="003D7D9F" w:rsidRPr="00244930" w:rsidRDefault="003D7D9F">
            <w:pPr>
              <w:jc w:val="right"/>
              <w:rPr>
                <w:sz w:val="24"/>
                <w:szCs w:val="24"/>
              </w:rPr>
            </w:pPr>
            <w:r w:rsidRPr="00244930">
              <w:rPr>
                <w:sz w:val="24"/>
                <w:szCs w:val="24"/>
              </w:rPr>
              <w:t>109</w:t>
            </w:r>
          </w:p>
        </w:tc>
        <w:tc>
          <w:tcPr>
            <w:tcW w:w="874" w:type="dxa"/>
            <w:vAlign w:val="bottom"/>
          </w:tcPr>
          <w:p w:rsidR="003D7D9F" w:rsidRPr="00244930" w:rsidRDefault="003D7D9F">
            <w:pPr>
              <w:jc w:val="right"/>
              <w:rPr>
                <w:sz w:val="24"/>
                <w:szCs w:val="24"/>
              </w:rPr>
            </w:pPr>
            <w:r w:rsidRPr="00244930">
              <w:rPr>
                <w:sz w:val="24"/>
                <w:szCs w:val="24"/>
              </w:rPr>
              <w:t>109</w:t>
            </w:r>
          </w:p>
        </w:tc>
        <w:tc>
          <w:tcPr>
            <w:tcW w:w="875" w:type="dxa"/>
            <w:vAlign w:val="bottom"/>
          </w:tcPr>
          <w:p w:rsidR="003D7D9F" w:rsidRPr="00244930" w:rsidRDefault="003D7D9F">
            <w:pPr>
              <w:jc w:val="right"/>
              <w:rPr>
                <w:sz w:val="24"/>
                <w:szCs w:val="24"/>
              </w:rPr>
            </w:pPr>
            <w:r w:rsidRPr="00244930">
              <w:rPr>
                <w:sz w:val="24"/>
                <w:szCs w:val="24"/>
              </w:rPr>
              <w:t>130</w:t>
            </w:r>
          </w:p>
        </w:tc>
        <w:tc>
          <w:tcPr>
            <w:tcW w:w="874" w:type="dxa"/>
            <w:vAlign w:val="bottom"/>
          </w:tcPr>
          <w:p w:rsidR="003D7D9F" w:rsidRPr="00244930" w:rsidRDefault="003D7D9F">
            <w:pPr>
              <w:jc w:val="right"/>
              <w:rPr>
                <w:sz w:val="24"/>
                <w:szCs w:val="24"/>
              </w:rPr>
            </w:pPr>
            <w:r w:rsidRPr="00244930">
              <w:rPr>
                <w:sz w:val="24"/>
                <w:szCs w:val="24"/>
              </w:rPr>
              <w:t>130</w:t>
            </w:r>
          </w:p>
        </w:tc>
        <w:tc>
          <w:tcPr>
            <w:tcW w:w="875" w:type="dxa"/>
            <w:vAlign w:val="bottom"/>
          </w:tcPr>
          <w:p w:rsidR="003D7D9F" w:rsidRPr="00244930" w:rsidRDefault="003D7D9F">
            <w:pPr>
              <w:jc w:val="right"/>
              <w:rPr>
                <w:sz w:val="24"/>
                <w:szCs w:val="24"/>
              </w:rPr>
            </w:pPr>
            <w:r w:rsidRPr="00244930">
              <w:rPr>
                <w:sz w:val="24"/>
                <w:szCs w:val="24"/>
              </w:rPr>
              <w:t>130</w:t>
            </w:r>
          </w:p>
        </w:tc>
      </w:tr>
      <w:tr w:rsidR="00244930" w:rsidRPr="00244930" w:rsidTr="0054462F">
        <w:trPr>
          <w:jc w:val="center"/>
        </w:trPr>
        <w:tc>
          <w:tcPr>
            <w:tcW w:w="5565" w:type="dxa"/>
          </w:tcPr>
          <w:p w:rsidR="003D7D9F" w:rsidRPr="00244930" w:rsidRDefault="003D7D9F">
            <w:pPr>
              <w:rPr>
                <w:sz w:val="24"/>
                <w:szCs w:val="24"/>
              </w:rPr>
            </w:pPr>
            <w:r w:rsidRPr="00244930">
              <w:rPr>
                <w:sz w:val="24"/>
                <w:szCs w:val="24"/>
              </w:rPr>
              <w:t>в том числе с подключением к сети Интернет, ед. на 1000 школьников</w:t>
            </w:r>
          </w:p>
        </w:tc>
        <w:tc>
          <w:tcPr>
            <w:tcW w:w="696" w:type="dxa"/>
            <w:vAlign w:val="bottom"/>
          </w:tcPr>
          <w:p w:rsidR="003D7D9F" w:rsidRPr="00244930" w:rsidRDefault="003D7D9F">
            <w:pPr>
              <w:jc w:val="right"/>
              <w:rPr>
                <w:sz w:val="24"/>
                <w:szCs w:val="24"/>
              </w:rPr>
            </w:pPr>
            <w:r w:rsidRPr="00244930">
              <w:rPr>
                <w:sz w:val="24"/>
                <w:szCs w:val="24"/>
              </w:rPr>
              <w:t>127</w:t>
            </w:r>
          </w:p>
        </w:tc>
        <w:tc>
          <w:tcPr>
            <w:tcW w:w="874" w:type="dxa"/>
            <w:vAlign w:val="bottom"/>
          </w:tcPr>
          <w:p w:rsidR="003D7D9F" w:rsidRPr="00244930" w:rsidRDefault="003D7D9F">
            <w:pPr>
              <w:jc w:val="right"/>
              <w:rPr>
                <w:sz w:val="24"/>
                <w:szCs w:val="24"/>
              </w:rPr>
            </w:pPr>
            <w:r w:rsidRPr="00244930">
              <w:rPr>
                <w:sz w:val="24"/>
                <w:szCs w:val="24"/>
              </w:rPr>
              <w:t>119</w:t>
            </w:r>
          </w:p>
        </w:tc>
        <w:tc>
          <w:tcPr>
            <w:tcW w:w="875" w:type="dxa"/>
            <w:vAlign w:val="bottom"/>
          </w:tcPr>
          <w:p w:rsidR="003D7D9F" w:rsidRPr="00244930" w:rsidRDefault="003D7D9F">
            <w:pPr>
              <w:jc w:val="right"/>
              <w:rPr>
                <w:sz w:val="24"/>
                <w:szCs w:val="24"/>
              </w:rPr>
            </w:pPr>
            <w:r w:rsidRPr="00244930">
              <w:rPr>
                <w:sz w:val="24"/>
                <w:szCs w:val="24"/>
              </w:rPr>
              <w:t>160</w:t>
            </w:r>
          </w:p>
        </w:tc>
        <w:tc>
          <w:tcPr>
            <w:tcW w:w="874" w:type="dxa"/>
            <w:vAlign w:val="bottom"/>
          </w:tcPr>
          <w:p w:rsidR="003D7D9F" w:rsidRPr="00244930" w:rsidRDefault="003D7D9F">
            <w:pPr>
              <w:jc w:val="right"/>
              <w:rPr>
                <w:sz w:val="24"/>
                <w:szCs w:val="24"/>
              </w:rPr>
            </w:pPr>
            <w:r w:rsidRPr="00244930">
              <w:rPr>
                <w:sz w:val="24"/>
                <w:szCs w:val="24"/>
              </w:rPr>
              <w:t>160</w:t>
            </w:r>
          </w:p>
        </w:tc>
        <w:tc>
          <w:tcPr>
            <w:tcW w:w="875" w:type="dxa"/>
            <w:vAlign w:val="bottom"/>
          </w:tcPr>
          <w:p w:rsidR="003D7D9F" w:rsidRPr="00244930" w:rsidRDefault="003D7D9F">
            <w:pPr>
              <w:jc w:val="right"/>
              <w:rPr>
                <w:sz w:val="24"/>
                <w:szCs w:val="24"/>
              </w:rPr>
            </w:pPr>
            <w:r w:rsidRPr="00244930">
              <w:rPr>
                <w:sz w:val="24"/>
                <w:szCs w:val="24"/>
              </w:rPr>
              <w:t>160</w:t>
            </w:r>
          </w:p>
        </w:tc>
      </w:tr>
    </w:tbl>
    <w:p w:rsidR="00C31AC4" w:rsidRDefault="0054462F" w:rsidP="0054462F">
      <w:pPr>
        <w:spacing w:after="0" w:line="360" w:lineRule="auto"/>
        <w:ind w:firstLine="709"/>
        <w:jc w:val="both"/>
      </w:pPr>
      <w:r w:rsidRPr="00C668EB">
        <w:lastRenderedPageBreak/>
        <w:t xml:space="preserve">Образовательные программы начального общего, основного общего и среднего общего образования реализуются в 4 школах; начального общего и основного общего образования – в 2 школах. В течение </w:t>
      </w:r>
      <w:r>
        <w:t>пяти</w:t>
      </w:r>
      <w:r w:rsidRPr="00C668EB">
        <w:t xml:space="preserve"> последних лет наблюдается ув</w:t>
      </w:r>
      <w:r>
        <w:t>еличение числа мест и численности учащихся этих общео</w:t>
      </w:r>
      <w:r>
        <w:t>б</w:t>
      </w:r>
      <w:r>
        <w:t>разовательных учреждений</w:t>
      </w:r>
      <w:r w:rsidRPr="00C668EB">
        <w:t>.</w:t>
      </w:r>
    </w:p>
    <w:p w:rsidR="0018370E" w:rsidRDefault="0018370E" w:rsidP="0018370E">
      <w:pPr>
        <w:spacing w:after="0" w:line="360" w:lineRule="auto"/>
        <w:ind w:firstLine="709"/>
        <w:jc w:val="both"/>
      </w:pPr>
      <w:r w:rsidRPr="00C668EB">
        <w:t>Общее количество приступивших к занятиям учащихся общеобраз</w:t>
      </w:r>
      <w:r w:rsidRPr="00C668EB">
        <w:t>о</w:t>
      </w:r>
      <w:r w:rsidRPr="00C668EB">
        <w:t xml:space="preserve">вательных школ г.о. Похвистнево на 1 сентября 2017 года составило </w:t>
      </w:r>
      <w:r w:rsidRPr="00F44B7D">
        <w:t>2703 человека</w:t>
      </w:r>
      <w:r w:rsidRPr="00C668EB">
        <w:rPr>
          <w:b/>
        </w:rPr>
        <w:t xml:space="preserve"> </w:t>
      </w:r>
      <w:r w:rsidRPr="00C668EB">
        <w:t>(по очной форме обучения)</w:t>
      </w:r>
      <w:r>
        <w:t>.</w:t>
      </w:r>
    </w:p>
    <w:p w:rsidR="0018370E" w:rsidRDefault="0018370E" w:rsidP="0018370E">
      <w:pPr>
        <w:spacing w:after="0" w:line="360" w:lineRule="auto"/>
        <w:ind w:firstLine="709"/>
        <w:jc w:val="both"/>
      </w:pPr>
      <w:r w:rsidRPr="00AE1808">
        <w:rPr>
          <w:bCs/>
          <w:iCs/>
        </w:rPr>
        <w:t>Несмотря на положительные моменты, в системе образования остае</w:t>
      </w:r>
      <w:r w:rsidRPr="00AE1808">
        <w:rPr>
          <w:bCs/>
          <w:iCs/>
        </w:rPr>
        <w:t>т</w:t>
      </w:r>
      <w:r w:rsidRPr="00AE1808">
        <w:rPr>
          <w:bCs/>
          <w:iCs/>
        </w:rPr>
        <w:t>ся нерешенной проблема второй смены</w:t>
      </w:r>
      <w:r>
        <w:rPr>
          <w:bCs/>
          <w:iCs/>
        </w:rPr>
        <w:t>:</w:t>
      </w:r>
      <w:r w:rsidRPr="00AE1808">
        <w:rPr>
          <w:bCs/>
          <w:iCs/>
        </w:rPr>
        <w:t xml:space="preserve"> </w:t>
      </w:r>
      <w:r>
        <w:rPr>
          <w:bCs/>
          <w:iCs/>
        </w:rPr>
        <w:t>8,3</w:t>
      </w:r>
      <w:r>
        <w:t xml:space="preserve">% всех </w:t>
      </w:r>
      <w:r w:rsidRPr="00794CFB">
        <w:t>учащихся дневных общ</w:t>
      </w:r>
      <w:r w:rsidRPr="00794CFB">
        <w:t>е</w:t>
      </w:r>
      <w:r w:rsidRPr="00794CFB">
        <w:t>образовательных школ</w:t>
      </w:r>
      <w:r>
        <w:t xml:space="preserve"> занимаются во вторую смену. </w:t>
      </w:r>
    </w:p>
    <w:p w:rsidR="0018370E" w:rsidRDefault="0018370E" w:rsidP="0018370E">
      <w:pPr>
        <w:spacing w:after="0" w:line="360" w:lineRule="auto"/>
        <w:ind w:firstLine="709"/>
        <w:jc w:val="both"/>
      </w:pPr>
      <w:r>
        <w:t>Все школы оснащены компьютерами, обеспеченность на 1000 чел. школьников растет и в 2016г. составила 130 ед.</w:t>
      </w:r>
      <w:r w:rsidR="00244930">
        <w:t xml:space="preserve"> </w:t>
      </w:r>
      <w:r>
        <w:t>Всего в школах г.о.</w:t>
      </w:r>
      <w:r w:rsidR="00244930">
        <w:t xml:space="preserve"> </w:t>
      </w:r>
      <w:r>
        <w:t>Похв</w:t>
      </w:r>
      <w:r>
        <w:t>и</w:t>
      </w:r>
      <w:r>
        <w:t>стнево работает 170 учителей, из них 86% -</w:t>
      </w:r>
      <w:r w:rsidR="00244930">
        <w:t xml:space="preserve"> </w:t>
      </w:r>
      <w:r>
        <w:t>со стажем работы более 5 лет. Доля учителей пенсионного возраста – 23%.</w:t>
      </w:r>
      <w:r w:rsidR="00244930">
        <w:t xml:space="preserve"> </w:t>
      </w:r>
      <w:r w:rsidRPr="00666BDA">
        <w:t>Конкурсы профессионального мастерства, формирующие позитивный имидж педагогического труда, охв</w:t>
      </w:r>
      <w:r w:rsidRPr="00666BDA">
        <w:t>а</w:t>
      </w:r>
      <w:r w:rsidRPr="00666BDA">
        <w:t>тывают все уровни образования</w:t>
      </w:r>
      <w:r>
        <w:t>.</w:t>
      </w:r>
    </w:p>
    <w:p w:rsidR="000C6614" w:rsidRPr="00C668EB" w:rsidRDefault="000C6614" w:rsidP="008E3208">
      <w:pPr>
        <w:spacing w:after="0" w:line="360" w:lineRule="auto"/>
        <w:ind w:firstLine="709"/>
        <w:jc w:val="both"/>
      </w:pPr>
      <w:r>
        <w:t>В 201</w:t>
      </w:r>
      <w:r w:rsidR="00487B8A">
        <w:t>7</w:t>
      </w:r>
      <w:r>
        <w:t xml:space="preserve"> г. у</w:t>
      </w:r>
      <w:r w:rsidRPr="000C6614">
        <w:t>ровень средней заработной платы педагогических работн</w:t>
      </w:r>
      <w:r w:rsidRPr="000C6614">
        <w:t>и</w:t>
      </w:r>
      <w:r w:rsidRPr="000C6614">
        <w:t>ков образовательных учреждений общего образования в организациях гос</w:t>
      </w:r>
      <w:r w:rsidRPr="000C6614">
        <w:t>у</w:t>
      </w:r>
      <w:r w:rsidRPr="000C6614">
        <w:t>дарственной и муниципальной форм собственности</w:t>
      </w:r>
      <w:r>
        <w:t xml:space="preserve"> г.о.</w:t>
      </w:r>
      <w:r w:rsidR="00244930">
        <w:t xml:space="preserve"> </w:t>
      </w:r>
      <w:r>
        <w:t>Похвистнево сост</w:t>
      </w:r>
      <w:r>
        <w:t>а</w:t>
      </w:r>
      <w:r>
        <w:t xml:space="preserve">вил </w:t>
      </w:r>
      <w:r w:rsidR="00487B8A">
        <w:t>25245</w:t>
      </w:r>
      <w:r>
        <w:t xml:space="preserve"> </w:t>
      </w:r>
      <w:r w:rsidRPr="009A1DB7">
        <w:t>руб</w:t>
      </w:r>
      <w:r>
        <w:t>.</w:t>
      </w:r>
      <w:r w:rsidR="00487B8A">
        <w:t xml:space="preserve"> (</w:t>
      </w:r>
      <w:r>
        <w:t xml:space="preserve">на </w:t>
      </w:r>
      <w:r w:rsidR="00487B8A">
        <w:t>9,7</w:t>
      </w:r>
      <w:r>
        <w:t xml:space="preserve"> % ниже аналогичного показателя</w:t>
      </w:r>
      <w:r w:rsidRPr="009A1DB7">
        <w:t xml:space="preserve"> </w:t>
      </w:r>
      <w:r>
        <w:t>по</w:t>
      </w:r>
      <w:r w:rsidRPr="009A1DB7">
        <w:t xml:space="preserve"> Самарской о</w:t>
      </w:r>
      <w:r w:rsidRPr="009A1DB7">
        <w:t>б</w:t>
      </w:r>
      <w:r w:rsidRPr="009A1DB7">
        <w:t>ласти</w:t>
      </w:r>
      <w:r w:rsidR="00487B8A">
        <w:t xml:space="preserve">), снизившись по сравнению с предыдущим годом на 0,3% </w:t>
      </w:r>
      <w:r>
        <w:t>.</w:t>
      </w:r>
    </w:p>
    <w:p w:rsidR="008E3208" w:rsidRPr="008E3208" w:rsidRDefault="007070AA" w:rsidP="008E3208">
      <w:pPr>
        <w:pStyle w:val="a7"/>
        <w:spacing w:before="0" w:beforeAutospacing="0" w:after="0" w:afterAutospacing="0" w:line="360" w:lineRule="auto"/>
        <w:ind w:firstLine="709"/>
        <w:jc w:val="both"/>
        <w:rPr>
          <w:rFonts w:eastAsiaTheme="minorHAnsi"/>
          <w:sz w:val="28"/>
          <w:szCs w:val="28"/>
          <w:lang w:eastAsia="en-US"/>
        </w:rPr>
      </w:pPr>
      <w:r w:rsidRPr="008E3208">
        <w:rPr>
          <w:rFonts w:eastAsiaTheme="minorHAnsi"/>
          <w:sz w:val="28"/>
          <w:szCs w:val="28"/>
          <w:lang w:eastAsia="en-US"/>
        </w:rPr>
        <w:t xml:space="preserve">Среди </w:t>
      </w:r>
      <w:r w:rsidR="00395BEA" w:rsidRPr="008E3208">
        <w:rPr>
          <w:rFonts w:eastAsiaTheme="minorHAnsi"/>
          <w:sz w:val="28"/>
          <w:szCs w:val="28"/>
          <w:lang w:eastAsia="en-US"/>
        </w:rPr>
        <w:t xml:space="preserve">123-х </w:t>
      </w:r>
      <w:r w:rsidRPr="008E3208">
        <w:rPr>
          <w:rFonts w:eastAsiaTheme="minorHAnsi"/>
          <w:sz w:val="28"/>
          <w:szCs w:val="28"/>
          <w:lang w:eastAsia="en-US"/>
        </w:rPr>
        <w:t xml:space="preserve">выпускников </w:t>
      </w:r>
      <w:r w:rsidR="00395BEA" w:rsidRPr="008E3208">
        <w:rPr>
          <w:rFonts w:eastAsiaTheme="minorHAnsi"/>
          <w:sz w:val="28"/>
          <w:szCs w:val="28"/>
          <w:lang w:eastAsia="en-US"/>
        </w:rPr>
        <w:t>11-х классов</w:t>
      </w:r>
      <w:r w:rsidR="00025FB7">
        <w:rPr>
          <w:rFonts w:eastAsiaTheme="minorHAnsi"/>
          <w:sz w:val="28"/>
          <w:szCs w:val="28"/>
          <w:lang w:eastAsia="en-US"/>
        </w:rPr>
        <w:t xml:space="preserve"> </w:t>
      </w:r>
      <w:r w:rsidR="00395BEA" w:rsidRPr="008E3208">
        <w:rPr>
          <w:rFonts w:eastAsiaTheme="minorHAnsi"/>
          <w:sz w:val="28"/>
          <w:szCs w:val="28"/>
          <w:lang w:eastAsia="en-US"/>
        </w:rPr>
        <w:t xml:space="preserve">общеобразовательных школ </w:t>
      </w:r>
      <w:r w:rsidRPr="008E3208">
        <w:rPr>
          <w:rFonts w:eastAsiaTheme="minorHAnsi"/>
          <w:sz w:val="28"/>
          <w:szCs w:val="28"/>
          <w:lang w:eastAsia="en-US"/>
        </w:rPr>
        <w:t>в 2017 г.</w:t>
      </w:r>
      <w:r w:rsidR="00025FB7">
        <w:rPr>
          <w:rFonts w:eastAsiaTheme="minorHAnsi"/>
          <w:sz w:val="28"/>
          <w:szCs w:val="28"/>
          <w:lang w:eastAsia="en-US"/>
        </w:rPr>
        <w:t xml:space="preserve"> </w:t>
      </w:r>
      <w:r w:rsidR="00395BEA" w:rsidRPr="008E3208">
        <w:rPr>
          <w:rFonts w:eastAsiaTheme="minorHAnsi"/>
          <w:sz w:val="28"/>
          <w:szCs w:val="28"/>
          <w:lang w:eastAsia="en-US"/>
        </w:rPr>
        <w:t>получили медали 22 чел.</w:t>
      </w:r>
      <w:r w:rsidR="00025FB7">
        <w:rPr>
          <w:rFonts w:eastAsiaTheme="minorHAnsi"/>
          <w:sz w:val="28"/>
          <w:szCs w:val="28"/>
          <w:lang w:eastAsia="en-US"/>
        </w:rPr>
        <w:t xml:space="preserve"> </w:t>
      </w:r>
      <w:r w:rsidR="00395BEA" w:rsidRPr="008E3208">
        <w:rPr>
          <w:rFonts w:eastAsiaTheme="minorHAnsi"/>
          <w:sz w:val="28"/>
          <w:szCs w:val="28"/>
          <w:lang w:eastAsia="en-US"/>
        </w:rPr>
        <w:t>или 17,9% выпускников, что свидетельс</w:t>
      </w:r>
      <w:r w:rsidR="00395BEA" w:rsidRPr="008E3208">
        <w:rPr>
          <w:rFonts w:eastAsiaTheme="minorHAnsi"/>
          <w:sz w:val="28"/>
          <w:szCs w:val="28"/>
          <w:lang w:eastAsia="en-US"/>
        </w:rPr>
        <w:t>т</w:t>
      </w:r>
      <w:r w:rsidR="00395BEA" w:rsidRPr="008E3208">
        <w:rPr>
          <w:rFonts w:eastAsiaTheme="minorHAnsi"/>
          <w:sz w:val="28"/>
          <w:szCs w:val="28"/>
          <w:lang w:eastAsia="en-US"/>
        </w:rPr>
        <w:t xml:space="preserve">вует о высоком качестве образования. </w:t>
      </w:r>
      <w:r w:rsidR="008E3208" w:rsidRPr="008E3208">
        <w:rPr>
          <w:rFonts w:eastAsiaTheme="minorHAnsi"/>
          <w:sz w:val="28"/>
          <w:szCs w:val="28"/>
          <w:lang w:eastAsia="en-US"/>
        </w:rPr>
        <w:t>А</w:t>
      </w:r>
      <w:r w:rsidR="008E3208">
        <w:rPr>
          <w:rFonts w:eastAsiaTheme="minorHAnsi"/>
          <w:sz w:val="28"/>
          <w:szCs w:val="28"/>
          <w:lang w:eastAsia="en-US"/>
        </w:rPr>
        <w:t>б</w:t>
      </w:r>
      <w:r w:rsidR="008E3208" w:rsidRPr="008E3208">
        <w:rPr>
          <w:rFonts w:eastAsiaTheme="minorHAnsi"/>
          <w:sz w:val="28"/>
          <w:szCs w:val="28"/>
          <w:lang w:eastAsia="en-US"/>
        </w:rPr>
        <w:t>солютное большинство выпускн</w:t>
      </w:r>
      <w:r w:rsidR="008E3208" w:rsidRPr="008E3208">
        <w:rPr>
          <w:rFonts w:eastAsiaTheme="minorHAnsi"/>
          <w:sz w:val="28"/>
          <w:szCs w:val="28"/>
          <w:lang w:eastAsia="en-US"/>
        </w:rPr>
        <w:t>и</w:t>
      </w:r>
      <w:r w:rsidR="008E3208" w:rsidRPr="008E3208">
        <w:rPr>
          <w:rFonts w:eastAsiaTheme="minorHAnsi"/>
          <w:sz w:val="28"/>
          <w:szCs w:val="28"/>
          <w:lang w:eastAsia="en-US"/>
        </w:rPr>
        <w:t xml:space="preserve">ков </w:t>
      </w:r>
      <w:r w:rsidR="008E3208">
        <w:rPr>
          <w:rFonts w:eastAsiaTheme="minorHAnsi"/>
          <w:sz w:val="28"/>
          <w:szCs w:val="28"/>
          <w:lang w:eastAsia="en-US"/>
        </w:rPr>
        <w:t>(</w:t>
      </w:r>
      <w:r w:rsidR="008E3208" w:rsidRPr="008E3208">
        <w:rPr>
          <w:rFonts w:eastAsiaTheme="minorHAnsi"/>
          <w:sz w:val="28"/>
          <w:szCs w:val="28"/>
          <w:lang w:eastAsia="en-US"/>
        </w:rPr>
        <w:t>105 чел</w:t>
      </w:r>
      <w:r w:rsidR="008E3208">
        <w:rPr>
          <w:rFonts w:eastAsiaTheme="minorHAnsi"/>
          <w:sz w:val="28"/>
          <w:szCs w:val="28"/>
          <w:lang w:eastAsia="en-US"/>
        </w:rPr>
        <w:t>.)</w:t>
      </w:r>
      <w:r w:rsidR="008E3208" w:rsidRPr="008E3208">
        <w:rPr>
          <w:rFonts w:eastAsiaTheme="minorHAnsi"/>
          <w:sz w:val="28"/>
          <w:szCs w:val="28"/>
          <w:lang w:eastAsia="en-US"/>
        </w:rPr>
        <w:t xml:space="preserve"> поступили в ВУЗы Самарской области</w:t>
      </w:r>
      <w:r w:rsidR="008E3208">
        <w:rPr>
          <w:rFonts w:eastAsiaTheme="minorHAnsi"/>
          <w:sz w:val="28"/>
          <w:szCs w:val="28"/>
          <w:lang w:eastAsia="en-US"/>
        </w:rPr>
        <w:t>.</w:t>
      </w:r>
      <w:r w:rsidR="00025FB7">
        <w:rPr>
          <w:rFonts w:eastAsiaTheme="minorHAnsi"/>
          <w:sz w:val="28"/>
          <w:szCs w:val="28"/>
          <w:lang w:eastAsia="en-US"/>
        </w:rPr>
        <w:t xml:space="preserve"> </w:t>
      </w:r>
      <w:r w:rsidR="008E3208" w:rsidRPr="008E3208">
        <w:rPr>
          <w:rFonts w:eastAsiaTheme="minorHAnsi"/>
          <w:sz w:val="28"/>
          <w:szCs w:val="28"/>
          <w:lang w:eastAsia="en-US"/>
        </w:rPr>
        <w:t>Уехали учиться в высшие учебные заведения за пределы Самарской области 3 похвистне</w:t>
      </w:r>
      <w:r w:rsidR="008E3208" w:rsidRPr="008E3208">
        <w:rPr>
          <w:rFonts w:eastAsiaTheme="minorHAnsi"/>
          <w:sz w:val="28"/>
          <w:szCs w:val="28"/>
          <w:lang w:eastAsia="en-US"/>
        </w:rPr>
        <w:t>в</w:t>
      </w:r>
      <w:r w:rsidR="008E3208" w:rsidRPr="008E3208">
        <w:rPr>
          <w:rFonts w:eastAsiaTheme="minorHAnsi"/>
          <w:sz w:val="28"/>
          <w:szCs w:val="28"/>
          <w:lang w:eastAsia="en-US"/>
        </w:rPr>
        <w:t>ских выпускни</w:t>
      </w:r>
      <w:r w:rsidR="00FC3577">
        <w:rPr>
          <w:rFonts w:eastAsiaTheme="minorHAnsi"/>
          <w:sz w:val="28"/>
          <w:szCs w:val="28"/>
          <w:lang w:eastAsia="en-US"/>
        </w:rPr>
        <w:t>ка</w:t>
      </w:r>
      <w:r w:rsidR="008E3208">
        <w:rPr>
          <w:rFonts w:eastAsiaTheme="minorHAnsi"/>
          <w:sz w:val="28"/>
          <w:szCs w:val="28"/>
          <w:lang w:eastAsia="en-US"/>
        </w:rPr>
        <w:t>,</w:t>
      </w:r>
      <w:r w:rsidR="008E3208" w:rsidRPr="008E3208">
        <w:rPr>
          <w:rFonts w:eastAsiaTheme="minorHAnsi"/>
          <w:sz w:val="28"/>
          <w:szCs w:val="28"/>
          <w:lang w:eastAsia="en-US"/>
        </w:rPr>
        <w:t xml:space="preserve"> 11 человек продолжат образование в самарских учрежд</w:t>
      </w:r>
      <w:r w:rsidR="008E3208" w:rsidRPr="008E3208">
        <w:rPr>
          <w:rFonts w:eastAsiaTheme="minorHAnsi"/>
          <w:sz w:val="28"/>
          <w:szCs w:val="28"/>
          <w:lang w:eastAsia="en-US"/>
        </w:rPr>
        <w:t>е</w:t>
      </w:r>
      <w:r w:rsidR="008E3208" w:rsidRPr="008E3208">
        <w:rPr>
          <w:rFonts w:eastAsiaTheme="minorHAnsi"/>
          <w:sz w:val="28"/>
          <w:szCs w:val="28"/>
          <w:lang w:eastAsia="en-US"/>
        </w:rPr>
        <w:t>ния СПО, 4 - в иногородних учреждениях СПО.</w:t>
      </w:r>
    </w:p>
    <w:p w:rsidR="008E3208" w:rsidRPr="008E3208" w:rsidRDefault="008E3208" w:rsidP="008E3208">
      <w:pPr>
        <w:pStyle w:val="a7"/>
        <w:spacing w:before="0" w:beforeAutospacing="0" w:after="0" w:afterAutospacing="0" w:line="360" w:lineRule="auto"/>
        <w:ind w:firstLine="709"/>
        <w:jc w:val="both"/>
        <w:rPr>
          <w:rFonts w:eastAsiaTheme="minorHAnsi"/>
          <w:sz w:val="28"/>
          <w:szCs w:val="28"/>
          <w:lang w:eastAsia="en-US"/>
        </w:rPr>
      </w:pPr>
      <w:r w:rsidRPr="008E3208">
        <w:rPr>
          <w:rFonts w:eastAsiaTheme="minorHAnsi"/>
          <w:sz w:val="28"/>
          <w:szCs w:val="28"/>
          <w:lang w:eastAsia="en-US"/>
        </w:rPr>
        <w:lastRenderedPageBreak/>
        <w:t>Профессиональное самоопределение наших выпускников в целом свидетельствует об осознанном выборе ими будущей профессии. Большой процент выпускников 11-х классов поступили для обучения на приорите</w:t>
      </w:r>
      <w:r w:rsidRPr="008E3208">
        <w:rPr>
          <w:rFonts w:eastAsiaTheme="minorHAnsi"/>
          <w:sz w:val="28"/>
          <w:szCs w:val="28"/>
          <w:lang w:eastAsia="en-US"/>
        </w:rPr>
        <w:t>т</w:t>
      </w:r>
      <w:r w:rsidRPr="008E3208">
        <w:rPr>
          <w:rFonts w:eastAsiaTheme="minorHAnsi"/>
          <w:sz w:val="28"/>
          <w:szCs w:val="28"/>
          <w:lang w:eastAsia="en-US"/>
        </w:rPr>
        <w:t>ные для развития экономики региона направления подготовки.</w:t>
      </w:r>
    </w:p>
    <w:p w:rsidR="008E3208" w:rsidRPr="008E3208" w:rsidRDefault="008E3208" w:rsidP="008E3208">
      <w:pPr>
        <w:pStyle w:val="a7"/>
        <w:spacing w:before="0" w:beforeAutospacing="0" w:after="0" w:afterAutospacing="0" w:line="360" w:lineRule="auto"/>
        <w:ind w:firstLine="709"/>
        <w:jc w:val="both"/>
        <w:rPr>
          <w:rFonts w:eastAsiaTheme="minorHAnsi"/>
          <w:sz w:val="28"/>
          <w:szCs w:val="28"/>
          <w:lang w:eastAsia="en-US"/>
        </w:rPr>
      </w:pPr>
      <w:r w:rsidRPr="008E3208">
        <w:rPr>
          <w:rFonts w:eastAsiaTheme="minorHAnsi"/>
          <w:sz w:val="28"/>
          <w:szCs w:val="28"/>
          <w:lang w:eastAsia="en-US"/>
        </w:rPr>
        <w:t>В 2016-2017 учебном году была организована работа по сдаче норм Всероссийского физкультурно-спортивного комплекса «Готов к труду и обороне». Среди выпускников 11 классов городских школ, награжденных золотым знаком ГТО 8 человек. Семеро из них получили дополнительные баллы при поступлении в ВУЗы.</w:t>
      </w:r>
    </w:p>
    <w:p w:rsidR="007070AA" w:rsidRDefault="00395BEA" w:rsidP="004C528D">
      <w:pPr>
        <w:spacing w:after="0" w:line="360" w:lineRule="auto"/>
        <w:ind w:firstLine="709"/>
        <w:jc w:val="both"/>
      </w:pPr>
      <w:r>
        <w:t>Большой процент выпускников</w:t>
      </w:r>
      <w:r w:rsidRPr="00F53B8A">
        <w:t xml:space="preserve"> 11-х классов поступили для обучения на приоритетные для развития экономики региона направления подготовки</w:t>
      </w:r>
      <w:r>
        <w:t xml:space="preserve"> в высшие учебные заведения г.</w:t>
      </w:r>
      <w:r w:rsidR="00244930">
        <w:t xml:space="preserve"> </w:t>
      </w:r>
      <w:r>
        <w:t>Самары и других регионов.</w:t>
      </w:r>
    </w:p>
    <w:p w:rsidR="00BE29D1" w:rsidRPr="00C668EB" w:rsidRDefault="00BE29D1" w:rsidP="004C528D">
      <w:pPr>
        <w:spacing w:after="0" w:line="360" w:lineRule="auto"/>
        <w:ind w:firstLine="709"/>
        <w:jc w:val="both"/>
      </w:pPr>
      <w:r w:rsidRPr="00C668EB">
        <w:t>В настоящее время в городе функционирует 2 структурных подразд</w:t>
      </w:r>
      <w:r w:rsidRPr="00C668EB">
        <w:t>е</w:t>
      </w:r>
      <w:r w:rsidRPr="00C668EB">
        <w:t>ления ГБОУ, реализующие программы дополнительного образования детей, в которых обучается 3556 учащихся, из них:</w:t>
      </w:r>
      <w:r w:rsidR="00025FB7">
        <w:t xml:space="preserve"> </w:t>
      </w:r>
      <w:r w:rsidRPr="00C668EB">
        <w:t>1906 учащихся – в СП «Пир</w:t>
      </w:r>
      <w:r w:rsidRPr="00C668EB">
        <w:t>у</w:t>
      </w:r>
      <w:r w:rsidRPr="00C668EB">
        <w:t>эт» ГБОУ гимназии им. С.В. Байменова города Похвистнево, 1650 учащихся - в СП ДЮСШ</w:t>
      </w:r>
      <w:r w:rsidR="00025FB7">
        <w:t xml:space="preserve"> </w:t>
      </w:r>
      <w:r w:rsidRPr="00C668EB">
        <w:t xml:space="preserve">ГБОУ СОШ №1 города Похвистнево. </w:t>
      </w:r>
    </w:p>
    <w:p w:rsidR="00BE29D1" w:rsidRDefault="00BE29D1" w:rsidP="004C528D">
      <w:pPr>
        <w:spacing w:after="0" w:line="360" w:lineRule="auto"/>
        <w:ind w:firstLine="709"/>
        <w:jc w:val="both"/>
      </w:pPr>
      <w:r w:rsidRPr="00C668EB">
        <w:t>На протяжении последних 5 лет охват дополнительным образованием детей в городе составляет более 100 %,</w:t>
      </w:r>
      <w:r w:rsidR="00025FB7">
        <w:t xml:space="preserve"> </w:t>
      </w:r>
      <w:r w:rsidRPr="00C668EB">
        <w:t xml:space="preserve">в этом учебном году </w:t>
      </w:r>
      <w:r w:rsidR="00487B8A">
        <w:t xml:space="preserve">- </w:t>
      </w:r>
      <w:r w:rsidRPr="00C668EB">
        <w:t>131% (доля от количеств</w:t>
      </w:r>
      <w:r w:rsidR="00244930">
        <w:t>а</w:t>
      </w:r>
      <w:r w:rsidRPr="00C668EB">
        <w:t xml:space="preserve"> обучающихся в ГБОУ города).</w:t>
      </w:r>
    </w:p>
    <w:p w:rsidR="00BE29D1" w:rsidRDefault="00BE29D1" w:rsidP="004C528D">
      <w:pPr>
        <w:tabs>
          <w:tab w:val="left" w:pos="3420"/>
        </w:tabs>
        <w:spacing w:after="0" w:line="360" w:lineRule="auto"/>
        <w:ind w:firstLine="709"/>
        <w:jc w:val="both"/>
        <w:rPr>
          <w:rFonts w:eastAsia="Calibri"/>
          <w:bCs/>
        </w:rPr>
      </w:pPr>
      <w:r>
        <w:t xml:space="preserve">Дополнительное образование детей осуществляется по следующим </w:t>
      </w:r>
      <w:r w:rsidR="00487B8A">
        <w:t>направленностям</w:t>
      </w:r>
      <w:r>
        <w:t>:</w:t>
      </w:r>
      <w:r w:rsidR="00025FB7">
        <w:rPr>
          <w:rFonts w:eastAsia="Calibri"/>
          <w:bCs/>
        </w:rPr>
        <w:t xml:space="preserve"> </w:t>
      </w:r>
      <w:r>
        <w:rPr>
          <w:bCs/>
        </w:rPr>
        <w:t>ф</w:t>
      </w:r>
      <w:r w:rsidRPr="00C668EB">
        <w:rPr>
          <w:rFonts w:eastAsia="Calibri"/>
          <w:bCs/>
        </w:rPr>
        <w:t>изкультурно-спортивн</w:t>
      </w:r>
      <w:r w:rsidR="00487B8A">
        <w:rPr>
          <w:rFonts w:eastAsia="Calibri"/>
          <w:bCs/>
        </w:rPr>
        <w:t xml:space="preserve">ой, художественной, </w:t>
      </w:r>
      <w:r w:rsidRPr="00C668EB">
        <w:rPr>
          <w:rFonts w:eastAsia="Calibri"/>
          <w:bCs/>
        </w:rPr>
        <w:t>социально-педагогическ</w:t>
      </w:r>
      <w:r w:rsidR="00487B8A">
        <w:rPr>
          <w:rFonts w:eastAsia="Calibri"/>
          <w:bCs/>
        </w:rPr>
        <w:t>ой, технической, военно-патриотической и культурологич</w:t>
      </w:r>
      <w:r w:rsidR="00487B8A">
        <w:rPr>
          <w:rFonts w:eastAsia="Calibri"/>
          <w:bCs/>
        </w:rPr>
        <w:t>е</w:t>
      </w:r>
      <w:r w:rsidR="00487B8A">
        <w:rPr>
          <w:rFonts w:eastAsia="Calibri"/>
          <w:bCs/>
        </w:rPr>
        <w:t>ской.</w:t>
      </w:r>
    </w:p>
    <w:p w:rsidR="000C6614" w:rsidRDefault="000C6614" w:rsidP="004C528D">
      <w:pPr>
        <w:spacing w:after="0" w:line="360" w:lineRule="auto"/>
        <w:ind w:firstLine="709"/>
        <w:jc w:val="both"/>
      </w:pPr>
      <w:r>
        <w:rPr>
          <w:rFonts w:eastAsia="Calibri"/>
        </w:rPr>
        <w:t>С</w:t>
      </w:r>
      <w:r w:rsidRPr="000C6614">
        <w:rPr>
          <w:rFonts w:eastAsia="Calibri"/>
        </w:rPr>
        <w:t>редн</w:t>
      </w:r>
      <w:r>
        <w:rPr>
          <w:rFonts w:eastAsia="Calibri"/>
        </w:rPr>
        <w:t>яя</w:t>
      </w:r>
      <w:r w:rsidRPr="000C6614">
        <w:rPr>
          <w:rFonts w:eastAsia="Calibri"/>
        </w:rPr>
        <w:t xml:space="preserve"> заработн</w:t>
      </w:r>
      <w:r>
        <w:rPr>
          <w:rFonts w:eastAsia="Calibri"/>
        </w:rPr>
        <w:t>ая</w:t>
      </w:r>
      <w:r w:rsidRPr="000C6614">
        <w:rPr>
          <w:rFonts w:eastAsia="Calibri"/>
        </w:rPr>
        <w:t xml:space="preserve"> плат</w:t>
      </w:r>
      <w:r>
        <w:rPr>
          <w:rFonts w:eastAsia="Calibri"/>
        </w:rPr>
        <w:t>а</w:t>
      </w:r>
      <w:r w:rsidRPr="000C6614">
        <w:rPr>
          <w:rFonts w:eastAsia="Calibri"/>
        </w:rPr>
        <w:t xml:space="preserve"> педагогических работников учреждений дополнительного образования детей</w:t>
      </w:r>
      <w:r>
        <w:rPr>
          <w:rFonts w:eastAsia="Calibri"/>
        </w:rPr>
        <w:t xml:space="preserve"> </w:t>
      </w:r>
      <w:r>
        <w:t>г.о.</w:t>
      </w:r>
      <w:r w:rsidR="00244930">
        <w:t xml:space="preserve"> </w:t>
      </w:r>
      <w:r>
        <w:t>Похвистнево в 201</w:t>
      </w:r>
      <w:r w:rsidR="004B76A9">
        <w:t>7</w:t>
      </w:r>
      <w:r>
        <w:t xml:space="preserve"> г. </w:t>
      </w:r>
      <w:r w:rsidR="00487B8A">
        <w:t xml:space="preserve">возросла на 9,7% и </w:t>
      </w:r>
      <w:r>
        <w:t xml:space="preserve">составила </w:t>
      </w:r>
      <w:r w:rsidR="00487B8A">
        <w:t>28564</w:t>
      </w:r>
      <w:r w:rsidR="004B76A9">
        <w:t xml:space="preserve"> руб.,</w:t>
      </w:r>
      <w:r>
        <w:t xml:space="preserve"> </w:t>
      </w:r>
      <w:r w:rsidR="00487B8A">
        <w:t>превышая на</w:t>
      </w:r>
      <w:r>
        <w:t xml:space="preserve"> </w:t>
      </w:r>
      <w:r w:rsidR="00487B8A">
        <w:t>5,0</w:t>
      </w:r>
      <w:r>
        <w:t xml:space="preserve"> % аналогичн</w:t>
      </w:r>
      <w:r w:rsidR="00487B8A">
        <w:t>ый</w:t>
      </w:r>
      <w:r>
        <w:t xml:space="preserve"> показател</w:t>
      </w:r>
      <w:r w:rsidR="00487B8A">
        <w:t>ь</w:t>
      </w:r>
      <w:r w:rsidRPr="009A1DB7">
        <w:t xml:space="preserve"> </w:t>
      </w:r>
      <w:r>
        <w:t>по</w:t>
      </w:r>
      <w:r w:rsidRPr="009A1DB7">
        <w:t xml:space="preserve"> Самарской области</w:t>
      </w:r>
      <w:r>
        <w:t>.</w:t>
      </w:r>
    </w:p>
    <w:p w:rsidR="00F66AF4" w:rsidRDefault="00BE29D1" w:rsidP="004C528D">
      <w:pPr>
        <w:spacing w:after="0" w:line="360" w:lineRule="auto"/>
        <w:ind w:firstLine="709"/>
        <w:jc w:val="both"/>
      </w:pPr>
      <w:r w:rsidRPr="00C668EB">
        <w:rPr>
          <w:rFonts w:eastAsia="Calibri"/>
        </w:rPr>
        <w:t>На территории города функционирует 1 учреждение среднего профе</w:t>
      </w:r>
      <w:r w:rsidRPr="00C668EB">
        <w:rPr>
          <w:rFonts w:eastAsia="Calibri"/>
        </w:rPr>
        <w:t>с</w:t>
      </w:r>
      <w:r w:rsidRPr="00C668EB">
        <w:rPr>
          <w:rFonts w:eastAsia="Calibri"/>
        </w:rPr>
        <w:t xml:space="preserve">сионального образования – государственное бюджетное профессиональное </w:t>
      </w:r>
      <w:r w:rsidRPr="00C668EB">
        <w:rPr>
          <w:rFonts w:eastAsia="Calibri"/>
        </w:rPr>
        <w:lastRenderedPageBreak/>
        <w:t>образовательное учреждение Самарской области «Губернский колледж г</w:t>
      </w:r>
      <w:r w:rsidRPr="00C668EB">
        <w:rPr>
          <w:rFonts w:eastAsia="Calibri"/>
        </w:rPr>
        <w:t>о</w:t>
      </w:r>
      <w:r w:rsidRPr="00C668EB">
        <w:rPr>
          <w:rFonts w:eastAsia="Calibri"/>
        </w:rPr>
        <w:t>рода Похвистнево». Это многоуровневое и многопрофильное учреждение, осуществляющее подготовку специалистов среднего звена, квалифицир</w:t>
      </w:r>
      <w:r w:rsidRPr="00C668EB">
        <w:rPr>
          <w:rFonts w:eastAsia="Calibri"/>
        </w:rPr>
        <w:t>о</w:t>
      </w:r>
      <w:r w:rsidRPr="00C668EB">
        <w:rPr>
          <w:rFonts w:eastAsia="Calibri"/>
        </w:rPr>
        <w:t>ванных рабочих и служащих на базе основного общего и среднего общего образования по очной и очно-заочной формам обучения. Колледж осущес</w:t>
      </w:r>
      <w:r w:rsidRPr="00C668EB">
        <w:rPr>
          <w:rFonts w:eastAsia="Calibri"/>
        </w:rPr>
        <w:t>т</w:t>
      </w:r>
      <w:r w:rsidRPr="00C668EB">
        <w:rPr>
          <w:rFonts w:eastAsia="Calibri"/>
        </w:rPr>
        <w:t>вляет подготовку кадров педагогической, медицинской, строительной, сел</w:t>
      </w:r>
      <w:r w:rsidRPr="00C668EB">
        <w:rPr>
          <w:rFonts w:eastAsia="Calibri"/>
        </w:rPr>
        <w:t>ь</w:t>
      </w:r>
      <w:r w:rsidRPr="00C668EB">
        <w:rPr>
          <w:rFonts w:eastAsia="Calibri"/>
        </w:rPr>
        <w:t>скохозяйственной, автомобильной, сервисной направленностей для орган</w:t>
      </w:r>
      <w:r w:rsidRPr="00C668EB">
        <w:rPr>
          <w:rFonts w:eastAsia="Calibri"/>
        </w:rPr>
        <w:t>и</w:t>
      </w:r>
      <w:r w:rsidRPr="00C668EB">
        <w:rPr>
          <w:rFonts w:eastAsia="Calibri"/>
        </w:rPr>
        <w:t>заций различных форм собственности.</w:t>
      </w:r>
      <w:r w:rsidR="00F66AF4" w:rsidRPr="00F66AF4">
        <w:t xml:space="preserve"> </w:t>
      </w:r>
      <w:r w:rsidR="00F66AF4" w:rsidRPr="00E0219C">
        <w:t xml:space="preserve">Актуальной задачей для колледжа является организация и развитие дуального образования. Это продиктовано современными требованиями к подготовке кадров в тесной связи </w:t>
      </w:r>
      <w:r w:rsidR="00F66AF4">
        <w:t>с учре</w:t>
      </w:r>
      <w:r w:rsidR="00F66AF4">
        <w:t>ж</w:t>
      </w:r>
      <w:r w:rsidR="00F66AF4">
        <w:t>дениями и предприятиями.</w:t>
      </w:r>
    </w:p>
    <w:p w:rsidR="00BE29D1" w:rsidRDefault="00BE29D1" w:rsidP="004C528D">
      <w:pPr>
        <w:spacing w:after="0" w:line="360" w:lineRule="auto"/>
        <w:ind w:firstLine="709"/>
        <w:jc w:val="both"/>
        <w:rPr>
          <w:rFonts w:eastAsia="Calibri"/>
        </w:rPr>
      </w:pPr>
      <w:r w:rsidRPr="00C668EB">
        <w:rPr>
          <w:rFonts w:eastAsia="Calibri"/>
        </w:rPr>
        <w:t>Численность обучающихся в Губернском колледже города Похвис</w:t>
      </w:r>
      <w:r w:rsidRPr="00C668EB">
        <w:rPr>
          <w:rFonts w:eastAsia="Calibri"/>
        </w:rPr>
        <w:t>т</w:t>
      </w:r>
      <w:r w:rsidRPr="00C668EB">
        <w:rPr>
          <w:rFonts w:eastAsia="Calibri"/>
        </w:rPr>
        <w:t>нево по состоянию на 1 сентября 2017 года составила 552 человека, в том числе по очной форме обучения 493 человека, по очно-заочной форме об</w:t>
      </w:r>
      <w:r w:rsidRPr="00C668EB">
        <w:rPr>
          <w:rFonts w:eastAsia="Calibri"/>
        </w:rPr>
        <w:t>у</w:t>
      </w:r>
      <w:r w:rsidRPr="00C668EB">
        <w:rPr>
          <w:rFonts w:eastAsia="Calibri"/>
        </w:rPr>
        <w:t>чения 59 человек.</w:t>
      </w:r>
      <w:r w:rsidR="00244930">
        <w:rPr>
          <w:rFonts w:eastAsia="Calibri"/>
        </w:rPr>
        <w:t xml:space="preserve"> </w:t>
      </w:r>
      <w:r w:rsidRPr="00C668EB">
        <w:rPr>
          <w:rFonts w:eastAsia="Calibri"/>
        </w:rPr>
        <w:t>Контрольные цифры приема обучающихся на 2017 года в Губернском колледже города Похвистнево выполнены на 100%</w:t>
      </w:r>
      <w:r>
        <w:rPr>
          <w:rFonts w:eastAsia="Calibri"/>
        </w:rPr>
        <w:t>.</w:t>
      </w:r>
    </w:p>
    <w:p w:rsidR="000C6614" w:rsidRDefault="000C6614" w:rsidP="004C528D">
      <w:pPr>
        <w:spacing w:after="0" w:line="360" w:lineRule="auto"/>
        <w:ind w:firstLine="709"/>
        <w:jc w:val="both"/>
      </w:pPr>
      <w:r w:rsidRPr="002055EC">
        <w:t xml:space="preserve">Действующая сеть образовательных организаций </w:t>
      </w:r>
      <w:r>
        <w:t xml:space="preserve">г.о. Похвистнево </w:t>
      </w:r>
      <w:r w:rsidRPr="002055EC">
        <w:t>п</w:t>
      </w:r>
      <w:r w:rsidRPr="002055EC">
        <w:t>о</w:t>
      </w:r>
      <w:r w:rsidRPr="002055EC">
        <w:t>зволяет реализовать социальный заказ населения на образование</w:t>
      </w:r>
      <w:r w:rsidR="004B76A9">
        <w:t xml:space="preserve">. </w:t>
      </w:r>
    </w:p>
    <w:p w:rsidR="007070AA" w:rsidRDefault="00794CFB" w:rsidP="007070AA">
      <w:pPr>
        <w:spacing w:after="120" w:line="360" w:lineRule="auto"/>
        <w:ind w:firstLine="567"/>
        <w:jc w:val="both"/>
      </w:pPr>
      <w:r>
        <w:t>На протяжении анализируемого периода</w:t>
      </w:r>
      <w:r w:rsidR="004B76A9" w:rsidRPr="00666BDA">
        <w:t xml:space="preserve"> в </w:t>
      </w:r>
      <w:r w:rsidR="00CF2E34">
        <w:t>г.о.</w:t>
      </w:r>
      <w:r w:rsidR="00244930">
        <w:t xml:space="preserve"> </w:t>
      </w:r>
      <w:r w:rsidR="00CF2E34">
        <w:t>Похвистнево</w:t>
      </w:r>
      <w:r w:rsidR="004B76A9" w:rsidRPr="00666BDA">
        <w:t xml:space="preserve"> </w:t>
      </w:r>
      <w:r w:rsidR="007070AA" w:rsidRPr="00666BDA">
        <w:t>сохранён</w:t>
      </w:r>
      <w:r w:rsidR="004B76A9" w:rsidRPr="00666BDA">
        <w:t xml:space="preserve"> средний размер заработной платы </w:t>
      </w:r>
      <w:r>
        <w:t xml:space="preserve">практически </w:t>
      </w:r>
      <w:r w:rsidR="004B76A9" w:rsidRPr="00666BDA">
        <w:t>на всех уровнях образования</w:t>
      </w:r>
      <w:r w:rsidR="00025FB7">
        <w:t xml:space="preserve"> </w:t>
      </w:r>
      <w:r w:rsidR="007070AA">
        <w:t>(кроме учреждений СПО), н</w:t>
      </w:r>
      <w:r w:rsidR="007070AA" w:rsidRPr="00666BDA">
        <w:t>есмотря на непростую экономическую ситу</w:t>
      </w:r>
      <w:r w:rsidR="007070AA" w:rsidRPr="00666BDA">
        <w:t>а</w:t>
      </w:r>
      <w:r w:rsidR="007070AA" w:rsidRPr="00666BDA">
        <w:t xml:space="preserve">цию, </w:t>
      </w:r>
    </w:p>
    <w:p w:rsidR="004B76A9" w:rsidRDefault="004E35A2" w:rsidP="004C528D">
      <w:pPr>
        <w:spacing w:after="0" w:line="360" w:lineRule="auto"/>
        <w:ind w:firstLine="709"/>
        <w:jc w:val="both"/>
      </w:pPr>
      <w:r w:rsidRPr="004E35A2">
        <w:t>Расходы бюджета муниципального образования на общее образование в расчете на 1 обучающегося в муниципальных общеобразовательных у</w:t>
      </w:r>
      <w:r w:rsidRPr="004E35A2">
        <w:t>ч</w:t>
      </w:r>
      <w:r w:rsidRPr="004E35A2">
        <w:t>реждениях</w:t>
      </w:r>
      <w:r>
        <w:t xml:space="preserve"> выросли в 2016г. по сравнению с 2013г. в 2,3раза (темп роста 232,5%) и составили 17,</w:t>
      </w:r>
      <w:r w:rsidR="001978FF">
        <w:t>9</w:t>
      </w:r>
      <w:r>
        <w:t xml:space="preserve"> </w:t>
      </w:r>
      <w:r w:rsidR="001978FF">
        <w:t xml:space="preserve">тыс. </w:t>
      </w:r>
      <w:r>
        <w:t xml:space="preserve">руб., относительно предыдущего года </w:t>
      </w:r>
      <w:r w:rsidR="001978FF">
        <w:t>темп роста</w:t>
      </w:r>
      <w:r w:rsidR="00025FB7">
        <w:t xml:space="preserve"> </w:t>
      </w:r>
      <w:r w:rsidR="001978FF">
        <w:t>составил 192,5%.</w:t>
      </w:r>
    </w:p>
    <w:p w:rsidR="005C4196" w:rsidRDefault="00027721" w:rsidP="004C528D">
      <w:pPr>
        <w:spacing w:after="0" w:line="360" w:lineRule="auto"/>
        <w:ind w:firstLine="709"/>
        <w:jc w:val="both"/>
      </w:pPr>
      <w:r w:rsidRPr="00027721">
        <w:t>Доля муниципальных дошкольных образовательных учреждений, зд</w:t>
      </w:r>
      <w:r w:rsidRPr="00027721">
        <w:t>а</w:t>
      </w:r>
      <w:r w:rsidRPr="00027721">
        <w:t xml:space="preserve">ния которых находятся в аварийном состоянии или требуют капитального </w:t>
      </w:r>
      <w:r w:rsidRPr="00027721">
        <w:lastRenderedPageBreak/>
        <w:t>ремонта</w:t>
      </w:r>
      <w:r w:rsidR="00410699">
        <w:t>,</w:t>
      </w:r>
      <w:r>
        <w:t xml:space="preserve"> снизилась с 62,5% в 2016г. до 56,2% </w:t>
      </w:r>
      <w:r w:rsidR="00410699">
        <w:t xml:space="preserve">в 2017г. </w:t>
      </w:r>
      <w:r w:rsidRPr="00027721">
        <w:t>в общем числе мун</w:t>
      </w:r>
      <w:r w:rsidRPr="00027721">
        <w:t>и</w:t>
      </w:r>
      <w:r w:rsidRPr="00027721">
        <w:t>ципальных дошкольных образовательных учреждений</w:t>
      </w:r>
      <w:r>
        <w:t>.</w:t>
      </w:r>
      <w:r w:rsidR="00D50026">
        <w:t xml:space="preserve"> </w:t>
      </w:r>
      <w:r w:rsidR="005C4196">
        <w:t xml:space="preserve">25% </w:t>
      </w:r>
      <w:r w:rsidR="005C4196" w:rsidRPr="005C4196">
        <w:t>здани</w:t>
      </w:r>
      <w:r w:rsidR="005C4196">
        <w:t>й</w:t>
      </w:r>
      <w:r w:rsidR="005C4196" w:rsidRPr="005C4196">
        <w:t xml:space="preserve"> мун</w:t>
      </w:r>
      <w:r w:rsidR="005C4196" w:rsidRPr="005C4196">
        <w:t>и</w:t>
      </w:r>
      <w:r w:rsidR="005C4196" w:rsidRPr="005C4196">
        <w:t xml:space="preserve">ципальных </w:t>
      </w:r>
      <w:r w:rsidR="005C4196">
        <w:t xml:space="preserve">общеобразовательных учреждений </w:t>
      </w:r>
      <w:r w:rsidR="005C4196" w:rsidRPr="005C4196">
        <w:t>находятся в аварийном с</w:t>
      </w:r>
      <w:r w:rsidR="005C4196" w:rsidRPr="005C4196">
        <w:t>о</w:t>
      </w:r>
      <w:r w:rsidR="005C4196" w:rsidRPr="005C4196">
        <w:t>стоянии или требуют капитального ремонта</w:t>
      </w:r>
      <w:r w:rsidR="005C4196">
        <w:t>.</w:t>
      </w:r>
      <w:r w:rsidR="005C4196" w:rsidRPr="005C4196">
        <w:t xml:space="preserve"> </w:t>
      </w:r>
    </w:p>
    <w:p w:rsidR="00CF1342" w:rsidRPr="00CF016A" w:rsidRDefault="00CF1342" w:rsidP="00CF016A">
      <w:pPr>
        <w:autoSpaceDE w:val="0"/>
        <w:autoSpaceDN w:val="0"/>
        <w:adjustRightInd w:val="0"/>
        <w:spacing w:after="0" w:line="360" w:lineRule="auto"/>
        <w:ind w:firstLine="709"/>
        <w:jc w:val="both"/>
        <w:rPr>
          <w:color w:val="000000" w:themeColor="text1"/>
        </w:rPr>
      </w:pPr>
      <w:r w:rsidRPr="00CF016A">
        <w:rPr>
          <w:bCs/>
          <w:color w:val="000000" w:themeColor="text1"/>
        </w:rPr>
        <w:t>В городском округе ведется активное строительство дошкольных у</w:t>
      </w:r>
      <w:r w:rsidRPr="00CF016A">
        <w:rPr>
          <w:bCs/>
          <w:color w:val="000000" w:themeColor="text1"/>
        </w:rPr>
        <w:t>ч</w:t>
      </w:r>
      <w:r w:rsidRPr="00CF016A">
        <w:rPr>
          <w:bCs/>
          <w:color w:val="000000" w:themeColor="text1"/>
        </w:rPr>
        <w:t xml:space="preserve">реждений. Финансирование осуществляется в рамках программы </w:t>
      </w:r>
      <w:r w:rsidRPr="00CF016A">
        <w:rPr>
          <w:color w:val="000000" w:themeColor="text1"/>
        </w:rPr>
        <w:t>«Стро</w:t>
      </w:r>
      <w:r w:rsidRPr="00CF016A">
        <w:rPr>
          <w:color w:val="000000" w:themeColor="text1"/>
        </w:rPr>
        <w:t>и</w:t>
      </w:r>
      <w:r w:rsidRPr="00CF016A">
        <w:rPr>
          <w:color w:val="000000" w:themeColor="text1"/>
        </w:rPr>
        <w:t>тельство, реконструкция и капитальный ремонт образовательных учрежд</w:t>
      </w:r>
      <w:r w:rsidRPr="00CF016A">
        <w:rPr>
          <w:color w:val="000000" w:themeColor="text1"/>
        </w:rPr>
        <w:t>е</w:t>
      </w:r>
      <w:r w:rsidRPr="00CF016A">
        <w:rPr>
          <w:color w:val="000000" w:themeColor="text1"/>
        </w:rPr>
        <w:t>ний городского округа Похвистнево до 2020 года».</w:t>
      </w:r>
      <w:r w:rsidRPr="00CF016A">
        <w:rPr>
          <w:bCs/>
          <w:color w:val="000000" w:themeColor="text1"/>
        </w:rPr>
        <w:t xml:space="preserve"> </w:t>
      </w:r>
    </w:p>
    <w:p w:rsidR="00CF1342" w:rsidRDefault="00CF1342" w:rsidP="004C528D">
      <w:pPr>
        <w:autoSpaceDE w:val="0"/>
        <w:autoSpaceDN w:val="0"/>
        <w:adjustRightInd w:val="0"/>
        <w:spacing w:after="0" w:line="360" w:lineRule="auto"/>
        <w:ind w:firstLine="709"/>
        <w:jc w:val="both"/>
        <w:rPr>
          <w:color w:val="000000" w:themeColor="text1"/>
          <w:szCs w:val="24"/>
          <w:u w:val="single"/>
        </w:rPr>
      </w:pPr>
      <w:r w:rsidRPr="00D665DA">
        <w:rPr>
          <w:color w:val="000000" w:themeColor="text1"/>
        </w:rPr>
        <w:t xml:space="preserve">В дальнейшем планируется </w:t>
      </w:r>
      <w:r w:rsidR="00D665DA" w:rsidRPr="00D665DA">
        <w:rPr>
          <w:color w:val="000000" w:themeColor="text1"/>
          <w:szCs w:val="24"/>
        </w:rPr>
        <w:t>проектирование и реконструкция здания</w:t>
      </w:r>
      <w:r w:rsidR="00D665DA" w:rsidRPr="00D665DA">
        <w:rPr>
          <w:color w:val="000000" w:themeColor="text1"/>
        </w:rPr>
        <w:t xml:space="preserve"> </w:t>
      </w:r>
      <w:r w:rsidR="00D665DA" w:rsidRPr="00D665DA">
        <w:rPr>
          <w:color w:val="000000" w:themeColor="text1"/>
          <w:szCs w:val="24"/>
        </w:rPr>
        <w:t xml:space="preserve">ГБОУ </w:t>
      </w:r>
      <w:r w:rsidR="00D665DA">
        <w:rPr>
          <w:color w:val="000000" w:themeColor="text1"/>
          <w:szCs w:val="24"/>
        </w:rPr>
        <w:t>Г</w:t>
      </w:r>
      <w:r w:rsidR="00D665DA" w:rsidRPr="00D665DA">
        <w:rPr>
          <w:color w:val="000000" w:themeColor="text1"/>
          <w:szCs w:val="24"/>
        </w:rPr>
        <w:t>имназия N 1 в г.о. Похвистнево</w:t>
      </w:r>
      <w:r w:rsidR="00D665DA">
        <w:rPr>
          <w:color w:val="000000" w:themeColor="text1"/>
        </w:rPr>
        <w:t xml:space="preserve"> (</w:t>
      </w:r>
      <w:r w:rsidRPr="00D665DA">
        <w:rPr>
          <w:color w:val="000000" w:themeColor="text1"/>
        </w:rPr>
        <w:t>включен</w:t>
      </w:r>
      <w:r w:rsidR="00D665DA">
        <w:rPr>
          <w:color w:val="000000" w:themeColor="text1"/>
        </w:rPr>
        <w:t>о</w:t>
      </w:r>
      <w:r w:rsidRPr="00D665DA">
        <w:rPr>
          <w:color w:val="000000" w:themeColor="text1"/>
        </w:rPr>
        <w:t xml:space="preserve"> в</w:t>
      </w:r>
      <w:r w:rsidR="00025FB7">
        <w:rPr>
          <w:color w:val="000000" w:themeColor="text1"/>
        </w:rPr>
        <w:t xml:space="preserve"> </w:t>
      </w:r>
      <w:r w:rsidRPr="00D665DA">
        <w:rPr>
          <w:color w:val="000000" w:themeColor="text1"/>
          <w:szCs w:val="24"/>
        </w:rPr>
        <w:t>государственную пр</w:t>
      </w:r>
      <w:r w:rsidRPr="00D665DA">
        <w:rPr>
          <w:color w:val="000000" w:themeColor="text1"/>
          <w:szCs w:val="24"/>
        </w:rPr>
        <w:t>о</w:t>
      </w:r>
      <w:r w:rsidRPr="00D665DA">
        <w:rPr>
          <w:color w:val="000000" w:themeColor="text1"/>
          <w:szCs w:val="24"/>
        </w:rPr>
        <w:t>грамму Самарской области "Строительство, реконструкция и капитальный ремонт образовательных учреждений Самарской области" до 2025 года</w:t>
      </w:r>
      <w:r w:rsidR="00D665DA" w:rsidRPr="00D665DA">
        <w:rPr>
          <w:color w:val="000000" w:themeColor="text1"/>
          <w:szCs w:val="24"/>
        </w:rPr>
        <w:t>)</w:t>
      </w:r>
      <w:r w:rsidR="00D665DA">
        <w:rPr>
          <w:color w:val="000000" w:themeColor="text1"/>
          <w:szCs w:val="24"/>
        </w:rPr>
        <w:t>.</w:t>
      </w:r>
      <w:r w:rsidRPr="000C6614">
        <w:rPr>
          <w:color w:val="000000" w:themeColor="text1"/>
          <w:szCs w:val="24"/>
          <w:u w:val="single"/>
        </w:rPr>
        <w:t xml:space="preserve"> </w:t>
      </w:r>
    </w:p>
    <w:p w:rsidR="00D50026" w:rsidRDefault="00D50026" w:rsidP="00D665DA">
      <w:pPr>
        <w:tabs>
          <w:tab w:val="left" w:pos="709"/>
        </w:tabs>
        <w:spacing w:after="0" w:line="360" w:lineRule="auto"/>
        <w:ind w:firstLine="709"/>
        <w:jc w:val="both"/>
        <w:rPr>
          <w:rFonts w:eastAsia="Times New Roman"/>
          <w:b/>
          <w:bCs/>
          <w:i/>
          <w:color w:val="365F91"/>
        </w:rPr>
      </w:pPr>
    </w:p>
    <w:p w:rsidR="00D50026" w:rsidRDefault="0054462F" w:rsidP="00D665DA">
      <w:pPr>
        <w:tabs>
          <w:tab w:val="left" w:pos="709"/>
        </w:tabs>
        <w:spacing w:after="0" w:line="360" w:lineRule="auto"/>
        <w:ind w:firstLine="709"/>
        <w:jc w:val="both"/>
        <w:rPr>
          <w:rFonts w:eastAsia="Times New Roman"/>
          <w:b/>
          <w:bCs/>
          <w:i/>
          <w:color w:val="365F91"/>
        </w:rPr>
      </w:pPr>
      <w:r>
        <w:rPr>
          <w:rFonts w:eastAsia="Times New Roman"/>
          <w:b/>
          <w:bCs/>
          <w:i/>
          <w:color w:val="365F91"/>
        </w:rPr>
        <w:t>6</w:t>
      </w:r>
      <w:r w:rsidR="00D50026">
        <w:rPr>
          <w:rFonts w:eastAsia="Times New Roman"/>
          <w:b/>
          <w:bCs/>
          <w:i/>
          <w:color w:val="365F91"/>
        </w:rPr>
        <w:t>.</w:t>
      </w:r>
      <w:r>
        <w:rPr>
          <w:rFonts w:eastAsia="Times New Roman"/>
          <w:b/>
          <w:bCs/>
          <w:i/>
          <w:color w:val="365F91"/>
        </w:rPr>
        <w:t>1</w:t>
      </w:r>
      <w:r w:rsidR="00D50026">
        <w:rPr>
          <w:rFonts w:eastAsia="Times New Roman"/>
          <w:b/>
          <w:bCs/>
          <w:i/>
          <w:color w:val="365F91"/>
        </w:rPr>
        <w:t xml:space="preserve">.5 </w:t>
      </w:r>
      <w:r w:rsidR="0036097A" w:rsidRPr="00D665DA">
        <w:rPr>
          <w:rFonts w:eastAsia="Times New Roman"/>
          <w:b/>
          <w:bCs/>
          <w:i/>
          <w:color w:val="365F91"/>
        </w:rPr>
        <w:t>Здравоохранение</w:t>
      </w:r>
    </w:p>
    <w:p w:rsidR="00D50026" w:rsidRDefault="00D50026" w:rsidP="00D665DA">
      <w:pPr>
        <w:tabs>
          <w:tab w:val="left" w:pos="709"/>
        </w:tabs>
        <w:spacing w:after="0" w:line="360" w:lineRule="auto"/>
        <w:ind w:firstLine="709"/>
        <w:jc w:val="both"/>
        <w:rPr>
          <w:rFonts w:eastAsia="Times New Roman"/>
          <w:b/>
          <w:bCs/>
          <w:i/>
          <w:color w:val="365F91"/>
        </w:rPr>
      </w:pPr>
    </w:p>
    <w:p w:rsidR="00BE29D1" w:rsidRDefault="00BE29D1" w:rsidP="004C528D">
      <w:pPr>
        <w:spacing w:after="0" w:line="360" w:lineRule="auto"/>
        <w:ind w:firstLine="709"/>
        <w:jc w:val="both"/>
      </w:pPr>
      <w:r w:rsidRPr="00FE479C">
        <w:t>Медицинское обеспечение населения городского округа осуществл</w:t>
      </w:r>
      <w:r w:rsidRPr="00FE479C">
        <w:t>я</w:t>
      </w:r>
      <w:r w:rsidRPr="00FE479C">
        <w:t>ется Похвистневской центральной больницей города и рай</w:t>
      </w:r>
      <w:r>
        <w:t>она (далее – ЦБ ГР). На базе Ц</w:t>
      </w:r>
      <w:r w:rsidRPr="00FE479C">
        <w:t>Б ГР создан корпоративный территориальный медицинский центр северо-восточного района Самарской области, где сосредоточены кадровые и материально-технические ресурсы для оказания населению к</w:t>
      </w:r>
      <w:r w:rsidRPr="00FE479C">
        <w:t>а</w:t>
      </w:r>
      <w:r w:rsidRPr="00FE479C">
        <w:t xml:space="preserve">чественных медицинских услуг. </w:t>
      </w:r>
    </w:p>
    <w:p w:rsidR="00BE29D1" w:rsidRDefault="00BE29D1" w:rsidP="004C528D">
      <w:pPr>
        <w:spacing w:after="0" w:line="360" w:lineRule="auto"/>
        <w:ind w:firstLine="709"/>
        <w:jc w:val="both"/>
        <w:rPr>
          <w:noProof/>
        </w:rPr>
      </w:pPr>
      <w:r w:rsidRPr="00FE479C">
        <w:t>Учреждение имеет в своей структуре поликлинику с дневным стаци</w:t>
      </w:r>
      <w:r w:rsidRPr="00FE479C">
        <w:t>о</w:t>
      </w:r>
      <w:r w:rsidRPr="00FE479C">
        <w:t xml:space="preserve">наром, отделение скорой медицинской помощи, </w:t>
      </w:r>
      <w:r w:rsidR="00377677">
        <w:t>9</w:t>
      </w:r>
      <w:r w:rsidRPr="00FE479C">
        <w:t xml:space="preserve"> профильных стационаров (отделения: терапевтическое, кардиологическое, неврологическое, инфе</w:t>
      </w:r>
      <w:r w:rsidRPr="00FE479C">
        <w:t>к</w:t>
      </w:r>
      <w:r w:rsidRPr="00FE479C">
        <w:t>ционное, хирургическое, травматологическое, акушерско-обсервационное, гинекологическое, педиатрическое) с дневным стационаром, реанимацио</w:t>
      </w:r>
      <w:r w:rsidRPr="00FE479C">
        <w:t>н</w:t>
      </w:r>
      <w:r w:rsidRPr="00FE479C">
        <w:t>ное отделение, межрайонную СПИД-лабораторию, клиническую и бакт</w:t>
      </w:r>
      <w:r w:rsidRPr="00FE479C">
        <w:t>е</w:t>
      </w:r>
      <w:r w:rsidRPr="00FE479C">
        <w:t>риологическую лаборатории, лечебное стоматологическое и ортопедическое стоматологическое отделения, отделение эндоскопии и УЗИ,</w:t>
      </w:r>
      <w:r w:rsidR="00025FB7">
        <w:t xml:space="preserve"> </w:t>
      </w:r>
      <w:r w:rsidRPr="00FE479C">
        <w:t>медицинский консультативно-диагностический центр.</w:t>
      </w:r>
      <w:r w:rsidR="00025FB7">
        <w:t xml:space="preserve"> </w:t>
      </w:r>
    </w:p>
    <w:p w:rsidR="00377677" w:rsidRDefault="00377677" w:rsidP="004C528D">
      <w:pPr>
        <w:spacing w:after="0" w:line="360" w:lineRule="auto"/>
        <w:ind w:firstLine="709"/>
        <w:jc w:val="both"/>
      </w:pPr>
      <w:r w:rsidRPr="00377677">
        <w:lastRenderedPageBreak/>
        <w:t xml:space="preserve">В структуре учреждения </w:t>
      </w:r>
      <w:r w:rsidR="00D665DA">
        <w:t xml:space="preserve">- </w:t>
      </w:r>
      <w:r w:rsidRPr="00377677">
        <w:t>перинатальный центр 2-го уровня на 51 койку и первичное сосудистое отделение для лечения острых нарушений мозгового кровообращения на 16 коек. Больница оснащена компьютерным томографом и цифровым рентгеновским оборудованием, участвует в пр</w:t>
      </w:r>
      <w:r w:rsidRPr="00377677">
        <w:t>о</w:t>
      </w:r>
      <w:r w:rsidRPr="00377677">
        <w:t>грамме телемедицинского обмена данными</w:t>
      </w:r>
      <w:r>
        <w:t>.</w:t>
      </w:r>
    </w:p>
    <w:p w:rsidR="00377677" w:rsidRDefault="00377677" w:rsidP="004C528D">
      <w:pPr>
        <w:spacing w:after="0" w:line="360" w:lineRule="auto"/>
        <w:ind w:firstLine="709"/>
        <w:jc w:val="both"/>
      </w:pPr>
      <w:r w:rsidRPr="00377677">
        <w:t>В состав больницы входит 6 врачебных амбулатории, 6 офисов общей врачебной практики, 24 ФАП</w:t>
      </w:r>
      <w:r w:rsidR="00D50026">
        <w:t>,</w:t>
      </w:r>
      <w:r w:rsidRPr="00377677">
        <w:t xml:space="preserve"> 1 здравпункт и 2 отделения сестринского ухода на 42 койки. В учреждении трудятся 128 врачей и 507 средних мед</w:t>
      </w:r>
      <w:r w:rsidRPr="00377677">
        <w:t>и</w:t>
      </w:r>
      <w:r w:rsidRPr="00377677">
        <w:t>цинских р</w:t>
      </w:r>
      <w:r w:rsidR="00D50026">
        <w:t>аботника. Уровень сертификации составляет</w:t>
      </w:r>
      <w:r w:rsidRPr="00377677">
        <w:t xml:space="preserve"> 100 %. </w:t>
      </w:r>
    </w:p>
    <w:p w:rsidR="00557815" w:rsidRPr="00A06C7F" w:rsidRDefault="00557815" w:rsidP="00557815">
      <w:pPr>
        <w:pStyle w:val="2"/>
        <w:spacing w:after="0" w:line="360" w:lineRule="auto"/>
        <w:ind w:firstLine="709"/>
        <w:contextualSpacing/>
        <w:jc w:val="both"/>
        <w:rPr>
          <w:noProof/>
        </w:rPr>
      </w:pPr>
      <w:r w:rsidRPr="00A06C7F">
        <w:rPr>
          <w:noProof/>
        </w:rPr>
        <w:t>Население городского округа Похвистнево обслуживают 4 машины скорой медицинской помощи. Средний срок ожидания СМП составил 20 минут.</w:t>
      </w:r>
    </w:p>
    <w:p w:rsidR="00BE29D1" w:rsidRDefault="00BE29D1" w:rsidP="004C528D">
      <w:pPr>
        <w:pStyle w:val="2"/>
        <w:spacing w:after="0" w:line="360" w:lineRule="auto"/>
        <w:ind w:firstLine="709"/>
        <w:contextualSpacing/>
        <w:jc w:val="both"/>
      </w:pPr>
      <w:r w:rsidRPr="00A06C7F">
        <w:t>ГБУЗ CO «Похвистневская ЦБГР» обслуживает население двух мун</w:t>
      </w:r>
      <w:r w:rsidRPr="00A06C7F">
        <w:t>и</w:t>
      </w:r>
      <w:r w:rsidRPr="00A06C7F">
        <w:t>ципальных образований – городского округа Похвистнево и муниципальн</w:t>
      </w:r>
      <w:r w:rsidRPr="00A06C7F">
        <w:t>о</w:t>
      </w:r>
      <w:r w:rsidRPr="00A06C7F">
        <w:t xml:space="preserve">го района Похвистневский. </w:t>
      </w:r>
      <w:r w:rsidRPr="008447C6">
        <w:t>Здесь в рамках межмуниципального медици</w:t>
      </w:r>
      <w:r w:rsidRPr="008447C6">
        <w:t>н</w:t>
      </w:r>
      <w:r w:rsidRPr="008447C6">
        <w:t>ского центра северо-востока обла</w:t>
      </w:r>
      <w:r w:rsidRPr="008447C6">
        <w:rPr>
          <w:spacing w:val="-1"/>
        </w:rPr>
        <w:t xml:space="preserve">сти получают лечение еще и пациенты из </w:t>
      </w:r>
      <w:r w:rsidRPr="008447C6">
        <w:t>Камышлинского, Исаклинского, Клявлинского районов губернии и Оре</w:t>
      </w:r>
      <w:r w:rsidRPr="008447C6">
        <w:t>н</w:t>
      </w:r>
      <w:r w:rsidRPr="008447C6">
        <w:t xml:space="preserve">бургской области. Численность обслуживаемого населения - </w:t>
      </w:r>
      <w:r w:rsidRPr="00D665DA">
        <w:t>около 100</w:t>
      </w:r>
      <w:r w:rsidRPr="008447C6">
        <w:t xml:space="preserve"> т</w:t>
      </w:r>
      <w:r w:rsidRPr="008447C6">
        <w:t>ы</w:t>
      </w:r>
      <w:r w:rsidRPr="008447C6">
        <w:t>сяч человек.</w:t>
      </w:r>
    </w:p>
    <w:p w:rsidR="0054462F" w:rsidRDefault="0056503A" w:rsidP="0054462F">
      <w:pPr>
        <w:pStyle w:val="2"/>
        <w:spacing w:after="0" w:line="360" w:lineRule="auto"/>
        <w:ind w:firstLine="708"/>
        <w:contextualSpacing/>
        <w:jc w:val="both"/>
        <w:rPr>
          <w:noProof/>
        </w:rPr>
      </w:pPr>
      <w:r w:rsidRPr="003A54DE">
        <w:t xml:space="preserve">Реальное улучшение ситуации </w:t>
      </w:r>
      <w:r>
        <w:t xml:space="preserve">в сфере здравоохранения </w:t>
      </w:r>
      <w:r w:rsidRPr="003A54DE">
        <w:t>связано</w:t>
      </w:r>
      <w:r>
        <w:t xml:space="preserve"> с о</w:t>
      </w:r>
      <w:r>
        <w:t>с</w:t>
      </w:r>
      <w:r>
        <w:t>нащенностью больницы и степенью профессионализма медицинского пе</w:t>
      </w:r>
      <w:r>
        <w:t>р</w:t>
      </w:r>
      <w:r>
        <w:t xml:space="preserve">сонала. </w:t>
      </w:r>
      <w:r w:rsidR="004C528D">
        <w:t xml:space="preserve">В 2016г. </w:t>
      </w:r>
      <w:r>
        <w:t xml:space="preserve">по сравнению с 2012 г. </w:t>
      </w:r>
      <w:r w:rsidR="004C528D">
        <w:t>о</w:t>
      </w:r>
      <w:r w:rsidR="00BE29D1" w:rsidRPr="00A06C7F">
        <w:t xml:space="preserve">беспеченность </w:t>
      </w:r>
      <w:r w:rsidR="004C528D">
        <w:t xml:space="preserve">населения </w:t>
      </w:r>
      <w:r w:rsidR="00BE29D1" w:rsidRPr="00A06C7F">
        <w:t xml:space="preserve">врачами с учетом населения муниципального образования </w:t>
      </w:r>
      <w:r>
        <w:t xml:space="preserve">увеличилась на 4,5% и </w:t>
      </w:r>
      <w:r w:rsidR="00BE29D1" w:rsidRPr="004D38B3">
        <w:t>с</w:t>
      </w:r>
      <w:r w:rsidR="00BE29D1" w:rsidRPr="004D38B3">
        <w:t>о</w:t>
      </w:r>
      <w:r w:rsidR="00BE29D1" w:rsidRPr="004D38B3">
        <w:t>став</w:t>
      </w:r>
      <w:r>
        <w:t>ила</w:t>
      </w:r>
      <w:r w:rsidR="00025FB7">
        <w:t xml:space="preserve"> </w:t>
      </w:r>
      <w:r w:rsidR="004C528D">
        <w:t>23</w:t>
      </w:r>
      <w:r w:rsidR="00BE29D1" w:rsidRPr="004D38B3">
        <w:t xml:space="preserve"> врача</w:t>
      </w:r>
      <w:r w:rsidR="00BE29D1" w:rsidRPr="00A95D31">
        <w:rPr>
          <w:color w:val="FF0000"/>
        </w:rPr>
        <w:t xml:space="preserve"> </w:t>
      </w:r>
      <w:r w:rsidR="00BE29D1">
        <w:t>на 10 тыс. населения</w:t>
      </w:r>
      <w:r w:rsidR="00BE29D1" w:rsidRPr="00A06C7F">
        <w:rPr>
          <w:noProof/>
        </w:rPr>
        <w:t xml:space="preserve">. </w:t>
      </w:r>
      <w:r w:rsidR="0054462F" w:rsidRPr="00A06C7F">
        <w:rPr>
          <w:noProof/>
        </w:rPr>
        <w:t xml:space="preserve">Численность </w:t>
      </w:r>
      <w:r w:rsidR="0054462F">
        <w:rPr>
          <w:noProof/>
        </w:rPr>
        <w:t>среднего медицинского персонала возросла на 2,3% по сравнению с 2012 г. и составила в 2016г. 98,3</w:t>
      </w:r>
      <w:r w:rsidR="0054462F" w:rsidRPr="00A06C7F">
        <w:rPr>
          <w:noProof/>
        </w:rPr>
        <w:t xml:space="preserve"> </w:t>
      </w:r>
      <w:r w:rsidR="0054462F">
        <w:rPr>
          <w:noProof/>
        </w:rPr>
        <w:t>чел.</w:t>
      </w:r>
      <w:r w:rsidR="0054462F" w:rsidRPr="00A06C7F">
        <w:rPr>
          <w:noProof/>
        </w:rPr>
        <w:t>на 10 тыс.населения</w:t>
      </w:r>
      <w:r w:rsidR="0054462F">
        <w:rPr>
          <w:noProof/>
        </w:rPr>
        <w:t xml:space="preserve">. По Самарской области значения аналогичных показателей составляют на 10 тыс. чел. населения соответственно 45,6 чел. и 94,1 чел. </w:t>
      </w:r>
    </w:p>
    <w:p w:rsidR="005C4196" w:rsidRDefault="005C4196" w:rsidP="009030CE">
      <w:pPr>
        <w:pStyle w:val="2"/>
        <w:spacing w:after="0" w:line="360" w:lineRule="auto"/>
        <w:ind w:firstLine="708"/>
        <w:contextualSpacing/>
        <w:jc w:val="both"/>
        <w:rPr>
          <w:noProof/>
        </w:rPr>
      </w:pPr>
    </w:p>
    <w:p w:rsidR="005D47A4" w:rsidRDefault="005D47A4" w:rsidP="00D50026">
      <w:pPr>
        <w:pStyle w:val="2"/>
        <w:spacing w:after="0" w:line="240" w:lineRule="auto"/>
        <w:contextualSpacing/>
        <w:jc w:val="center"/>
        <w:rPr>
          <w:noProof/>
        </w:rPr>
      </w:pPr>
      <w:r w:rsidRPr="005D47A4">
        <w:rPr>
          <w:noProof/>
          <w:lang w:eastAsia="ru-RU"/>
        </w:rPr>
        <w:lastRenderedPageBreak/>
        <w:drawing>
          <wp:inline distT="0" distB="0" distL="0" distR="0">
            <wp:extent cx="4587240" cy="2743200"/>
            <wp:effectExtent l="0" t="0" r="0" b="0"/>
            <wp:docPr id="3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A3691D" w:rsidRPr="00C07278" w:rsidRDefault="00A3691D" w:rsidP="00D50026">
      <w:pPr>
        <w:spacing w:after="0" w:line="240" w:lineRule="auto"/>
        <w:jc w:val="both"/>
        <w:rPr>
          <w:sz w:val="20"/>
          <w:szCs w:val="20"/>
          <w:lang w:val="en-US"/>
        </w:rPr>
      </w:pPr>
      <w:r w:rsidRPr="00926852">
        <w:rPr>
          <w:rFonts w:eastAsia="Times New Roman"/>
          <w:sz w:val="20"/>
          <w:szCs w:val="20"/>
        </w:rPr>
        <w:t xml:space="preserve">Источник: </w:t>
      </w:r>
      <w:r w:rsidRPr="00926852">
        <w:rPr>
          <w:sz w:val="20"/>
          <w:szCs w:val="20"/>
        </w:rPr>
        <w:t xml:space="preserve">База данных показателей муниципальных образований. </w:t>
      </w:r>
      <w:r w:rsidRPr="00926852">
        <w:rPr>
          <w:sz w:val="20"/>
          <w:szCs w:val="20"/>
          <w:lang w:val="en-US"/>
        </w:rPr>
        <w:t>URL</w:t>
      </w:r>
      <w:r w:rsidRPr="00AA7751">
        <w:rPr>
          <w:sz w:val="20"/>
          <w:szCs w:val="20"/>
          <w:lang w:val="en-US"/>
        </w:rPr>
        <w:t xml:space="preserve">: </w:t>
      </w:r>
      <w:hyperlink r:id="rId45" w:history="1">
        <w:r w:rsidR="00C07278" w:rsidRPr="006F3BDA">
          <w:rPr>
            <w:rStyle w:val="a9"/>
            <w:sz w:val="20"/>
            <w:szCs w:val="20"/>
            <w:lang w:val="en-US"/>
          </w:rPr>
          <w:t>http://www.gks.ru/dbscripts/munst/</w:t>
        </w:r>
      </w:hyperlink>
    </w:p>
    <w:p w:rsidR="00D50026" w:rsidRDefault="00084BEF" w:rsidP="00D50026">
      <w:pPr>
        <w:pStyle w:val="2"/>
        <w:spacing w:after="0" w:line="240" w:lineRule="auto"/>
        <w:contextualSpacing/>
        <w:jc w:val="center"/>
        <w:rPr>
          <w:b/>
          <w:noProof/>
        </w:rPr>
      </w:pPr>
      <w:r w:rsidRPr="00D665DA">
        <w:rPr>
          <w:b/>
          <w:color w:val="000000" w:themeColor="text1"/>
        </w:rPr>
        <w:t xml:space="preserve">Рисунок </w:t>
      </w:r>
      <w:r w:rsidR="0054462F">
        <w:rPr>
          <w:b/>
          <w:color w:val="000000" w:themeColor="text1"/>
        </w:rPr>
        <w:t>6</w:t>
      </w:r>
      <w:r w:rsidRPr="00D665DA">
        <w:rPr>
          <w:b/>
          <w:color w:val="000000" w:themeColor="text1"/>
        </w:rPr>
        <w:t>.</w:t>
      </w:r>
      <w:r w:rsidR="0054462F">
        <w:rPr>
          <w:b/>
          <w:color w:val="000000" w:themeColor="text1"/>
        </w:rPr>
        <w:t>12</w:t>
      </w:r>
      <w:r w:rsidRPr="00D665DA">
        <w:rPr>
          <w:b/>
          <w:color w:val="000000" w:themeColor="text1"/>
        </w:rPr>
        <w:t xml:space="preserve"> -</w:t>
      </w:r>
      <w:r w:rsidR="00025FB7">
        <w:rPr>
          <w:b/>
          <w:color w:val="000000" w:themeColor="text1"/>
        </w:rPr>
        <w:t xml:space="preserve"> </w:t>
      </w:r>
      <w:r w:rsidR="0093119D" w:rsidRPr="00D665DA">
        <w:rPr>
          <w:b/>
          <w:noProof/>
        </w:rPr>
        <w:t xml:space="preserve">Динамика обеспеченности населения врачами </w:t>
      </w:r>
    </w:p>
    <w:p w:rsidR="0093119D" w:rsidRDefault="0093119D" w:rsidP="00D50026">
      <w:pPr>
        <w:pStyle w:val="2"/>
        <w:spacing w:after="0" w:line="240" w:lineRule="auto"/>
        <w:contextualSpacing/>
        <w:jc w:val="center"/>
        <w:rPr>
          <w:b/>
          <w:noProof/>
        </w:rPr>
      </w:pPr>
      <w:r w:rsidRPr="00D665DA">
        <w:rPr>
          <w:b/>
          <w:noProof/>
        </w:rPr>
        <w:t>и средним медицинским персоналом (на 10000 чел. населения)</w:t>
      </w:r>
    </w:p>
    <w:p w:rsidR="0054462F" w:rsidRPr="00D665DA" w:rsidRDefault="0054462F" w:rsidP="00D50026">
      <w:pPr>
        <w:pStyle w:val="2"/>
        <w:spacing w:after="0" w:line="240" w:lineRule="auto"/>
        <w:contextualSpacing/>
        <w:jc w:val="center"/>
        <w:rPr>
          <w:b/>
          <w:noProof/>
        </w:rPr>
      </w:pPr>
    </w:p>
    <w:p w:rsidR="00D50026" w:rsidRDefault="00233BE5" w:rsidP="00D50026">
      <w:pPr>
        <w:pStyle w:val="2"/>
        <w:spacing w:after="0" w:line="360" w:lineRule="auto"/>
        <w:ind w:firstLine="708"/>
        <w:contextualSpacing/>
        <w:jc w:val="both"/>
        <w:rPr>
          <w:noProof/>
        </w:rPr>
      </w:pPr>
      <w:r>
        <w:rPr>
          <w:noProof/>
        </w:rPr>
        <w:t>Вместе с тем, о</w:t>
      </w:r>
      <w:r w:rsidR="00D50026">
        <w:rPr>
          <w:noProof/>
        </w:rPr>
        <w:t xml:space="preserve">беспеченность населения городского округа врачами практически в два раза меньше региональных значений. Обеспеченноть средним медицинским персоналом выше, чем в Самарской области. </w:t>
      </w:r>
    </w:p>
    <w:p w:rsidR="009030CE" w:rsidRDefault="009030CE" w:rsidP="009030CE">
      <w:pPr>
        <w:pStyle w:val="2"/>
        <w:spacing w:after="0" w:line="360" w:lineRule="auto"/>
        <w:ind w:firstLine="708"/>
        <w:contextualSpacing/>
        <w:jc w:val="both"/>
        <w:rPr>
          <w:noProof/>
        </w:rPr>
      </w:pPr>
      <w:r>
        <w:rPr>
          <w:noProof/>
        </w:rPr>
        <w:t>Наблюдается также рост м</w:t>
      </w:r>
      <w:r w:rsidRPr="00A06C7F">
        <w:rPr>
          <w:noProof/>
        </w:rPr>
        <w:t>ощност</w:t>
      </w:r>
      <w:r>
        <w:rPr>
          <w:noProof/>
        </w:rPr>
        <w:t>и</w:t>
      </w:r>
      <w:r w:rsidRPr="00A06C7F">
        <w:rPr>
          <w:noProof/>
        </w:rPr>
        <w:t xml:space="preserve"> амбулаторно-поликлинических учреждений </w:t>
      </w:r>
      <w:r>
        <w:rPr>
          <w:noProof/>
        </w:rPr>
        <w:t>за пять лет (102,4 %)</w:t>
      </w:r>
      <w:r w:rsidR="00025FB7">
        <w:rPr>
          <w:noProof/>
        </w:rPr>
        <w:t xml:space="preserve"> </w:t>
      </w:r>
      <w:r>
        <w:rPr>
          <w:noProof/>
        </w:rPr>
        <w:t>-</w:t>
      </w:r>
      <w:r w:rsidR="00025FB7">
        <w:rPr>
          <w:noProof/>
        </w:rPr>
        <w:t xml:space="preserve"> </w:t>
      </w:r>
      <w:r>
        <w:rPr>
          <w:noProof/>
        </w:rPr>
        <w:t>290,4</w:t>
      </w:r>
      <w:r w:rsidRPr="0009185A">
        <w:rPr>
          <w:noProof/>
        </w:rPr>
        <w:t xml:space="preserve"> </w:t>
      </w:r>
      <w:r w:rsidRPr="00A06C7F">
        <w:rPr>
          <w:noProof/>
        </w:rPr>
        <w:t>посещений в смену</w:t>
      </w:r>
      <w:r>
        <w:rPr>
          <w:noProof/>
        </w:rPr>
        <w:t xml:space="preserve"> на 10 тыс. чел. населения</w:t>
      </w:r>
      <w:r w:rsidR="00233BE5">
        <w:rPr>
          <w:noProof/>
        </w:rPr>
        <w:t xml:space="preserve"> в 2016г.</w:t>
      </w:r>
      <w:r w:rsidRPr="00A06C7F">
        <w:rPr>
          <w:noProof/>
        </w:rPr>
        <w:t xml:space="preserve"> </w:t>
      </w:r>
    </w:p>
    <w:p w:rsidR="005D47A4" w:rsidRDefault="005D47A4" w:rsidP="005D47A4">
      <w:pPr>
        <w:pStyle w:val="2"/>
        <w:spacing w:after="0" w:line="360" w:lineRule="auto"/>
        <w:ind w:firstLine="708"/>
        <w:contextualSpacing/>
        <w:jc w:val="center"/>
        <w:rPr>
          <w:noProof/>
        </w:rPr>
      </w:pPr>
      <w:r w:rsidRPr="005D47A4">
        <w:rPr>
          <w:noProof/>
          <w:lang w:eastAsia="ru-RU"/>
        </w:rPr>
        <w:drawing>
          <wp:inline distT="0" distB="0" distL="0" distR="0">
            <wp:extent cx="5097439" cy="2913797"/>
            <wp:effectExtent l="0" t="0" r="0" b="0"/>
            <wp:docPr id="37"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A3691D" w:rsidRPr="00C07278" w:rsidRDefault="00A3691D" w:rsidP="00A3691D">
      <w:pPr>
        <w:spacing w:after="0" w:line="240" w:lineRule="auto"/>
        <w:ind w:firstLine="709"/>
        <w:jc w:val="both"/>
        <w:rPr>
          <w:sz w:val="20"/>
          <w:szCs w:val="20"/>
          <w:lang w:val="en-US"/>
        </w:rPr>
      </w:pPr>
      <w:r w:rsidRPr="00926852">
        <w:rPr>
          <w:rFonts w:eastAsia="Times New Roman"/>
          <w:sz w:val="20"/>
          <w:szCs w:val="20"/>
        </w:rPr>
        <w:t xml:space="preserve">Источник: </w:t>
      </w:r>
      <w:r w:rsidRPr="00926852">
        <w:rPr>
          <w:sz w:val="20"/>
          <w:szCs w:val="20"/>
        </w:rPr>
        <w:t xml:space="preserve">База данных показателей муниципальных образований. </w:t>
      </w:r>
      <w:r w:rsidRPr="00926852">
        <w:rPr>
          <w:sz w:val="20"/>
          <w:szCs w:val="20"/>
          <w:lang w:val="en-US"/>
        </w:rPr>
        <w:t>URL</w:t>
      </w:r>
      <w:r w:rsidRPr="00AA7751">
        <w:rPr>
          <w:sz w:val="20"/>
          <w:szCs w:val="20"/>
          <w:lang w:val="en-US"/>
        </w:rPr>
        <w:t xml:space="preserve">: </w:t>
      </w:r>
      <w:hyperlink r:id="rId47" w:history="1">
        <w:r w:rsidR="00C07278" w:rsidRPr="006F3BDA">
          <w:rPr>
            <w:rStyle w:val="a9"/>
            <w:sz w:val="20"/>
            <w:szCs w:val="20"/>
            <w:lang w:val="en-US"/>
          </w:rPr>
          <w:t>http://www.gks.ru/dbscripts/munst/</w:t>
        </w:r>
      </w:hyperlink>
    </w:p>
    <w:p w:rsidR="009030CE" w:rsidRDefault="00084BEF" w:rsidP="00D665DA">
      <w:pPr>
        <w:pStyle w:val="2"/>
        <w:spacing w:after="0" w:line="240" w:lineRule="auto"/>
        <w:contextualSpacing/>
        <w:jc w:val="center"/>
        <w:rPr>
          <w:b/>
        </w:rPr>
      </w:pPr>
      <w:r w:rsidRPr="00D665DA">
        <w:rPr>
          <w:b/>
          <w:color w:val="000000" w:themeColor="text1"/>
        </w:rPr>
        <w:t xml:space="preserve">Рисунок </w:t>
      </w:r>
      <w:r w:rsidR="0054462F">
        <w:rPr>
          <w:b/>
          <w:color w:val="000000" w:themeColor="text1"/>
        </w:rPr>
        <w:t>6</w:t>
      </w:r>
      <w:r w:rsidRPr="00D665DA">
        <w:rPr>
          <w:b/>
          <w:color w:val="000000" w:themeColor="text1"/>
        </w:rPr>
        <w:t>.</w:t>
      </w:r>
      <w:r w:rsidR="0054462F">
        <w:rPr>
          <w:b/>
          <w:color w:val="000000" w:themeColor="text1"/>
        </w:rPr>
        <w:t>13</w:t>
      </w:r>
      <w:r w:rsidRPr="00D665DA">
        <w:rPr>
          <w:b/>
          <w:color w:val="000000" w:themeColor="text1"/>
        </w:rPr>
        <w:t xml:space="preserve"> -</w:t>
      </w:r>
      <w:r w:rsidR="00025FB7">
        <w:rPr>
          <w:b/>
          <w:color w:val="000000" w:themeColor="text1"/>
        </w:rPr>
        <w:t xml:space="preserve"> </w:t>
      </w:r>
      <w:r w:rsidR="009030CE" w:rsidRPr="00D665DA">
        <w:rPr>
          <w:b/>
          <w:noProof/>
        </w:rPr>
        <w:t xml:space="preserve">Динамика мощности амбулаторно-поликлинических учреждений и </w:t>
      </w:r>
      <w:r w:rsidR="009030CE" w:rsidRPr="00D665DA">
        <w:rPr>
          <w:b/>
        </w:rPr>
        <w:t>числ</w:t>
      </w:r>
      <w:r w:rsidR="00D665DA" w:rsidRPr="00D665DA">
        <w:rPr>
          <w:b/>
        </w:rPr>
        <w:t>а</w:t>
      </w:r>
      <w:r w:rsidR="009030CE" w:rsidRPr="00D665DA">
        <w:rPr>
          <w:b/>
        </w:rPr>
        <w:t xml:space="preserve"> больничных коек (на 10 тыс. чел. населения)</w:t>
      </w:r>
    </w:p>
    <w:p w:rsidR="00734601" w:rsidRPr="00D665DA" w:rsidRDefault="00734601" w:rsidP="00D665DA">
      <w:pPr>
        <w:pStyle w:val="2"/>
        <w:spacing w:after="0" w:line="240" w:lineRule="auto"/>
        <w:contextualSpacing/>
        <w:jc w:val="center"/>
        <w:rPr>
          <w:b/>
          <w:noProof/>
        </w:rPr>
      </w:pPr>
    </w:p>
    <w:p w:rsidR="0032696E" w:rsidRDefault="0032696E" w:rsidP="0032696E">
      <w:pPr>
        <w:pStyle w:val="2"/>
        <w:spacing w:after="0" w:line="360" w:lineRule="auto"/>
        <w:ind w:firstLine="709"/>
        <w:contextualSpacing/>
        <w:jc w:val="both"/>
        <w:rPr>
          <w:noProof/>
        </w:rPr>
      </w:pPr>
      <w:r>
        <w:rPr>
          <w:noProof/>
        </w:rPr>
        <w:t xml:space="preserve">Необходимо отметить снижение на 33 % такого </w:t>
      </w:r>
      <w:r w:rsidRPr="003A54DE">
        <w:t>индикатора доступн</w:t>
      </w:r>
      <w:r w:rsidRPr="003A54DE">
        <w:t>о</w:t>
      </w:r>
      <w:r w:rsidRPr="003A54DE">
        <w:t>сти медицинских услуг, как число больничных коек на 10</w:t>
      </w:r>
      <w:r>
        <w:t xml:space="preserve"> тыс.</w:t>
      </w:r>
      <w:r w:rsidRPr="003A54DE">
        <w:t xml:space="preserve"> чел. насел</w:t>
      </w:r>
      <w:r w:rsidRPr="003A54DE">
        <w:t>е</w:t>
      </w:r>
      <w:r w:rsidRPr="003A54DE">
        <w:t>ния</w:t>
      </w:r>
      <w:r>
        <w:rPr>
          <w:noProof/>
        </w:rPr>
        <w:t xml:space="preserve"> показателя, как число больничных коек (</w:t>
      </w:r>
      <w:r w:rsidRPr="003A54DE">
        <w:t>на 10000 жителей приходилось в 201</w:t>
      </w:r>
      <w:r>
        <w:t xml:space="preserve">2 </w:t>
      </w:r>
      <w:r w:rsidRPr="003A54DE">
        <w:t>г.</w:t>
      </w:r>
      <w:r>
        <w:t xml:space="preserve"> </w:t>
      </w:r>
      <w:r>
        <w:rPr>
          <w:noProof/>
        </w:rPr>
        <w:t xml:space="preserve">60,6 ед., в 2016 г. - 40,ед.). </w:t>
      </w:r>
    </w:p>
    <w:p w:rsidR="00233BE5" w:rsidRDefault="00D31455" w:rsidP="00233BE5">
      <w:pPr>
        <w:spacing w:after="0" w:line="360" w:lineRule="auto"/>
        <w:ind w:firstLine="709"/>
        <w:jc w:val="both"/>
        <w:rPr>
          <w:spacing w:val="-4"/>
        </w:rPr>
      </w:pPr>
      <w:r>
        <w:rPr>
          <w:spacing w:val="-4"/>
        </w:rPr>
        <w:t>Среди городских округов региона Похвистнево занимает 8-е место по обеспеченности населения врачами, 6-е место – по обеспеченности населения больничными койками.</w:t>
      </w:r>
      <w:r w:rsidR="00025FB7">
        <w:rPr>
          <w:spacing w:val="-4"/>
        </w:rPr>
        <w:t xml:space="preserve"> </w:t>
      </w:r>
    </w:p>
    <w:p w:rsidR="00243DED" w:rsidRDefault="00233BE5" w:rsidP="00D31455">
      <w:pPr>
        <w:spacing w:after="0" w:line="360" w:lineRule="auto"/>
        <w:ind w:firstLine="709"/>
        <w:jc w:val="both"/>
        <w:rPr>
          <w:spacing w:val="-4"/>
        </w:rPr>
      </w:pPr>
      <w:r>
        <w:rPr>
          <w:spacing w:val="-4"/>
        </w:rPr>
        <w:t>Мощность амбулаторно-поликлинических учреждений в г.о.Похвистнево выше среднего значения среди городов региона на 17%. По значению данного показателя Похвистнево находится на 3-м месте.</w:t>
      </w:r>
    </w:p>
    <w:p w:rsidR="00734601" w:rsidRDefault="00400C9D" w:rsidP="00D31455">
      <w:pPr>
        <w:spacing w:after="0" w:line="360" w:lineRule="auto"/>
        <w:ind w:firstLine="709"/>
        <w:jc w:val="both"/>
        <w:rPr>
          <w:spacing w:val="-4"/>
        </w:rPr>
      </w:pPr>
      <w:r>
        <w:rPr>
          <w:noProof/>
          <w:spacing w:val="-4"/>
        </w:rPr>
        <w:pict>
          <v:shape id="_x0000_s1061" type="#_x0000_t202" style="position:absolute;left:0;text-align:left;margin-left:31.8pt;margin-top:10.2pt;width:398.6pt;height:35.55pt;z-index:251701248;mso-height-percent:200;mso-height-percent:200;mso-width-relative:margin;mso-height-relative:margin" fillcolor="#376092" strokecolor="#376092">
            <v:textbox style="mso-fit-shape-to-text:t">
              <w:txbxContent>
                <w:p w:rsidR="00550EB8" w:rsidRDefault="00550EB8" w:rsidP="001A41D2">
                  <w:pPr>
                    <w:spacing w:after="0" w:line="240" w:lineRule="auto"/>
                    <w:jc w:val="center"/>
                    <w:rPr>
                      <w:color w:val="FFFFFF" w:themeColor="background1"/>
                      <w:sz w:val="24"/>
                      <w:szCs w:val="24"/>
                    </w:rPr>
                  </w:pPr>
                  <w:r w:rsidRPr="00233BE5">
                    <w:rPr>
                      <w:color w:val="FFFFFF" w:themeColor="background1"/>
                      <w:sz w:val="24"/>
                      <w:szCs w:val="24"/>
                    </w:rPr>
                    <w:t xml:space="preserve">Обеспеченность врачами населения Похвистнево низкая, </w:t>
                  </w:r>
                </w:p>
                <w:p w:rsidR="00550EB8" w:rsidRPr="00233BE5" w:rsidRDefault="00550EB8" w:rsidP="001A41D2">
                  <w:pPr>
                    <w:spacing w:after="0" w:line="240" w:lineRule="auto"/>
                    <w:jc w:val="center"/>
                    <w:rPr>
                      <w:color w:val="FFFFFF" w:themeColor="background1"/>
                      <w:sz w:val="24"/>
                      <w:szCs w:val="24"/>
                    </w:rPr>
                  </w:pPr>
                  <w:r w:rsidRPr="00233BE5">
                    <w:rPr>
                      <w:color w:val="FFFFFF" w:themeColor="background1"/>
                      <w:sz w:val="24"/>
                      <w:szCs w:val="24"/>
                    </w:rPr>
                    <w:t>больничными койками – ниже среднего уровня среди городов региона</w:t>
                  </w:r>
                </w:p>
              </w:txbxContent>
            </v:textbox>
          </v:shape>
        </w:pict>
      </w:r>
    </w:p>
    <w:p w:rsidR="00D31455" w:rsidRDefault="00D31455" w:rsidP="0032696E">
      <w:pPr>
        <w:pStyle w:val="2"/>
        <w:spacing w:after="0" w:line="360" w:lineRule="auto"/>
        <w:ind w:firstLine="709"/>
        <w:contextualSpacing/>
        <w:jc w:val="both"/>
        <w:rPr>
          <w:noProof/>
        </w:rPr>
      </w:pPr>
    </w:p>
    <w:p w:rsidR="00506BFB" w:rsidRDefault="00400C9D" w:rsidP="00233BE5">
      <w:pPr>
        <w:spacing w:after="0" w:line="240" w:lineRule="auto"/>
        <w:jc w:val="center"/>
        <w:rPr>
          <w:spacing w:val="-4"/>
        </w:rPr>
      </w:pPr>
      <w:r>
        <w:rPr>
          <w:noProof/>
          <w:spacing w:val="-4"/>
          <w:lang w:eastAsia="ru-RU"/>
        </w:rPr>
        <w:pict>
          <v:shape id="_x0000_s1060" type="#_x0000_t32" style="position:absolute;left:0;text-align:left;margin-left:111.6pt;margin-top:143.4pt;width:339.6pt;height:.05pt;z-index:251700224" o:connectortype="straight">
            <v:stroke dashstyle="longDash"/>
          </v:shape>
        </w:pict>
      </w:r>
      <w:r>
        <w:rPr>
          <w:noProof/>
          <w:spacing w:val="-4"/>
          <w:lang w:eastAsia="ru-RU"/>
        </w:rPr>
        <w:pict>
          <v:shape id="_x0000_s1059" type="#_x0000_t32" style="position:absolute;left:0;text-align:left;margin-left:188.2pt;margin-top:.3pt;width:1pt;height:186.95pt;z-index:251699200" o:connectortype="straight">
            <v:stroke dashstyle="longDash"/>
          </v:shape>
        </w:pict>
      </w:r>
      <w:r w:rsidR="00230345" w:rsidRPr="00230345">
        <w:rPr>
          <w:noProof/>
          <w:spacing w:val="-4"/>
          <w:lang w:eastAsia="ru-RU"/>
        </w:rPr>
        <w:drawing>
          <wp:inline distT="0" distB="0" distL="0" distR="0">
            <wp:extent cx="5030622" cy="2818263"/>
            <wp:effectExtent l="19050" t="0" r="17628" b="1137"/>
            <wp:docPr id="1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230345" w:rsidRPr="007428BB" w:rsidRDefault="00230345" w:rsidP="00233BE5">
      <w:pPr>
        <w:spacing w:after="0" w:line="240" w:lineRule="auto"/>
        <w:rPr>
          <w:sz w:val="20"/>
          <w:szCs w:val="20"/>
        </w:rPr>
      </w:pPr>
      <w:r w:rsidRPr="00BF691F">
        <w:rPr>
          <w:sz w:val="20"/>
          <w:szCs w:val="20"/>
        </w:rPr>
        <w:t xml:space="preserve">Источник: </w:t>
      </w:r>
      <w:r>
        <w:rPr>
          <w:sz w:val="20"/>
          <w:szCs w:val="20"/>
        </w:rPr>
        <w:t xml:space="preserve">Городские округа </w:t>
      </w:r>
      <w:r w:rsidRPr="006D133E">
        <w:rPr>
          <w:sz w:val="20"/>
          <w:szCs w:val="20"/>
        </w:rPr>
        <w:t>Самарской области. Статистический сборник. – Самара, 20</w:t>
      </w:r>
      <w:r>
        <w:rPr>
          <w:sz w:val="20"/>
          <w:szCs w:val="20"/>
        </w:rPr>
        <w:t>17</w:t>
      </w:r>
      <w:r w:rsidRPr="00BF691F">
        <w:rPr>
          <w:sz w:val="20"/>
          <w:szCs w:val="20"/>
        </w:rPr>
        <w:t xml:space="preserve"> </w:t>
      </w:r>
    </w:p>
    <w:p w:rsidR="00233BE5" w:rsidRDefault="00230345" w:rsidP="00233BE5">
      <w:pPr>
        <w:tabs>
          <w:tab w:val="left" w:pos="709"/>
          <w:tab w:val="left" w:pos="1134"/>
        </w:tabs>
        <w:spacing w:after="0" w:line="240" w:lineRule="auto"/>
        <w:jc w:val="center"/>
        <w:rPr>
          <w:b/>
          <w:color w:val="000000" w:themeColor="text1"/>
        </w:rPr>
      </w:pPr>
      <w:r w:rsidRPr="003009BD">
        <w:rPr>
          <w:b/>
          <w:color w:val="000000" w:themeColor="text1"/>
        </w:rPr>
        <w:t xml:space="preserve">Рисунок </w:t>
      </w:r>
      <w:r w:rsidR="0054462F">
        <w:rPr>
          <w:b/>
          <w:color w:val="000000" w:themeColor="text1"/>
        </w:rPr>
        <w:t>6</w:t>
      </w:r>
      <w:r w:rsidRPr="003009BD">
        <w:rPr>
          <w:b/>
          <w:color w:val="000000" w:themeColor="text1"/>
        </w:rPr>
        <w:t>.</w:t>
      </w:r>
      <w:r w:rsidR="0054462F">
        <w:rPr>
          <w:b/>
          <w:color w:val="000000" w:themeColor="text1"/>
        </w:rPr>
        <w:t>14</w:t>
      </w:r>
      <w:r w:rsidRPr="003009BD">
        <w:rPr>
          <w:b/>
          <w:color w:val="000000" w:themeColor="text1"/>
        </w:rPr>
        <w:t xml:space="preserve"> -</w:t>
      </w:r>
      <w:r w:rsidR="00025FB7">
        <w:rPr>
          <w:b/>
          <w:color w:val="000000" w:themeColor="text1"/>
        </w:rPr>
        <w:t xml:space="preserve"> </w:t>
      </w:r>
      <w:r>
        <w:rPr>
          <w:b/>
          <w:color w:val="000000" w:themeColor="text1"/>
        </w:rPr>
        <w:t xml:space="preserve">Обеспеченность населения врачами и больничными </w:t>
      </w:r>
    </w:p>
    <w:p w:rsidR="00230345" w:rsidRDefault="00230345" w:rsidP="00233BE5">
      <w:pPr>
        <w:tabs>
          <w:tab w:val="left" w:pos="709"/>
          <w:tab w:val="left" w:pos="1134"/>
        </w:tabs>
        <w:spacing w:after="0" w:line="240" w:lineRule="auto"/>
        <w:jc w:val="center"/>
        <w:rPr>
          <w:b/>
          <w:color w:val="000000" w:themeColor="text1"/>
        </w:rPr>
      </w:pPr>
      <w:r>
        <w:rPr>
          <w:b/>
          <w:color w:val="000000" w:themeColor="text1"/>
        </w:rPr>
        <w:t>койками</w:t>
      </w:r>
      <w:r w:rsidRPr="003009BD">
        <w:rPr>
          <w:b/>
          <w:color w:val="000000" w:themeColor="text1"/>
        </w:rPr>
        <w:t xml:space="preserve"> по городским округам Самарской области в 2016г.</w:t>
      </w:r>
    </w:p>
    <w:p w:rsidR="0032696E" w:rsidRDefault="0032696E" w:rsidP="00233BE5">
      <w:pPr>
        <w:spacing w:after="0" w:line="240" w:lineRule="auto"/>
        <w:jc w:val="both"/>
        <w:rPr>
          <w:spacing w:val="-4"/>
        </w:rPr>
      </w:pPr>
    </w:p>
    <w:p w:rsidR="005C4196" w:rsidRDefault="005C4196" w:rsidP="0032696E">
      <w:pPr>
        <w:spacing w:after="0" w:line="360" w:lineRule="auto"/>
        <w:ind w:firstLine="709"/>
        <w:jc w:val="both"/>
        <w:rPr>
          <w:spacing w:val="-4"/>
        </w:rPr>
      </w:pPr>
      <w:r w:rsidRPr="00270668">
        <w:rPr>
          <w:spacing w:val="-4"/>
        </w:rPr>
        <w:t>Количество фельдшерско-акушерских пунктов</w:t>
      </w:r>
      <w:r>
        <w:rPr>
          <w:spacing w:val="-4"/>
        </w:rPr>
        <w:t xml:space="preserve"> (ФАП) на территории Похвистнево составляет 24 ед., обеспеченность ФАП</w:t>
      </w:r>
      <w:r w:rsidR="00025FB7">
        <w:rPr>
          <w:spacing w:val="-4"/>
        </w:rPr>
        <w:t xml:space="preserve"> </w:t>
      </w:r>
      <w:r w:rsidRPr="00270668">
        <w:rPr>
          <w:spacing w:val="-4"/>
        </w:rPr>
        <w:t>на 10000 жителей</w:t>
      </w:r>
      <w:r>
        <w:rPr>
          <w:spacing w:val="-4"/>
        </w:rPr>
        <w:t xml:space="preserve"> – 6,88 </w:t>
      </w:r>
      <w:r w:rsidRPr="00270668">
        <w:rPr>
          <w:spacing w:val="-4"/>
        </w:rPr>
        <w:t>посещений в смену</w:t>
      </w:r>
      <w:r>
        <w:rPr>
          <w:spacing w:val="-4"/>
        </w:rPr>
        <w:t xml:space="preserve">. </w:t>
      </w:r>
    </w:p>
    <w:p w:rsidR="002B4FD5" w:rsidRDefault="00734601" w:rsidP="0032696E">
      <w:pPr>
        <w:spacing w:after="0" w:line="360" w:lineRule="auto"/>
        <w:ind w:firstLine="709"/>
        <w:jc w:val="both"/>
        <w:rPr>
          <w:spacing w:val="-4"/>
        </w:rPr>
      </w:pPr>
      <w:r w:rsidRPr="001136D8">
        <w:rPr>
          <w:spacing w:val="-4"/>
        </w:rPr>
        <w:t>В 201</w:t>
      </w:r>
      <w:r>
        <w:rPr>
          <w:spacing w:val="-4"/>
        </w:rPr>
        <w:t>7</w:t>
      </w:r>
      <w:r w:rsidRPr="001136D8">
        <w:rPr>
          <w:spacing w:val="-4"/>
        </w:rPr>
        <w:t xml:space="preserve"> г. уровень средней заработной платы врачей и работников мед</w:t>
      </w:r>
      <w:r w:rsidRPr="001136D8">
        <w:rPr>
          <w:spacing w:val="-4"/>
        </w:rPr>
        <w:t>и</w:t>
      </w:r>
      <w:r w:rsidRPr="001136D8">
        <w:rPr>
          <w:spacing w:val="-4"/>
        </w:rPr>
        <w:t xml:space="preserve">цинских организаций, имеющих высшее медицинское (фармацевтическое) или </w:t>
      </w:r>
      <w:r w:rsidRPr="001136D8">
        <w:rPr>
          <w:spacing w:val="-4"/>
        </w:rPr>
        <w:lastRenderedPageBreak/>
        <w:t>иное высшее образование, предоставляющих медицинские услуги (обеспеч</w:t>
      </w:r>
      <w:r w:rsidRPr="001136D8">
        <w:rPr>
          <w:spacing w:val="-4"/>
        </w:rPr>
        <w:t>и</w:t>
      </w:r>
      <w:r w:rsidRPr="001136D8">
        <w:rPr>
          <w:spacing w:val="-4"/>
        </w:rPr>
        <w:t xml:space="preserve">вающих предоставление медицинских услуг) </w:t>
      </w:r>
      <w:r w:rsidRPr="00EB2FBD">
        <w:rPr>
          <w:spacing w:val="-4"/>
        </w:rPr>
        <w:t xml:space="preserve">составил </w:t>
      </w:r>
      <w:r>
        <w:rPr>
          <w:spacing w:val="-4"/>
        </w:rPr>
        <w:t>37101</w:t>
      </w:r>
      <w:r w:rsidRPr="00EB2FBD">
        <w:rPr>
          <w:spacing w:val="-4"/>
        </w:rPr>
        <w:t xml:space="preserve"> руб., что по сравнению с </w:t>
      </w:r>
      <w:r>
        <w:rPr>
          <w:spacing w:val="-4"/>
        </w:rPr>
        <w:t xml:space="preserve">аналогичным </w:t>
      </w:r>
      <w:r w:rsidRPr="00EB2FBD">
        <w:rPr>
          <w:spacing w:val="-4"/>
        </w:rPr>
        <w:t>показател</w:t>
      </w:r>
      <w:r>
        <w:rPr>
          <w:spacing w:val="-4"/>
        </w:rPr>
        <w:t>ем по Самарской области</w:t>
      </w:r>
      <w:r w:rsidRPr="00EB2FBD">
        <w:rPr>
          <w:spacing w:val="-4"/>
        </w:rPr>
        <w:t xml:space="preserve"> </w:t>
      </w:r>
      <w:r>
        <w:rPr>
          <w:spacing w:val="-4"/>
        </w:rPr>
        <w:t xml:space="preserve">ниже </w:t>
      </w:r>
      <w:r w:rsidRPr="00EB2FBD">
        <w:rPr>
          <w:spacing w:val="-4"/>
        </w:rPr>
        <w:t xml:space="preserve">на </w:t>
      </w:r>
      <w:r>
        <w:rPr>
          <w:spacing w:val="-4"/>
        </w:rPr>
        <w:t>4859</w:t>
      </w:r>
      <w:r w:rsidRPr="00EB2FBD">
        <w:rPr>
          <w:spacing w:val="-4"/>
        </w:rPr>
        <w:t xml:space="preserve"> руб., или на </w:t>
      </w:r>
      <w:r>
        <w:rPr>
          <w:spacing w:val="-4"/>
        </w:rPr>
        <w:t>13</w:t>
      </w:r>
      <w:r w:rsidRPr="00EB2FBD">
        <w:rPr>
          <w:spacing w:val="-4"/>
        </w:rPr>
        <w:t>%.</w:t>
      </w:r>
      <w:r w:rsidRPr="00734601">
        <w:rPr>
          <w:spacing w:val="-4"/>
        </w:rPr>
        <w:t xml:space="preserve"> </w:t>
      </w:r>
      <w:r w:rsidRPr="00EB2FBD">
        <w:rPr>
          <w:spacing w:val="-4"/>
        </w:rPr>
        <w:t xml:space="preserve">Средняя заработная плата среднего медицинского персонала - </w:t>
      </w:r>
      <w:r>
        <w:rPr>
          <w:spacing w:val="-4"/>
        </w:rPr>
        <w:t>18831</w:t>
      </w:r>
      <w:r w:rsidRPr="00EB2FBD">
        <w:rPr>
          <w:spacing w:val="-4"/>
        </w:rPr>
        <w:t xml:space="preserve"> руб. (</w:t>
      </w:r>
      <w:r>
        <w:rPr>
          <w:spacing w:val="-4"/>
        </w:rPr>
        <w:t xml:space="preserve">ниже, чем по Самарской области, </w:t>
      </w:r>
      <w:r w:rsidRPr="00EB2FBD">
        <w:rPr>
          <w:spacing w:val="-4"/>
        </w:rPr>
        <w:t xml:space="preserve">на </w:t>
      </w:r>
      <w:r>
        <w:rPr>
          <w:spacing w:val="-4"/>
        </w:rPr>
        <w:t>4738</w:t>
      </w:r>
      <w:r w:rsidRPr="00EB2FBD">
        <w:rPr>
          <w:spacing w:val="-4"/>
        </w:rPr>
        <w:t xml:space="preserve"> руб. или</w:t>
      </w:r>
      <w:r>
        <w:rPr>
          <w:spacing w:val="-4"/>
        </w:rPr>
        <w:t xml:space="preserve"> </w:t>
      </w:r>
      <w:r w:rsidRPr="00EB2FBD">
        <w:rPr>
          <w:spacing w:val="-4"/>
        </w:rPr>
        <w:t xml:space="preserve">на </w:t>
      </w:r>
      <w:r>
        <w:rPr>
          <w:spacing w:val="-4"/>
        </w:rPr>
        <w:t>25,2</w:t>
      </w:r>
      <w:r w:rsidRPr="00EB2FBD">
        <w:rPr>
          <w:spacing w:val="-4"/>
        </w:rPr>
        <w:t xml:space="preserve">%), младшего медицинского персонала - </w:t>
      </w:r>
      <w:r>
        <w:rPr>
          <w:spacing w:val="-4"/>
        </w:rPr>
        <w:t>13686</w:t>
      </w:r>
      <w:r w:rsidRPr="00EB2FBD">
        <w:rPr>
          <w:spacing w:val="-4"/>
        </w:rPr>
        <w:t xml:space="preserve"> руб. (ниже, чем </w:t>
      </w:r>
      <w:r>
        <w:rPr>
          <w:spacing w:val="-4"/>
        </w:rPr>
        <w:t>по Самарской о</w:t>
      </w:r>
      <w:r>
        <w:rPr>
          <w:spacing w:val="-4"/>
        </w:rPr>
        <w:t>б</w:t>
      </w:r>
      <w:r>
        <w:rPr>
          <w:spacing w:val="-4"/>
        </w:rPr>
        <w:t>ласти,</w:t>
      </w:r>
      <w:r w:rsidRPr="00EB2FBD">
        <w:rPr>
          <w:spacing w:val="-4"/>
        </w:rPr>
        <w:t xml:space="preserve"> на </w:t>
      </w:r>
      <w:r>
        <w:rPr>
          <w:spacing w:val="-4"/>
        </w:rPr>
        <w:t>3057</w:t>
      </w:r>
      <w:r w:rsidRPr="00EB2FBD">
        <w:rPr>
          <w:spacing w:val="-4"/>
        </w:rPr>
        <w:t xml:space="preserve"> руб. или</w:t>
      </w:r>
      <w:r>
        <w:rPr>
          <w:spacing w:val="-4"/>
        </w:rPr>
        <w:t xml:space="preserve"> </w:t>
      </w:r>
      <w:r w:rsidRPr="00EB2FBD">
        <w:rPr>
          <w:spacing w:val="-4"/>
        </w:rPr>
        <w:t xml:space="preserve">на </w:t>
      </w:r>
      <w:r>
        <w:rPr>
          <w:spacing w:val="-4"/>
        </w:rPr>
        <w:t>20,7</w:t>
      </w:r>
      <w:r w:rsidRPr="00EB2FBD">
        <w:rPr>
          <w:spacing w:val="-4"/>
        </w:rPr>
        <w:t>%)</w:t>
      </w:r>
      <w:r w:rsidRPr="00EB2FBD">
        <w:rPr>
          <w:rStyle w:val="af7"/>
        </w:rPr>
        <w:t>.</w:t>
      </w:r>
      <w:r w:rsidRPr="00EB2FBD">
        <w:rPr>
          <w:spacing w:val="-4"/>
        </w:rPr>
        <w:t xml:space="preserve"> </w:t>
      </w:r>
    </w:p>
    <w:p w:rsidR="005C4196" w:rsidRDefault="00400C9D" w:rsidP="0032696E">
      <w:pPr>
        <w:spacing w:after="0" w:line="360" w:lineRule="auto"/>
        <w:ind w:firstLine="709"/>
        <w:jc w:val="both"/>
        <w:rPr>
          <w:spacing w:val="-4"/>
        </w:rPr>
      </w:pPr>
      <w:r>
        <w:rPr>
          <w:noProof/>
          <w:spacing w:val="-4"/>
        </w:rPr>
        <w:pict>
          <v:shape id="_x0000_s1062" type="#_x0000_t202" style="position:absolute;left:0;text-align:left;margin-left:40.65pt;margin-top:.65pt;width:379.9pt;height:39pt;z-index:251702272;mso-width-relative:margin;mso-height-relative:margin" fillcolor="#376092" strokecolor="#376092">
            <v:textbox>
              <w:txbxContent>
                <w:p w:rsidR="00550EB8" w:rsidRDefault="00550EB8" w:rsidP="001A41D2">
                  <w:pPr>
                    <w:spacing w:after="0" w:line="240" w:lineRule="auto"/>
                    <w:jc w:val="center"/>
                    <w:rPr>
                      <w:color w:val="FFFFFF" w:themeColor="background1"/>
                      <w:sz w:val="24"/>
                      <w:szCs w:val="24"/>
                    </w:rPr>
                  </w:pPr>
                  <w:r w:rsidRPr="00233BE5">
                    <w:rPr>
                      <w:color w:val="FFFFFF" w:themeColor="background1"/>
                      <w:sz w:val="24"/>
                      <w:szCs w:val="24"/>
                    </w:rPr>
                    <w:t xml:space="preserve">По мощности АПУ Похвистнево находится в тройке лидеров </w:t>
                  </w:r>
                </w:p>
                <w:p w:rsidR="00550EB8" w:rsidRPr="00233BE5" w:rsidRDefault="00550EB8" w:rsidP="001A41D2">
                  <w:pPr>
                    <w:spacing w:after="0" w:line="240" w:lineRule="auto"/>
                    <w:jc w:val="center"/>
                    <w:rPr>
                      <w:color w:val="FFFFFF" w:themeColor="background1"/>
                      <w:sz w:val="24"/>
                      <w:szCs w:val="24"/>
                    </w:rPr>
                  </w:pPr>
                  <w:r w:rsidRPr="00233BE5">
                    <w:rPr>
                      <w:color w:val="FFFFFF" w:themeColor="background1"/>
                      <w:sz w:val="24"/>
                      <w:szCs w:val="24"/>
                    </w:rPr>
                    <w:t>среди городских округов Самарской области</w:t>
                  </w:r>
                </w:p>
              </w:txbxContent>
            </v:textbox>
          </v:shape>
        </w:pict>
      </w:r>
    </w:p>
    <w:p w:rsidR="001A41D2" w:rsidRDefault="001A41D2" w:rsidP="00233BE5">
      <w:pPr>
        <w:spacing w:after="0" w:line="240" w:lineRule="auto"/>
        <w:jc w:val="center"/>
        <w:rPr>
          <w:spacing w:val="-4"/>
        </w:rPr>
      </w:pPr>
    </w:p>
    <w:p w:rsidR="00230345" w:rsidRDefault="0032696E" w:rsidP="00233BE5">
      <w:pPr>
        <w:spacing w:after="0" w:line="240" w:lineRule="auto"/>
        <w:jc w:val="center"/>
        <w:rPr>
          <w:spacing w:val="-4"/>
        </w:rPr>
      </w:pPr>
      <w:r w:rsidRPr="00233BE5">
        <w:rPr>
          <w:noProof/>
          <w:color w:val="808080" w:themeColor="background1" w:themeShade="80"/>
          <w:spacing w:val="-4"/>
          <w:lang w:eastAsia="ru-RU"/>
        </w:rPr>
        <w:drawing>
          <wp:inline distT="0" distB="0" distL="0" distR="0">
            <wp:extent cx="4806856" cy="2634018"/>
            <wp:effectExtent l="19050" t="0" r="12794" b="0"/>
            <wp:docPr id="2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B33A0F" w:rsidRDefault="00B33A0F" w:rsidP="00233BE5">
      <w:pPr>
        <w:spacing w:after="0" w:line="240" w:lineRule="auto"/>
        <w:jc w:val="center"/>
        <w:rPr>
          <w:sz w:val="20"/>
          <w:szCs w:val="20"/>
        </w:rPr>
      </w:pPr>
    </w:p>
    <w:p w:rsidR="0032696E" w:rsidRPr="007428BB" w:rsidRDefault="0032696E" w:rsidP="00233BE5">
      <w:pPr>
        <w:spacing w:after="0" w:line="240" w:lineRule="auto"/>
        <w:jc w:val="center"/>
        <w:rPr>
          <w:sz w:val="20"/>
          <w:szCs w:val="20"/>
        </w:rPr>
      </w:pPr>
      <w:r w:rsidRPr="00BF691F">
        <w:rPr>
          <w:sz w:val="20"/>
          <w:szCs w:val="20"/>
        </w:rPr>
        <w:t xml:space="preserve">Источник: </w:t>
      </w:r>
      <w:r>
        <w:rPr>
          <w:sz w:val="20"/>
          <w:szCs w:val="20"/>
        </w:rPr>
        <w:t xml:space="preserve">Городские округа </w:t>
      </w:r>
      <w:r w:rsidRPr="006D133E">
        <w:rPr>
          <w:sz w:val="20"/>
          <w:szCs w:val="20"/>
        </w:rPr>
        <w:t>Самарской области. Статистический сборник. – Самара, 20</w:t>
      </w:r>
      <w:r>
        <w:rPr>
          <w:sz w:val="20"/>
          <w:szCs w:val="20"/>
        </w:rPr>
        <w:t>17</w:t>
      </w:r>
    </w:p>
    <w:p w:rsidR="00734601" w:rsidRDefault="0054462F" w:rsidP="00233BE5">
      <w:pPr>
        <w:spacing w:after="0" w:line="240" w:lineRule="auto"/>
        <w:jc w:val="center"/>
        <w:rPr>
          <w:b/>
          <w:color w:val="000000" w:themeColor="text1"/>
        </w:rPr>
      </w:pPr>
      <w:r>
        <w:rPr>
          <w:b/>
          <w:color w:val="000000" w:themeColor="text1"/>
        </w:rPr>
        <w:t>Рисунок 6</w:t>
      </w:r>
      <w:r w:rsidR="0032696E" w:rsidRPr="003009BD">
        <w:rPr>
          <w:b/>
          <w:color w:val="000000" w:themeColor="text1"/>
        </w:rPr>
        <w:t>.</w:t>
      </w:r>
      <w:r>
        <w:rPr>
          <w:b/>
          <w:color w:val="000000" w:themeColor="text1"/>
        </w:rPr>
        <w:t>15</w:t>
      </w:r>
      <w:r w:rsidR="0032696E" w:rsidRPr="003009BD">
        <w:rPr>
          <w:b/>
          <w:color w:val="000000" w:themeColor="text1"/>
        </w:rPr>
        <w:t xml:space="preserve"> -</w:t>
      </w:r>
      <w:r w:rsidR="00025FB7">
        <w:rPr>
          <w:b/>
          <w:color w:val="000000" w:themeColor="text1"/>
        </w:rPr>
        <w:t xml:space="preserve"> </w:t>
      </w:r>
      <w:r w:rsidR="00D31455">
        <w:rPr>
          <w:b/>
          <w:color w:val="000000" w:themeColor="text1"/>
        </w:rPr>
        <w:t>Мощность амбулаторно-поликлинических учреждений</w:t>
      </w:r>
      <w:r w:rsidR="0032696E" w:rsidRPr="003009BD">
        <w:rPr>
          <w:b/>
          <w:color w:val="000000" w:themeColor="text1"/>
        </w:rPr>
        <w:t xml:space="preserve"> по городским округам Самарской области в 2016г.</w:t>
      </w:r>
      <w:r w:rsidR="00233BE5">
        <w:rPr>
          <w:b/>
          <w:color w:val="000000" w:themeColor="text1"/>
        </w:rPr>
        <w:t xml:space="preserve"> </w:t>
      </w:r>
    </w:p>
    <w:p w:rsidR="00506BFB" w:rsidRDefault="00233BE5" w:rsidP="00233BE5">
      <w:pPr>
        <w:spacing w:after="0" w:line="240" w:lineRule="auto"/>
        <w:jc w:val="center"/>
        <w:rPr>
          <w:spacing w:val="-4"/>
        </w:rPr>
      </w:pPr>
      <w:r>
        <w:rPr>
          <w:b/>
          <w:color w:val="000000" w:themeColor="text1"/>
        </w:rPr>
        <w:t xml:space="preserve">(на 10000 </w:t>
      </w:r>
      <w:r w:rsidR="00D31455">
        <w:rPr>
          <w:b/>
          <w:color w:val="000000" w:themeColor="text1"/>
        </w:rPr>
        <w:t>чел</w:t>
      </w:r>
      <w:r>
        <w:rPr>
          <w:b/>
          <w:color w:val="000000" w:themeColor="text1"/>
        </w:rPr>
        <w:t>.</w:t>
      </w:r>
      <w:r w:rsidR="00D31455">
        <w:rPr>
          <w:b/>
          <w:color w:val="000000" w:themeColor="text1"/>
        </w:rPr>
        <w:t xml:space="preserve"> населения)</w:t>
      </w:r>
    </w:p>
    <w:p w:rsidR="005C4196" w:rsidRDefault="005C4196" w:rsidP="00233BE5">
      <w:pPr>
        <w:spacing w:after="0" w:line="240" w:lineRule="auto"/>
        <w:jc w:val="center"/>
        <w:rPr>
          <w:spacing w:val="-4"/>
        </w:rPr>
      </w:pPr>
    </w:p>
    <w:p w:rsidR="002B4FD5" w:rsidRDefault="0056503A" w:rsidP="00734601">
      <w:pPr>
        <w:spacing w:after="0" w:line="360" w:lineRule="auto"/>
        <w:ind w:firstLine="709"/>
        <w:jc w:val="both"/>
        <w:rPr>
          <w:spacing w:val="-4"/>
        </w:rPr>
      </w:pPr>
      <w:r w:rsidRPr="001136D8">
        <w:rPr>
          <w:spacing w:val="-4"/>
        </w:rPr>
        <w:t xml:space="preserve">Деятельность системы здравоохранения </w:t>
      </w:r>
      <w:r w:rsidR="00557815">
        <w:rPr>
          <w:spacing w:val="-4"/>
        </w:rPr>
        <w:t xml:space="preserve">городского округа </w:t>
      </w:r>
      <w:r w:rsidRPr="001136D8">
        <w:rPr>
          <w:spacing w:val="-4"/>
        </w:rPr>
        <w:t>направлена на обеспечение доступности качественной и меди</w:t>
      </w:r>
      <w:r>
        <w:rPr>
          <w:spacing w:val="-4"/>
        </w:rPr>
        <w:t>цинской</w:t>
      </w:r>
      <w:r w:rsidRPr="001136D8">
        <w:rPr>
          <w:spacing w:val="-4"/>
        </w:rPr>
        <w:t xml:space="preserve"> помощи всем кат</w:t>
      </w:r>
      <w:r w:rsidRPr="001136D8">
        <w:rPr>
          <w:spacing w:val="-4"/>
        </w:rPr>
        <w:t>е</w:t>
      </w:r>
      <w:r w:rsidRPr="001136D8">
        <w:rPr>
          <w:spacing w:val="-4"/>
        </w:rPr>
        <w:t>гориям граждан, снижение уровня заболеваемости и смертности, а также ув</w:t>
      </w:r>
      <w:r w:rsidRPr="001136D8">
        <w:rPr>
          <w:spacing w:val="-4"/>
        </w:rPr>
        <w:t>е</w:t>
      </w:r>
      <w:r w:rsidRPr="001136D8">
        <w:rPr>
          <w:spacing w:val="-4"/>
        </w:rPr>
        <w:t>личение средней продолжительности жизни населения.</w:t>
      </w:r>
    </w:p>
    <w:p w:rsidR="00734601" w:rsidRDefault="00734601" w:rsidP="00734601">
      <w:pPr>
        <w:spacing w:after="0" w:line="360" w:lineRule="auto"/>
        <w:ind w:firstLine="709"/>
        <w:jc w:val="both"/>
        <w:rPr>
          <w:rFonts w:eastAsia="Times New Roman"/>
          <w:b/>
          <w:bCs/>
          <w:i/>
          <w:color w:val="365F91"/>
        </w:rPr>
      </w:pPr>
    </w:p>
    <w:p w:rsidR="00B33A0F" w:rsidRDefault="0054462F" w:rsidP="00D665DA">
      <w:pPr>
        <w:tabs>
          <w:tab w:val="left" w:pos="709"/>
        </w:tabs>
        <w:spacing w:after="0" w:line="360" w:lineRule="auto"/>
        <w:ind w:firstLine="709"/>
        <w:jc w:val="both"/>
        <w:rPr>
          <w:rFonts w:eastAsia="Times New Roman"/>
          <w:b/>
          <w:bCs/>
          <w:i/>
          <w:color w:val="365F91"/>
        </w:rPr>
      </w:pPr>
      <w:r>
        <w:rPr>
          <w:rFonts w:eastAsia="Times New Roman"/>
          <w:b/>
          <w:bCs/>
          <w:i/>
          <w:color w:val="365F91"/>
        </w:rPr>
        <w:t>6</w:t>
      </w:r>
      <w:r w:rsidR="00B33A0F">
        <w:rPr>
          <w:rFonts w:eastAsia="Times New Roman"/>
          <w:b/>
          <w:bCs/>
          <w:i/>
          <w:color w:val="365F91"/>
        </w:rPr>
        <w:t>.</w:t>
      </w:r>
      <w:r>
        <w:rPr>
          <w:rFonts w:eastAsia="Times New Roman"/>
          <w:b/>
          <w:bCs/>
          <w:i/>
          <w:color w:val="365F91"/>
        </w:rPr>
        <w:t>1</w:t>
      </w:r>
      <w:r w:rsidR="00B33A0F">
        <w:rPr>
          <w:rFonts w:eastAsia="Times New Roman"/>
          <w:b/>
          <w:bCs/>
          <w:i/>
          <w:color w:val="365F91"/>
        </w:rPr>
        <w:t xml:space="preserve">.6 </w:t>
      </w:r>
      <w:r w:rsidR="0036097A" w:rsidRPr="00D665DA">
        <w:rPr>
          <w:rFonts w:eastAsia="Times New Roman"/>
          <w:b/>
          <w:bCs/>
          <w:i/>
          <w:color w:val="365F91"/>
        </w:rPr>
        <w:t>Культура, досуг и молодежная политика</w:t>
      </w:r>
    </w:p>
    <w:p w:rsidR="00B33A0F" w:rsidRDefault="00B33A0F" w:rsidP="00D665DA">
      <w:pPr>
        <w:tabs>
          <w:tab w:val="left" w:pos="709"/>
        </w:tabs>
        <w:spacing w:after="0" w:line="360" w:lineRule="auto"/>
        <w:ind w:firstLine="709"/>
        <w:jc w:val="both"/>
      </w:pPr>
    </w:p>
    <w:p w:rsidR="001F2448" w:rsidRDefault="001F2448" w:rsidP="00B33A0F">
      <w:pPr>
        <w:tabs>
          <w:tab w:val="left" w:pos="709"/>
        </w:tabs>
        <w:spacing w:after="0" w:line="360" w:lineRule="auto"/>
        <w:ind w:firstLine="709"/>
        <w:jc w:val="both"/>
      </w:pPr>
      <w:r>
        <w:t>Создание качественной культурной среды – ключевая задача совр</w:t>
      </w:r>
      <w:r>
        <w:t>е</w:t>
      </w:r>
      <w:r>
        <w:t xml:space="preserve">менного российского общества. </w:t>
      </w:r>
      <w:r w:rsidR="00B33A0F">
        <w:t xml:space="preserve">Согласно </w:t>
      </w:r>
      <w:r w:rsidR="00B33A0F" w:rsidRPr="00A62735">
        <w:t>Указ</w:t>
      </w:r>
      <w:r w:rsidR="00B33A0F">
        <w:t>а</w:t>
      </w:r>
      <w:r w:rsidR="00B33A0F" w:rsidRPr="00A62735">
        <w:t xml:space="preserve"> Президента Российской </w:t>
      </w:r>
      <w:r w:rsidR="00B33A0F" w:rsidRPr="00A62735">
        <w:lastRenderedPageBreak/>
        <w:t>Федерации от 07.05.2018 г. № 204</w:t>
      </w:r>
      <w:r w:rsidR="00B33A0F">
        <w:t xml:space="preserve"> «</w:t>
      </w:r>
      <w:r w:rsidR="00B33A0F" w:rsidRPr="00A62735">
        <w:t>О национальных целях и стратегических задачах развития Российской Федерации на период до 2024 года</w:t>
      </w:r>
      <w:r w:rsidR="00B33A0F">
        <w:t>» и с</w:t>
      </w:r>
      <w:r w:rsidRPr="00482A1B">
        <w:t xml:space="preserve"> прин</w:t>
      </w:r>
      <w:r w:rsidRPr="00482A1B">
        <w:t>я</w:t>
      </w:r>
      <w:r w:rsidRPr="00482A1B">
        <w:t xml:space="preserve">тием Основ государственной культурной политики культура возведена в ранг национальных приоритетов </w:t>
      </w:r>
      <w:r>
        <w:t xml:space="preserve">страны </w:t>
      </w:r>
      <w:r w:rsidRPr="00482A1B">
        <w:t>и признается важнейшим фактором роста качества жизни и гармонизации общественных отношений, залогом динамичного социально-экономического развития, гарантом сохранения единого культурного пространства и территориальной целостности Росси</w:t>
      </w:r>
      <w:r w:rsidR="00EA6B95">
        <w:t>и.</w:t>
      </w:r>
    </w:p>
    <w:p w:rsidR="00BE29D1" w:rsidRDefault="00BE29D1" w:rsidP="004C528D">
      <w:pPr>
        <w:spacing w:after="0" w:line="360" w:lineRule="auto"/>
        <w:ind w:firstLine="709"/>
        <w:jc w:val="both"/>
      </w:pPr>
      <w:r w:rsidRPr="00A06C7F">
        <w:t>Одним из приоритетных направлений деятельности администрации городского округа Похвистнево является культура. Сеть учреждений кул</w:t>
      </w:r>
      <w:r w:rsidRPr="00A06C7F">
        <w:t>ь</w:t>
      </w:r>
      <w:r w:rsidRPr="00A06C7F">
        <w:t>туры городского округа представлена</w:t>
      </w:r>
      <w:r w:rsidR="00025FB7">
        <w:t xml:space="preserve"> </w:t>
      </w:r>
      <w:r w:rsidRPr="00A06C7F">
        <w:t>тремя</w:t>
      </w:r>
      <w:r w:rsidR="00025FB7">
        <w:t xml:space="preserve"> </w:t>
      </w:r>
      <w:r w:rsidRPr="00A06C7F">
        <w:t>учреждениями культурно-досугового типа</w:t>
      </w:r>
      <w:r w:rsidR="00025FB7">
        <w:t xml:space="preserve"> </w:t>
      </w:r>
      <w:r w:rsidRPr="00A06C7F">
        <w:t>(МБУК «Дворец культуры»; МБУК «Дом ремесел»; МБУК ТТО «САД» - театральное учреждение, включающее в себя три студии: к</w:t>
      </w:r>
      <w:r w:rsidRPr="00A06C7F">
        <w:t>у</w:t>
      </w:r>
      <w:r w:rsidRPr="00A06C7F">
        <w:t>кольная студия «Див», юношеская - «Ступени», взрослая - «Сад»),</w:t>
      </w:r>
      <w:r w:rsidR="00025FB7">
        <w:t xml:space="preserve"> </w:t>
      </w:r>
      <w:r w:rsidRPr="00A06C7F">
        <w:t>учрежд</w:t>
      </w:r>
      <w:r w:rsidRPr="00A06C7F">
        <w:t>е</w:t>
      </w:r>
      <w:r w:rsidRPr="00A06C7F">
        <w:t>нием</w:t>
      </w:r>
      <w:r w:rsidR="00025FB7">
        <w:t xml:space="preserve"> </w:t>
      </w:r>
      <w:r w:rsidRPr="00A06C7F">
        <w:t>художественного образования МОУДОД «Детская школа искусств», являющуюся базовой в области дополнительного образования для жителей северо-восточных районов и</w:t>
      </w:r>
      <w:r w:rsidR="00025FB7">
        <w:t xml:space="preserve"> </w:t>
      </w:r>
      <w:r w:rsidRPr="00A06C7F">
        <w:t>МБУК «Централизованная библиотечная си</w:t>
      </w:r>
      <w:r w:rsidRPr="00A06C7F">
        <w:t>с</w:t>
      </w:r>
      <w:r w:rsidRPr="00A06C7F">
        <w:t>тема», объединяющей в своем составе 6 библиотек.</w:t>
      </w:r>
      <w:r>
        <w:t xml:space="preserve"> </w:t>
      </w:r>
    </w:p>
    <w:p w:rsidR="00BE29D1" w:rsidRPr="00BA7A8F" w:rsidRDefault="00BC6BDE" w:rsidP="00BA7A8F">
      <w:pPr>
        <w:pStyle w:val="a7"/>
        <w:spacing w:before="0" w:beforeAutospacing="0" w:after="0" w:afterAutospacing="0" w:line="360" w:lineRule="auto"/>
        <w:ind w:firstLine="709"/>
        <w:jc w:val="both"/>
        <w:rPr>
          <w:sz w:val="28"/>
          <w:szCs w:val="28"/>
        </w:rPr>
      </w:pPr>
      <w:r w:rsidRPr="00BA7A8F">
        <w:rPr>
          <w:rStyle w:val="fontstyle36"/>
          <w:sz w:val="28"/>
          <w:szCs w:val="28"/>
          <w:shd w:val="clear" w:color="auto" w:fill="FFFFFF"/>
        </w:rPr>
        <w:t>МБУК «Дворец культуры г.о. Похвистнево» включает Городской дв</w:t>
      </w:r>
      <w:r w:rsidRPr="00BA7A8F">
        <w:rPr>
          <w:rStyle w:val="fontstyle36"/>
          <w:sz w:val="28"/>
          <w:szCs w:val="28"/>
          <w:shd w:val="clear" w:color="auto" w:fill="FFFFFF"/>
        </w:rPr>
        <w:t>о</w:t>
      </w:r>
      <w:r w:rsidRPr="00BA7A8F">
        <w:rPr>
          <w:rStyle w:val="fontstyle36"/>
          <w:sz w:val="28"/>
          <w:szCs w:val="28"/>
          <w:shd w:val="clear" w:color="auto" w:fill="FFFFFF"/>
        </w:rPr>
        <w:t>рец</w:t>
      </w:r>
      <w:r w:rsidR="00025FB7" w:rsidRPr="00BA7A8F">
        <w:rPr>
          <w:rStyle w:val="fontstyle36"/>
          <w:sz w:val="28"/>
          <w:szCs w:val="28"/>
          <w:shd w:val="clear" w:color="auto" w:fill="FFFFFF"/>
        </w:rPr>
        <w:t xml:space="preserve"> </w:t>
      </w:r>
      <w:r w:rsidRPr="00BA7A8F">
        <w:rPr>
          <w:rStyle w:val="fontstyle36"/>
          <w:sz w:val="28"/>
          <w:szCs w:val="28"/>
          <w:shd w:val="clear" w:color="auto" w:fill="FFFFFF"/>
        </w:rPr>
        <w:t>культуры, Клуб п. Венера, Клуб п.</w:t>
      </w:r>
      <w:r w:rsidR="00B33A0F" w:rsidRPr="00BA7A8F">
        <w:rPr>
          <w:rStyle w:val="fontstyle36"/>
          <w:sz w:val="28"/>
          <w:szCs w:val="28"/>
          <w:shd w:val="clear" w:color="auto" w:fill="FFFFFF"/>
        </w:rPr>
        <w:t xml:space="preserve"> </w:t>
      </w:r>
      <w:r w:rsidRPr="00BA7A8F">
        <w:rPr>
          <w:rStyle w:val="fontstyle36"/>
          <w:sz w:val="28"/>
          <w:szCs w:val="28"/>
          <w:shd w:val="clear" w:color="auto" w:fill="FFFFFF"/>
        </w:rPr>
        <w:t xml:space="preserve">Красные Пески, Клуб п. Октябрьский и Парк культуры и отдыха. </w:t>
      </w:r>
      <w:r w:rsidR="00BE29D1" w:rsidRPr="00BA7A8F">
        <w:rPr>
          <w:sz w:val="28"/>
          <w:szCs w:val="28"/>
        </w:rPr>
        <w:t>Работниками МБУК «ДК» г.о. Похвистнево» в 2017 году</w:t>
      </w:r>
      <w:r w:rsidR="00BE29D1" w:rsidRPr="00BA7A8F">
        <w:rPr>
          <w:b/>
          <w:sz w:val="28"/>
          <w:szCs w:val="28"/>
        </w:rPr>
        <w:t xml:space="preserve"> </w:t>
      </w:r>
      <w:r w:rsidR="00BE29D1" w:rsidRPr="00BA7A8F">
        <w:rPr>
          <w:sz w:val="28"/>
          <w:szCs w:val="28"/>
        </w:rPr>
        <w:t>проведено 934 культурных</w:t>
      </w:r>
      <w:r w:rsidR="00025FB7" w:rsidRPr="00BA7A8F">
        <w:rPr>
          <w:sz w:val="28"/>
          <w:szCs w:val="28"/>
        </w:rPr>
        <w:t xml:space="preserve"> </w:t>
      </w:r>
      <w:r w:rsidR="00BE29D1" w:rsidRPr="00BA7A8F">
        <w:rPr>
          <w:sz w:val="28"/>
          <w:szCs w:val="28"/>
        </w:rPr>
        <w:t>мероприятия с общим числом пос</w:t>
      </w:r>
      <w:r w:rsidR="00BE29D1" w:rsidRPr="00BA7A8F">
        <w:rPr>
          <w:sz w:val="28"/>
          <w:szCs w:val="28"/>
        </w:rPr>
        <w:t>е</w:t>
      </w:r>
      <w:r w:rsidR="00BE29D1" w:rsidRPr="00BA7A8F">
        <w:rPr>
          <w:sz w:val="28"/>
          <w:szCs w:val="28"/>
        </w:rPr>
        <w:t>щений 107589 человек.</w:t>
      </w:r>
      <w:r w:rsidR="00025FB7" w:rsidRPr="00BA7A8F">
        <w:rPr>
          <w:sz w:val="28"/>
          <w:szCs w:val="28"/>
        </w:rPr>
        <w:t xml:space="preserve"> </w:t>
      </w:r>
      <w:r w:rsidR="00BE29D1" w:rsidRPr="00BA7A8F">
        <w:rPr>
          <w:sz w:val="28"/>
          <w:szCs w:val="28"/>
        </w:rPr>
        <w:t>Увеличение количества мероприятий по сравнению с прошлым годом произошло на 5,9%. В 40</w:t>
      </w:r>
      <w:r w:rsidR="00025FB7" w:rsidRPr="00BA7A8F">
        <w:rPr>
          <w:sz w:val="28"/>
          <w:szCs w:val="28"/>
        </w:rPr>
        <w:t xml:space="preserve"> </w:t>
      </w:r>
      <w:r w:rsidR="00BE29D1" w:rsidRPr="00BA7A8F">
        <w:rPr>
          <w:sz w:val="28"/>
          <w:szCs w:val="28"/>
        </w:rPr>
        <w:t>клубных формированиях зан</w:t>
      </w:r>
      <w:r w:rsidR="00BE29D1" w:rsidRPr="00BA7A8F">
        <w:rPr>
          <w:sz w:val="28"/>
          <w:szCs w:val="28"/>
        </w:rPr>
        <w:t>и</w:t>
      </w:r>
      <w:r w:rsidR="00BE29D1" w:rsidRPr="00BA7A8F">
        <w:rPr>
          <w:sz w:val="28"/>
          <w:szCs w:val="28"/>
        </w:rPr>
        <w:t xml:space="preserve">маются 683 человек различных возрастных категорий. </w:t>
      </w:r>
    </w:p>
    <w:p w:rsidR="00BE29D1" w:rsidRDefault="00BE29D1" w:rsidP="004C528D">
      <w:pPr>
        <w:spacing w:after="0" w:line="360" w:lineRule="auto"/>
        <w:ind w:firstLine="709"/>
        <w:jc w:val="both"/>
      </w:pPr>
      <w:r w:rsidRPr="00C346F9">
        <w:t>Всего на базе Дворца культуры работают 3 народных коллектива.</w:t>
      </w:r>
      <w:r w:rsidR="007C37FA">
        <w:t xml:space="preserve"> </w:t>
      </w:r>
      <w:r>
        <w:t>С большим успехом прошел фестиваль детского творчества «Юные таланты», который посетило 300 чел. Фестиваль показал, что подобные мероприятия необходимы для воспитанников детских садов и способствуют развитию детей и дают возможность продемонстрировать свои творческие достиж</w:t>
      </w:r>
      <w:r>
        <w:t>е</w:t>
      </w:r>
      <w:r>
        <w:lastRenderedPageBreak/>
        <w:t>ния.</w:t>
      </w:r>
      <w:r w:rsidR="00B33A0F">
        <w:t xml:space="preserve"> </w:t>
      </w:r>
      <w:r>
        <w:t>Праздник русской березки проведен с участием творческих коллект</w:t>
      </w:r>
      <w:r>
        <w:t>и</w:t>
      </w:r>
      <w:r>
        <w:t>вов «Калина-град» и «Сударушки».</w:t>
      </w:r>
    </w:p>
    <w:p w:rsidR="00BE29D1" w:rsidRDefault="00BE29D1" w:rsidP="004C528D">
      <w:pPr>
        <w:spacing w:after="0" w:line="360" w:lineRule="auto"/>
        <w:ind w:firstLine="709"/>
        <w:jc w:val="both"/>
      </w:pPr>
      <w:r>
        <w:t>В рамках ежегодного фестиваля «Мы ищем таланты» на террито</w:t>
      </w:r>
      <w:r w:rsidR="00B33A0F">
        <w:t xml:space="preserve">рии клуба пос. Октябрьский </w:t>
      </w:r>
      <w:r>
        <w:t>пров</w:t>
      </w:r>
      <w:r w:rsidR="00B33A0F">
        <w:t xml:space="preserve">одится </w:t>
      </w:r>
      <w:r>
        <w:t>слет любителей бардовской песни «Струна души».</w:t>
      </w:r>
      <w:r w:rsidR="00B33A0F">
        <w:t xml:space="preserve"> </w:t>
      </w:r>
      <w:r>
        <w:t xml:space="preserve">Работниками МБУК «Дворец культуры» </w:t>
      </w:r>
      <w:r w:rsidR="00B33A0F">
        <w:t xml:space="preserve">в 2017 г. </w:t>
      </w:r>
      <w:r>
        <w:t xml:space="preserve">было подготовлено и проведено 18 общегородских мероприятий. </w:t>
      </w:r>
    </w:p>
    <w:p w:rsidR="00BE29D1" w:rsidRDefault="00BE29D1" w:rsidP="004C528D">
      <w:pPr>
        <w:spacing w:after="0" w:line="360" w:lineRule="auto"/>
        <w:ind w:firstLine="709"/>
        <w:jc w:val="both"/>
      </w:pPr>
      <w:r>
        <w:t>Учреждение старается охватить все слои</w:t>
      </w:r>
      <w:r w:rsidR="00025FB7">
        <w:t xml:space="preserve"> </w:t>
      </w:r>
      <w:r>
        <w:t>населения городского округа</w:t>
      </w:r>
      <w:r w:rsidR="00025FB7">
        <w:t xml:space="preserve"> </w:t>
      </w:r>
      <w:r>
        <w:t>Похвистнево - детей, подростков, молодежь, людей среднего и пожилого возраста. Руководители коллективов принима</w:t>
      </w:r>
      <w:r w:rsidR="00B33A0F">
        <w:t>ю</w:t>
      </w:r>
      <w:r>
        <w:t>т всех желающих и с уд</w:t>
      </w:r>
      <w:r>
        <w:t>о</w:t>
      </w:r>
      <w:r>
        <w:t>воль</w:t>
      </w:r>
      <w:r w:rsidR="00B33A0F">
        <w:t>ствием помогаю</w:t>
      </w:r>
      <w:r>
        <w:t>т каждому раскрыть свой творческий потенциал.</w:t>
      </w:r>
    </w:p>
    <w:p w:rsidR="00BE29D1" w:rsidRPr="00A06C7F" w:rsidRDefault="00BE29D1" w:rsidP="004C528D">
      <w:pPr>
        <w:spacing w:after="0" w:line="360" w:lineRule="auto"/>
        <w:ind w:firstLine="709"/>
        <w:jc w:val="both"/>
      </w:pPr>
      <w:r w:rsidRPr="009C0811">
        <w:rPr>
          <w:rFonts w:eastAsia="Times New Roman"/>
          <w:color w:val="000000"/>
          <w:lang w:eastAsia="ru-RU"/>
        </w:rPr>
        <w:t xml:space="preserve">В </w:t>
      </w:r>
      <w:r w:rsidR="00BC6BDE">
        <w:rPr>
          <w:rFonts w:eastAsia="Times New Roman"/>
          <w:color w:val="000000"/>
          <w:lang w:eastAsia="ru-RU"/>
        </w:rPr>
        <w:t>г.о.</w:t>
      </w:r>
      <w:r w:rsidR="00B33A0F">
        <w:rPr>
          <w:rFonts w:eastAsia="Times New Roman"/>
          <w:color w:val="000000"/>
          <w:lang w:eastAsia="ru-RU"/>
        </w:rPr>
        <w:t xml:space="preserve"> Похвистнево</w:t>
      </w:r>
      <w:r w:rsidR="00BC6BDE">
        <w:rPr>
          <w:rFonts w:eastAsia="Times New Roman"/>
          <w:color w:val="000000"/>
          <w:lang w:eastAsia="ru-RU"/>
        </w:rPr>
        <w:t xml:space="preserve"> </w:t>
      </w:r>
      <w:r w:rsidRPr="009C0811">
        <w:rPr>
          <w:rFonts w:eastAsia="Times New Roman"/>
          <w:color w:val="000000"/>
          <w:lang w:eastAsia="ru-RU"/>
        </w:rPr>
        <w:t>активно развивается событийный туризм</w:t>
      </w:r>
      <w:r w:rsidR="00B33A0F">
        <w:rPr>
          <w:rFonts w:eastAsia="Times New Roman"/>
          <w:color w:val="000000"/>
          <w:lang w:eastAsia="ru-RU"/>
        </w:rPr>
        <w:t>,</w:t>
      </w:r>
      <w:r w:rsidRPr="009C0811">
        <w:rPr>
          <w:rFonts w:eastAsia="Times New Roman"/>
          <w:color w:val="000000"/>
          <w:lang w:eastAsia="ru-RU"/>
        </w:rPr>
        <w:t xml:space="preserve"> </w:t>
      </w:r>
      <w:r w:rsidR="00B33A0F">
        <w:rPr>
          <w:rFonts w:eastAsia="Times New Roman"/>
          <w:color w:val="000000"/>
          <w:lang w:eastAsia="ru-RU"/>
        </w:rPr>
        <w:t>г</w:t>
      </w:r>
      <w:r w:rsidRPr="00A06C7F">
        <w:t>ород стал местом регулярного проведения фестивал</w:t>
      </w:r>
      <w:r w:rsidR="00B33A0F">
        <w:t>ей</w:t>
      </w:r>
      <w:r w:rsidRPr="00A06C7F">
        <w:t xml:space="preserve"> малых и средних городов России:</w:t>
      </w:r>
    </w:p>
    <w:p w:rsidR="00BE29D1" w:rsidRPr="00A06C7F" w:rsidRDefault="00BE29D1" w:rsidP="004C528D">
      <w:pPr>
        <w:tabs>
          <w:tab w:val="left" w:pos="993"/>
        </w:tabs>
        <w:spacing w:after="0" w:line="360" w:lineRule="auto"/>
        <w:ind w:firstLine="709"/>
        <w:jc w:val="both"/>
      </w:pPr>
      <w:r>
        <w:t xml:space="preserve">- </w:t>
      </w:r>
      <w:r w:rsidRPr="00A06C7F">
        <w:t>любительских театров «Ваш выход», с участием театральных ко</w:t>
      </w:r>
      <w:r w:rsidRPr="00A06C7F">
        <w:t>л</w:t>
      </w:r>
      <w:r w:rsidRPr="00A06C7F">
        <w:t>лективов ближайшего и дальнего зарубежья;</w:t>
      </w:r>
    </w:p>
    <w:p w:rsidR="00BE29D1" w:rsidRPr="00A06C7F" w:rsidRDefault="00BE29D1" w:rsidP="004C528D">
      <w:pPr>
        <w:tabs>
          <w:tab w:val="left" w:pos="993"/>
        </w:tabs>
        <w:spacing w:after="0" w:line="360" w:lineRule="auto"/>
        <w:ind w:firstLine="709"/>
        <w:jc w:val="both"/>
      </w:pPr>
      <w:r>
        <w:t xml:space="preserve">- </w:t>
      </w:r>
      <w:r w:rsidRPr="00A06C7F">
        <w:t>хореографического искусства «Мечта моя, балет!» имени народной артистки СССР М.Т.Семеновой;</w:t>
      </w:r>
    </w:p>
    <w:p w:rsidR="00BE29D1" w:rsidRPr="00A06C7F" w:rsidRDefault="00BE29D1" w:rsidP="004C528D">
      <w:pPr>
        <w:tabs>
          <w:tab w:val="left" w:pos="993"/>
        </w:tabs>
        <w:spacing w:after="0" w:line="360" w:lineRule="auto"/>
        <w:ind w:firstLine="709"/>
        <w:jc w:val="both"/>
      </w:pPr>
      <w:r>
        <w:t xml:space="preserve">- </w:t>
      </w:r>
      <w:r w:rsidRPr="00A06C7F">
        <w:t>цирковых коллективов «Цирк в коротких штанишках».</w:t>
      </w:r>
    </w:p>
    <w:p w:rsidR="00BE29D1" w:rsidRPr="00A06C7F" w:rsidRDefault="00BE29D1" w:rsidP="004C528D">
      <w:pPr>
        <w:pStyle w:val="ConsPlusNormal"/>
        <w:widowControl/>
        <w:spacing w:line="360" w:lineRule="auto"/>
        <w:ind w:firstLine="709"/>
        <w:jc w:val="both"/>
        <w:rPr>
          <w:rFonts w:ascii="Times New Roman" w:hAnsi="Times New Roman" w:cs="Times New Roman"/>
          <w:sz w:val="28"/>
          <w:szCs w:val="28"/>
        </w:rPr>
      </w:pPr>
      <w:r w:rsidRPr="00A06C7F">
        <w:rPr>
          <w:rFonts w:ascii="Times New Roman" w:hAnsi="Times New Roman" w:cs="Times New Roman"/>
          <w:sz w:val="28"/>
          <w:szCs w:val="28"/>
        </w:rPr>
        <w:t xml:space="preserve">В работе данных фестивалей принимают участие не только жители Самарской области, но и других регионов России. </w:t>
      </w:r>
    </w:p>
    <w:p w:rsidR="00BE29D1" w:rsidRDefault="00BE29D1" w:rsidP="004C528D">
      <w:pPr>
        <w:spacing w:after="0" w:line="360" w:lineRule="auto"/>
        <w:ind w:firstLine="709"/>
        <w:jc w:val="both"/>
        <w:rPr>
          <w:b/>
        </w:rPr>
      </w:pPr>
      <w:r w:rsidRPr="00262533">
        <w:t xml:space="preserve">Любительский театр </w:t>
      </w:r>
      <w:r>
        <w:t xml:space="preserve">МБУК «ТТО «Сад» </w:t>
      </w:r>
      <w:r w:rsidRPr="00262533">
        <w:t>сегодня - уникальное един</w:t>
      </w:r>
      <w:r w:rsidRPr="00262533">
        <w:t>е</w:t>
      </w:r>
      <w:r w:rsidRPr="00262533">
        <w:t>ние людей различных возрастов, профессий и интересов.</w:t>
      </w:r>
      <w:r>
        <w:t xml:space="preserve"> 21 театральный</w:t>
      </w:r>
      <w:r w:rsidRPr="00262533">
        <w:t xml:space="preserve"> с</w:t>
      </w:r>
      <w:r w:rsidRPr="00262533">
        <w:t>е</w:t>
      </w:r>
      <w:r w:rsidRPr="00262533">
        <w:t>зон, со</w:t>
      </w:r>
      <w:r>
        <w:t>тни участников, десятки премьер</w:t>
      </w:r>
      <w:r w:rsidRPr="00262533">
        <w:t>, тысячи зрителей, инновационные проекты, фестивали, поездки по городам и сёлам нашей губернии, за руб</w:t>
      </w:r>
      <w:r w:rsidRPr="00262533">
        <w:t>е</w:t>
      </w:r>
      <w:r w:rsidRPr="00262533">
        <w:t>ж</w:t>
      </w:r>
      <w:r>
        <w:t>о</w:t>
      </w:r>
      <w:r w:rsidRPr="00262533">
        <w:t>м</w:t>
      </w:r>
      <w:r>
        <w:t xml:space="preserve"> </w:t>
      </w:r>
      <w:r w:rsidRPr="00262533">
        <w:t xml:space="preserve">- вот неполный перечень дел любительского театрально-творческого объедения «Сад». </w:t>
      </w:r>
    </w:p>
    <w:p w:rsidR="00BE29D1" w:rsidRDefault="00BE29D1" w:rsidP="004C528D">
      <w:pPr>
        <w:spacing w:after="0" w:line="360" w:lineRule="auto"/>
        <w:ind w:firstLine="709"/>
        <w:jc w:val="both"/>
      </w:pPr>
      <w:r w:rsidRPr="00262533">
        <w:t>Три Народных театра (Народный Музыкально-драматический театр-студия «Сад», Народный Музыкально-драматический театр «Ступени», Н</w:t>
      </w:r>
      <w:r w:rsidRPr="00262533">
        <w:t>а</w:t>
      </w:r>
      <w:r w:rsidRPr="00262533">
        <w:t xml:space="preserve">родный Театр кукол «ДИВ»), входящие в него, прошли путь от театральных </w:t>
      </w:r>
      <w:r w:rsidRPr="00262533">
        <w:lastRenderedPageBreak/>
        <w:t>кружков до успешных и по праву уважаемых любительских театров, и</w:t>
      </w:r>
      <w:r w:rsidRPr="00262533">
        <w:t>з</w:t>
      </w:r>
      <w:r w:rsidRPr="00262533">
        <w:t>вестных не только в Самарской области, но и далеко за её пределами.</w:t>
      </w:r>
    </w:p>
    <w:p w:rsidR="00BE29D1" w:rsidRDefault="00BE29D1" w:rsidP="004C528D">
      <w:pPr>
        <w:spacing w:after="0" w:line="360" w:lineRule="auto"/>
        <w:ind w:firstLine="709"/>
        <w:jc w:val="both"/>
      </w:pPr>
      <w:r w:rsidRPr="00262533">
        <w:t xml:space="preserve"> Была создана классическая триада – театр кукол, ТЮЗ, театр драмы на базе любительского театра. Ярким подтверждением этого является - О</w:t>
      </w:r>
      <w:r w:rsidRPr="00262533">
        <w:t>т</w:t>
      </w:r>
      <w:r w:rsidRPr="00262533">
        <w:t>крытый фестиваль любительских театров малых и средних городов России «Ваш Выход!</w:t>
      </w:r>
      <w:r>
        <w:t xml:space="preserve">». </w:t>
      </w:r>
      <w:r w:rsidRPr="00262533">
        <w:t>География фестиваля</w:t>
      </w:r>
      <w:r>
        <w:t xml:space="preserve"> </w:t>
      </w:r>
      <w:r w:rsidRPr="00262533">
        <w:t>-</w:t>
      </w:r>
      <w:r>
        <w:t xml:space="preserve"> </w:t>
      </w:r>
      <w:r w:rsidRPr="00262533">
        <w:t>Германия, Дания, Венгри</w:t>
      </w:r>
      <w:r>
        <w:t>я</w:t>
      </w:r>
      <w:r w:rsidRPr="00262533">
        <w:t>,</w:t>
      </w:r>
      <w:r w:rsidR="00025FB7">
        <w:t xml:space="preserve"> </w:t>
      </w:r>
      <w:r w:rsidRPr="00262533">
        <w:t xml:space="preserve">Румыния, Литва, Украина, Латвия, Эстония, Россия. </w:t>
      </w:r>
    </w:p>
    <w:p w:rsidR="00BE29D1" w:rsidRPr="00262533" w:rsidRDefault="00BE29D1" w:rsidP="00B33A0F">
      <w:pPr>
        <w:spacing w:after="0" w:line="360" w:lineRule="auto"/>
        <w:ind w:firstLine="709"/>
        <w:jc w:val="both"/>
      </w:pPr>
      <w:r w:rsidRPr="00AF56A0">
        <w:t>Народному музыкально-драматическому театру-студии "САД" МБУК "ТТО "САД" Министерством культуры Российской Федерации присвоено звание "Заслуженный коллектив народного творчества"</w:t>
      </w:r>
      <w:r w:rsidR="00B33A0F">
        <w:t>.</w:t>
      </w:r>
      <w:r w:rsidRPr="00AF56A0">
        <w:t xml:space="preserve"> </w:t>
      </w:r>
      <w:r w:rsidRPr="00262533">
        <w:t>Ежегодно театр п</w:t>
      </w:r>
      <w:r w:rsidRPr="00262533">
        <w:t>о</w:t>
      </w:r>
      <w:r w:rsidRPr="00262533">
        <w:t>казывает свыше 130 спектаклей и программ, посещаемость, посещения с</w:t>
      </w:r>
      <w:r w:rsidRPr="00262533">
        <w:t>о</w:t>
      </w:r>
      <w:r w:rsidRPr="00262533">
        <w:t>ставляют свыше</w:t>
      </w:r>
      <w:r w:rsidR="00025FB7">
        <w:t xml:space="preserve"> </w:t>
      </w:r>
      <w:r>
        <w:t>10</w:t>
      </w:r>
      <w:r w:rsidRPr="00262533">
        <w:t>,0 тыс. чел.</w:t>
      </w:r>
    </w:p>
    <w:p w:rsidR="00BE29D1" w:rsidRPr="00E23F48" w:rsidRDefault="00BE29D1" w:rsidP="004C528D">
      <w:pPr>
        <w:pStyle w:val="af1"/>
        <w:spacing w:after="0" w:line="360" w:lineRule="auto"/>
        <w:ind w:left="0" w:firstLine="709"/>
        <w:jc w:val="both"/>
        <w:rPr>
          <w:b/>
          <w:sz w:val="28"/>
          <w:szCs w:val="28"/>
        </w:rPr>
      </w:pPr>
      <w:r w:rsidRPr="00E23F48">
        <w:rPr>
          <w:sz w:val="28"/>
          <w:szCs w:val="28"/>
        </w:rPr>
        <w:t>Художественное (общеэстетическое) образование в городском округе Похвистнево осуществляет МБОУ ДОД «Детская школа искусств». Школа является центром социокультурных технологий, методическим центром в рамках программы социально-экономического развития городского округа Похвистнево по художественному образованию,</w:t>
      </w:r>
      <w:r w:rsidR="00025FB7">
        <w:rPr>
          <w:sz w:val="28"/>
          <w:szCs w:val="28"/>
        </w:rPr>
        <w:t xml:space="preserve"> </w:t>
      </w:r>
      <w:r w:rsidRPr="00E23F48">
        <w:rPr>
          <w:sz w:val="28"/>
          <w:szCs w:val="28"/>
        </w:rPr>
        <w:t>а также базовой школой Самарской области</w:t>
      </w:r>
      <w:r w:rsidRPr="00E23F48">
        <w:rPr>
          <w:b/>
          <w:sz w:val="28"/>
          <w:szCs w:val="28"/>
        </w:rPr>
        <w:t xml:space="preserve">. </w:t>
      </w:r>
    </w:p>
    <w:p w:rsidR="00BE29D1" w:rsidRPr="007F52CF" w:rsidRDefault="00BE29D1" w:rsidP="004C528D">
      <w:pPr>
        <w:pStyle w:val="a7"/>
        <w:spacing w:before="0" w:beforeAutospacing="0" w:after="0" w:afterAutospacing="0" w:line="360" w:lineRule="auto"/>
        <w:ind w:firstLine="709"/>
        <w:jc w:val="both"/>
        <w:rPr>
          <w:sz w:val="28"/>
          <w:szCs w:val="28"/>
        </w:rPr>
      </w:pPr>
      <w:r w:rsidRPr="007F52CF">
        <w:rPr>
          <w:sz w:val="28"/>
          <w:szCs w:val="28"/>
        </w:rPr>
        <w:t>Похвистневская ДШИ является одной из лучших на территории н</w:t>
      </w:r>
      <w:r w:rsidRPr="007F52CF">
        <w:rPr>
          <w:sz w:val="28"/>
          <w:szCs w:val="28"/>
        </w:rPr>
        <w:t>а</w:t>
      </w:r>
      <w:r w:rsidRPr="007F52CF">
        <w:rPr>
          <w:sz w:val="28"/>
          <w:szCs w:val="28"/>
        </w:rPr>
        <w:t>шей губернии. Сегодня в ней занимаются более 430 детей в возрасте от 5 до 18 лет на семи отделах: фортепианное, народное, струнное, хоровое, хоре</w:t>
      </w:r>
      <w:r w:rsidRPr="007F52CF">
        <w:rPr>
          <w:sz w:val="28"/>
          <w:szCs w:val="28"/>
        </w:rPr>
        <w:t>о</w:t>
      </w:r>
      <w:r w:rsidRPr="007F52CF">
        <w:rPr>
          <w:sz w:val="28"/>
          <w:szCs w:val="28"/>
        </w:rPr>
        <w:t xml:space="preserve">графическое, общеэстетическое, отдел изобразительного искусства. </w:t>
      </w:r>
    </w:p>
    <w:p w:rsidR="00BE29D1" w:rsidRPr="00DC3F0E" w:rsidRDefault="00BE29D1" w:rsidP="00EA6B95">
      <w:pPr>
        <w:pStyle w:val="a7"/>
        <w:spacing w:before="0" w:beforeAutospacing="0" w:after="0" w:afterAutospacing="0" w:line="360" w:lineRule="auto"/>
        <w:ind w:firstLine="709"/>
        <w:jc w:val="both"/>
        <w:rPr>
          <w:rFonts w:eastAsia="Calibri"/>
        </w:rPr>
      </w:pPr>
      <w:r w:rsidRPr="007F52CF">
        <w:rPr>
          <w:sz w:val="28"/>
          <w:szCs w:val="28"/>
        </w:rPr>
        <w:t>Уже на протяжении многих лет в школе работают хоровые, вокал</w:t>
      </w:r>
      <w:r w:rsidRPr="007F52CF">
        <w:rPr>
          <w:sz w:val="28"/>
          <w:szCs w:val="28"/>
        </w:rPr>
        <w:t>ь</w:t>
      </w:r>
      <w:r w:rsidRPr="007F52CF">
        <w:rPr>
          <w:sz w:val="28"/>
          <w:szCs w:val="28"/>
        </w:rPr>
        <w:t>ные, инструментальные, хореографические коллективы, двенадцать из к</w:t>
      </w:r>
      <w:r w:rsidRPr="007F52CF">
        <w:rPr>
          <w:sz w:val="28"/>
          <w:szCs w:val="28"/>
        </w:rPr>
        <w:t>о</w:t>
      </w:r>
      <w:r w:rsidRPr="007F52CF">
        <w:rPr>
          <w:sz w:val="28"/>
          <w:szCs w:val="28"/>
        </w:rPr>
        <w:t>торых являются лауреатами международных, всероссийских и регионал</w:t>
      </w:r>
      <w:r w:rsidRPr="007F52CF">
        <w:rPr>
          <w:sz w:val="28"/>
          <w:szCs w:val="28"/>
        </w:rPr>
        <w:t>ь</w:t>
      </w:r>
      <w:r w:rsidRPr="007F52CF">
        <w:rPr>
          <w:sz w:val="28"/>
          <w:szCs w:val="28"/>
        </w:rPr>
        <w:t xml:space="preserve">ных конкурсов и фестивалей. </w:t>
      </w:r>
      <w:r w:rsidRPr="00EA6B95">
        <w:rPr>
          <w:sz w:val="28"/>
          <w:szCs w:val="28"/>
        </w:rPr>
        <w:t>В</w:t>
      </w:r>
      <w:r w:rsidR="00025FB7">
        <w:rPr>
          <w:sz w:val="28"/>
          <w:szCs w:val="28"/>
        </w:rPr>
        <w:t xml:space="preserve"> </w:t>
      </w:r>
      <w:r w:rsidRPr="00EA6B95">
        <w:rPr>
          <w:sz w:val="28"/>
          <w:szCs w:val="28"/>
        </w:rPr>
        <w:t>школе</w:t>
      </w:r>
      <w:r w:rsidR="00025FB7">
        <w:rPr>
          <w:sz w:val="28"/>
          <w:szCs w:val="28"/>
        </w:rPr>
        <w:t xml:space="preserve"> </w:t>
      </w:r>
      <w:r w:rsidRPr="00EA6B95">
        <w:rPr>
          <w:sz w:val="28"/>
          <w:szCs w:val="28"/>
        </w:rPr>
        <w:t>на</w:t>
      </w:r>
      <w:r w:rsidR="00025FB7">
        <w:rPr>
          <w:sz w:val="28"/>
          <w:szCs w:val="28"/>
        </w:rPr>
        <w:t xml:space="preserve"> </w:t>
      </w:r>
      <w:r w:rsidRPr="00EA6B95">
        <w:rPr>
          <w:sz w:val="28"/>
          <w:szCs w:val="28"/>
        </w:rPr>
        <w:t>постоянной</w:t>
      </w:r>
      <w:r w:rsidR="00025FB7">
        <w:rPr>
          <w:sz w:val="28"/>
          <w:szCs w:val="28"/>
        </w:rPr>
        <w:t xml:space="preserve"> </w:t>
      </w:r>
      <w:r w:rsidRPr="00EA6B95">
        <w:rPr>
          <w:sz w:val="28"/>
          <w:szCs w:val="28"/>
        </w:rPr>
        <w:t>основе</w:t>
      </w:r>
      <w:r w:rsidR="00025FB7">
        <w:rPr>
          <w:sz w:val="28"/>
          <w:szCs w:val="28"/>
        </w:rPr>
        <w:t xml:space="preserve"> </w:t>
      </w:r>
      <w:r w:rsidRPr="00EA6B95">
        <w:rPr>
          <w:sz w:val="28"/>
          <w:szCs w:val="28"/>
        </w:rPr>
        <w:t>работают</w:t>
      </w:r>
      <w:r w:rsidR="00025FB7">
        <w:rPr>
          <w:sz w:val="28"/>
          <w:szCs w:val="28"/>
        </w:rPr>
        <w:t xml:space="preserve"> </w:t>
      </w:r>
      <w:r w:rsidRPr="00EA6B95">
        <w:rPr>
          <w:sz w:val="28"/>
          <w:szCs w:val="28"/>
        </w:rPr>
        <w:t>20</w:t>
      </w:r>
      <w:r w:rsidR="00025FB7">
        <w:rPr>
          <w:sz w:val="28"/>
          <w:szCs w:val="28"/>
        </w:rPr>
        <w:t xml:space="preserve"> </w:t>
      </w:r>
      <w:r w:rsidRPr="00EA6B95">
        <w:rPr>
          <w:sz w:val="28"/>
          <w:szCs w:val="28"/>
        </w:rPr>
        <w:t>коллективов,</w:t>
      </w:r>
      <w:r w:rsidR="00025FB7">
        <w:rPr>
          <w:sz w:val="28"/>
          <w:szCs w:val="28"/>
        </w:rPr>
        <w:t xml:space="preserve"> </w:t>
      </w:r>
      <w:r w:rsidRPr="00EA6B95">
        <w:rPr>
          <w:sz w:val="28"/>
          <w:szCs w:val="28"/>
        </w:rPr>
        <w:t>4</w:t>
      </w:r>
      <w:r w:rsidR="00025FB7">
        <w:rPr>
          <w:sz w:val="28"/>
          <w:szCs w:val="28"/>
        </w:rPr>
        <w:t xml:space="preserve"> </w:t>
      </w:r>
      <w:r w:rsidRPr="00EA6B95">
        <w:rPr>
          <w:sz w:val="28"/>
          <w:szCs w:val="28"/>
        </w:rPr>
        <w:t>коллектива</w:t>
      </w:r>
      <w:r w:rsidR="00025FB7">
        <w:rPr>
          <w:sz w:val="28"/>
          <w:szCs w:val="28"/>
        </w:rPr>
        <w:t xml:space="preserve"> </w:t>
      </w:r>
      <w:r w:rsidRPr="00EA6B95">
        <w:rPr>
          <w:sz w:val="28"/>
          <w:szCs w:val="28"/>
        </w:rPr>
        <w:t>имеют</w:t>
      </w:r>
      <w:r w:rsidR="00025FB7">
        <w:rPr>
          <w:sz w:val="28"/>
          <w:szCs w:val="28"/>
        </w:rPr>
        <w:t xml:space="preserve"> </w:t>
      </w:r>
      <w:r w:rsidRPr="00EA6B95">
        <w:rPr>
          <w:sz w:val="28"/>
          <w:szCs w:val="28"/>
        </w:rPr>
        <w:t>звание</w:t>
      </w:r>
      <w:r w:rsidR="00025FB7">
        <w:rPr>
          <w:sz w:val="28"/>
          <w:szCs w:val="28"/>
        </w:rPr>
        <w:t xml:space="preserve"> </w:t>
      </w:r>
      <w:r w:rsidRPr="00EA6B95">
        <w:rPr>
          <w:sz w:val="28"/>
          <w:szCs w:val="28"/>
        </w:rPr>
        <w:t>«Образцовый».</w:t>
      </w:r>
    </w:p>
    <w:p w:rsidR="00BE29D1" w:rsidRPr="0030771A" w:rsidRDefault="00BE29D1" w:rsidP="004C528D">
      <w:pPr>
        <w:spacing w:after="0" w:line="360" w:lineRule="auto"/>
        <w:ind w:firstLine="709"/>
        <w:contextualSpacing/>
        <w:jc w:val="both"/>
        <w:rPr>
          <w:rFonts w:eastAsia="Calibri"/>
        </w:rPr>
      </w:pPr>
      <w:r w:rsidRPr="00DC3F0E">
        <w:rPr>
          <w:rFonts w:eastAsia="Calibri"/>
        </w:rPr>
        <w:t>В 201</w:t>
      </w:r>
      <w:r>
        <w:rPr>
          <w:rFonts w:eastAsia="Calibri"/>
        </w:rPr>
        <w:t>7</w:t>
      </w:r>
      <w:r w:rsidRPr="00DC3F0E">
        <w:rPr>
          <w:rFonts w:eastAsia="Calibri"/>
        </w:rPr>
        <w:t xml:space="preserve"> году образцовые коллективы школы приняли участие в </w:t>
      </w:r>
      <w:r>
        <w:rPr>
          <w:rFonts w:eastAsia="Calibri"/>
        </w:rPr>
        <w:t>28</w:t>
      </w:r>
      <w:r w:rsidRPr="00DC3F0E">
        <w:rPr>
          <w:rFonts w:eastAsia="Calibri"/>
        </w:rPr>
        <w:t xml:space="preserve"> м</w:t>
      </w:r>
      <w:r w:rsidRPr="00DC3F0E">
        <w:rPr>
          <w:rFonts w:eastAsia="Calibri"/>
        </w:rPr>
        <w:t>е</w:t>
      </w:r>
      <w:r w:rsidRPr="00DC3F0E">
        <w:rPr>
          <w:rFonts w:eastAsia="Calibri"/>
        </w:rPr>
        <w:t>роприятиях в области и России</w:t>
      </w:r>
      <w:r>
        <w:rPr>
          <w:rFonts w:eastAsia="Calibri"/>
        </w:rPr>
        <w:t xml:space="preserve"> и</w:t>
      </w:r>
      <w:r w:rsidR="00025FB7">
        <w:rPr>
          <w:rFonts w:eastAsia="Calibri"/>
        </w:rPr>
        <w:t xml:space="preserve"> </w:t>
      </w:r>
      <w:r>
        <w:rPr>
          <w:rFonts w:eastAsia="Calibri"/>
        </w:rPr>
        <w:t>получили 45 дипломов лауреатов.</w:t>
      </w:r>
    </w:p>
    <w:p w:rsidR="00BE29D1" w:rsidRPr="00E23F48" w:rsidRDefault="00BE29D1" w:rsidP="004C528D">
      <w:pPr>
        <w:spacing w:after="0" w:line="360" w:lineRule="auto"/>
        <w:ind w:firstLine="709"/>
        <w:jc w:val="both"/>
      </w:pPr>
      <w:r w:rsidRPr="00E23F48">
        <w:lastRenderedPageBreak/>
        <w:t>МБОУ ДОД «ДШИ» проводит свыше 80 концертов и программ пр</w:t>
      </w:r>
      <w:r w:rsidRPr="00E23F48">
        <w:t>о</w:t>
      </w:r>
      <w:r w:rsidRPr="00E23F48">
        <w:t>светительского характера, по социально-творческому заказу и</w:t>
      </w:r>
      <w:r w:rsidR="00025FB7">
        <w:t xml:space="preserve"> </w:t>
      </w:r>
      <w:r w:rsidRPr="00E23F48">
        <w:t>заказам пре</w:t>
      </w:r>
      <w:r w:rsidRPr="00E23F48">
        <w:t>д</w:t>
      </w:r>
      <w:r w:rsidRPr="00E23F48">
        <w:t>приятий и учреждений города. На базе школы раз в 2 года проходит фест</w:t>
      </w:r>
      <w:r w:rsidRPr="00E23F48">
        <w:t>и</w:t>
      </w:r>
      <w:r w:rsidRPr="00E23F48">
        <w:t xml:space="preserve">валь. </w:t>
      </w:r>
    </w:p>
    <w:p w:rsidR="00BE29D1" w:rsidRDefault="00BE29D1" w:rsidP="00EA6B95">
      <w:pPr>
        <w:spacing w:after="0" w:line="360" w:lineRule="auto"/>
        <w:ind w:firstLine="709"/>
        <w:jc w:val="both"/>
      </w:pPr>
      <w:r w:rsidRPr="00E23F48">
        <w:t>Важнейшая з</w:t>
      </w:r>
      <w:r>
        <w:t>адача фестиваля «</w:t>
      </w:r>
      <w:r w:rsidRPr="00E23F48">
        <w:t>Мечта, моя балет» - сохранить трад</w:t>
      </w:r>
      <w:r w:rsidRPr="00E23F48">
        <w:t>и</w:t>
      </w:r>
      <w:r w:rsidRPr="00E23F48">
        <w:t>ции</w:t>
      </w:r>
      <w:r w:rsidR="00025FB7">
        <w:t xml:space="preserve"> </w:t>
      </w:r>
      <w:r w:rsidRPr="00E23F48">
        <w:t>классического танца в ДШИ, студиях в домах детского творчества на примере маленького провинциального города большой России.</w:t>
      </w:r>
      <w:r w:rsidR="00EA6B95">
        <w:t xml:space="preserve"> </w:t>
      </w:r>
      <w:r w:rsidRPr="00E23F48">
        <w:t>В фестивале принимают участие 10-13 городов России, Татарстан, Башкортостан, Ч</w:t>
      </w:r>
      <w:r w:rsidRPr="00E23F48">
        <w:t>у</w:t>
      </w:r>
      <w:r w:rsidRPr="00E23F48">
        <w:t>вашская Республика</w:t>
      </w:r>
      <w:r>
        <w:t xml:space="preserve"> и др.</w:t>
      </w:r>
      <w:r w:rsidRPr="00E23F48">
        <w:t>, около 150 человек – участников.</w:t>
      </w:r>
    </w:p>
    <w:p w:rsidR="00BE29D1" w:rsidRPr="0030771A" w:rsidRDefault="00BE29D1" w:rsidP="00BD5A51">
      <w:pPr>
        <w:spacing w:after="0" w:line="360" w:lineRule="auto"/>
        <w:ind w:firstLine="708"/>
        <w:jc w:val="both"/>
        <w:rPr>
          <w:rFonts w:eastAsia="Calibri"/>
          <w:color w:val="000000"/>
        </w:rPr>
      </w:pPr>
      <w:r>
        <w:rPr>
          <w:rFonts w:eastAsia="Calibri"/>
        </w:rPr>
        <w:t xml:space="preserve"> </w:t>
      </w:r>
      <w:r w:rsidRPr="00DC3F0E">
        <w:rPr>
          <w:rFonts w:eastAsia="Calibri"/>
        </w:rPr>
        <w:t>В 201</w:t>
      </w:r>
      <w:r>
        <w:rPr>
          <w:rFonts w:eastAsia="Calibri"/>
        </w:rPr>
        <w:t>7</w:t>
      </w:r>
      <w:r w:rsidRPr="00DC3F0E">
        <w:rPr>
          <w:rFonts w:eastAsia="Calibri"/>
        </w:rPr>
        <w:t xml:space="preserve"> году</w:t>
      </w:r>
      <w:r w:rsidR="00025FB7">
        <w:rPr>
          <w:rFonts w:eastAsia="Calibri"/>
        </w:rPr>
        <w:t xml:space="preserve"> </w:t>
      </w:r>
      <w:r>
        <w:rPr>
          <w:rFonts w:eastAsia="Calibri"/>
        </w:rPr>
        <w:t xml:space="preserve">был </w:t>
      </w:r>
      <w:r w:rsidRPr="00DC3F0E">
        <w:rPr>
          <w:rFonts w:eastAsia="Calibri"/>
        </w:rPr>
        <w:t>проведен</w:t>
      </w:r>
      <w:r>
        <w:rPr>
          <w:rFonts w:eastAsia="Calibri"/>
        </w:rPr>
        <w:t xml:space="preserve"> </w:t>
      </w:r>
      <w:r>
        <w:rPr>
          <w:rFonts w:eastAsia="Calibri"/>
          <w:lang w:val="en-US"/>
        </w:rPr>
        <w:t>III</w:t>
      </w:r>
      <w:r w:rsidRPr="005019C8">
        <w:rPr>
          <w:rFonts w:eastAsia="Calibri"/>
        </w:rPr>
        <w:t xml:space="preserve"> </w:t>
      </w:r>
      <w:r w:rsidRPr="00DC3F0E">
        <w:rPr>
          <w:rFonts w:eastAsia="Calibri"/>
        </w:rPr>
        <w:t>Муниципальн</w:t>
      </w:r>
      <w:r>
        <w:rPr>
          <w:rFonts w:eastAsia="Calibri"/>
        </w:rPr>
        <w:t>ый</w:t>
      </w:r>
      <w:r w:rsidRPr="00DC3F0E">
        <w:rPr>
          <w:rFonts w:eastAsia="Calibri"/>
        </w:rPr>
        <w:t xml:space="preserve"> </w:t>
      </w:r>
      <w:r w:rsidRPr="00DC3F0E">
        <w:rPr>
          <w:rFonts w:eastAsia="Calibri"/>
          <w:color w:val="000000"/>
        </w:rPr>
        <w:t>фестивал</w:t>
      </w:r>
      <w:r>
        <w:rPr>
          <w:rFonts w:eastAsia="Calibri"/>
          <w:color w:val="000000"/>
        </w:rPr>
        <w:t>ь</w:t>
      </w:r>
      <w:r w:rsidRPr="00DC3F0E">
        <w:rPr>
          <w:rFonts w:eastAsia="Calibri"/>
          <w:color w:val="000000"/>
        </w:rPr>
        <w:t>-конкурс и</w:t>
      </w:r>
      <w:r w:rsidRPr="00DC3F0E">
        <w:rPr>
          <w:rFonts w:eastAsia="Calibri"/>
          <w:color w:val="000000"/>
        </w:rPr>
        <w:t>с</w:t>
      </w:r>
      <w:r w:rsidRPr="00DC3F0E">
        <w:rPr>
          <w:rFonts w:eastAsia="Calibri"/>
          <w:color w:val="000000"/>
        </w:rPr>
        <w:t>полнительского</w:t>
      </w:r>
      <w:r w:rsidR="00025FB7">
        <w:rPr>
          <w:rFonts w:eastAsia="Calibri"/>
          <w:color w:val="000000"/>
        </w:rPr>
        <w:t xml:space="preserve"> </w:t>
      </w:r>
      <w:r w:rsidRPr="00DC3F0E">
        <w:rPr>
          <w:rFonts w:eastAsia="Calibri"/>
          <w:color w:val="000000"/>
        </w:rPr>
        <w:t>мастерства солистов инструменталистов, вокалистов, инс</w:t>
      </w:r>
      <w:r w:rsidRPr="00DC3F0E">
        <w:rPr>
          <w:rFonts w:eastAsia="Calibri"/>
          <w:color w:val="000000"/>
        </w:rPr>
        <w:t>т</w:t>
      </w:r>
      <w:r w:rsidRPr="00DC3F0E">
        <w:rPr>
          <w:rFonts w:eastAsia="Calibri"/>
          <w:color w:val="000000"/>
        </w:rPr>
        <w:t>рументальных и вокальных ансамблей «Собрать всех вместе»</w:t>
      </w:r>
      <w:r>
        <w:rPr>
          <w:rFonts w:eastAsia="Calibri"/>
          <w:color w:val="000000"/>
        </w:rPr>
        <w:t>.</w:t>
      </w:r>
    </w:p>
    <w:p w:rsidR="00BE29D1" w:rsidRPr="005F4BC3" w:rsidRDefault="00025FB7" w:rsidP="004C528D">
      <w:pPr>
        <w:pStyle w:val="af3"/>
        <w:spacing w:before="0" w:after="0" w:line="360" w:lineRule="auto"/>
        <w:rPr>
          <w:szCs w:val="28"/>
        </w:rPr>
      </w:pPr>
      <w:r>
        <w:rPr>
          <w:b/>
          <w:szCs w:val="28"/>
        </w:rPr>
        <w:t xml:space="preserve"> </w:t>
      </w:r>
      <w:r w:rsidR="00BE29D1" w:rsidRPr="005F4BC3">
        <w:rPr>
          <w:szCs w:val="28"/>
        </w:rPr>
        <w:t>В городе создано</w:t>
      </w:r>
      <w:r>
        <w:rPr>
          <w:szCs w:val="28"/>
        </w:rPr>
        <w:t xml:space="preserve"> </w:t>
      </w:r>
      <w:r w:rsidR="00BE29D1" w:rsidRPr="005F4BC3">
        <w:rPr>
          <w:szCs w:val="28"/>
        </w:rPr>
        <w:t>уникальное учреждение, «Дом народных ремёсел и декоративно</w:t>
      </w:r>
      <w:r w:rsidR="00BE29D1">
        <w:rPr>
          <w:szCs w:val="28"/>
        </w:rPr>
        <w:t xml:space="preserve"> </w:t>
      </w:r>
      <w:r w:rsidR="00BE29D1" w:rsidRPr="005F4BC3">
        <w:rPr>
          <w:szCs w:val="28"/>
        </w:rPr>
        <w:t>-</w:t>
      </w:r>
      <w:r w:rsidR="00BE29D1">
        <w:rPr>
          <w:szCs w:val="28"/>
        </w:rPr>
        <w:t xml:space="preserve"> </w:t>
      </w:r>
      <w:r w:rsidR="00BE29D1" w:rsidRPr="005F4BC3">
        <w:rPr>
          <w:szCs w:val="28"/>
        </w:rPr>
        <w:t>прикладного искусства». На сегодняшний день это единс</w:t>
      </w:r>
      <w:r w:rsidR="00BE29D1" w:rsidRPr="005F4BC3">
        <w:rPr>
          <w:szCs w:val="28"/>
        </w:rPr>
        <w:t>т</w:t>
      </w:r>
      <w:r w:rsidR="00BE29D1" w:rsidRPr="005F4BC3">
        <w:rPr>
          <w:szCs w:val="28"/>
        </w:rPr>
        <w:t>венное в своём роде учреждение в Самарской области. За короткий период своего существования оно добилась высоких результатов, и получило ш</w:t>
      </w:r>
      <w:r w:rsidR="00BE29D1" w:rsidRPr="005F4BC3">
        <w:rPr>
          <w:szCs w:val="28"/>
        </w:rPr>
        <w:t>и</w:t>
      </w:r>
      <w:r w:rsidR="00BE29D1" w:rsidRPr="005F4BC3">
        <w:rPr>
          <w:szCs w:val="28"/>
        </w:rPr>
        <w:t xml:space="preserve">рокую известность </w:t>
      </w:r>
      <w:r w:rsidR="00BE29D1">
        <w:rPr>
          <w:szCs w:val="28"/>
        </w:rPr>
        <w:t>в Самарской области</w:t>
      </w:r>
      <w:r w:rsidR="00BE29D1" w:rsidRPr="005F4BC3">
        <w:rPr>
          <w:szCs w:val="28"/>
        </w:rPr>
        <w:t>, и за</w:t>
      </w:r>
      <w:r w:rsidR="00BE29D1">
        <w:rPr>
          <w:szCs w:val="28"/>
        </w:rPr>
        <w:t xml:space="preserve"> ее</w:t>
      </w:r>
      <w:r w:rsidR="00BE29D1" w:rsidRPr="005F4BC3">
        <w:rPr>
          <w:szCs w:val="28"/>
        </w:rPr>
        <w:t xml:space="preserve"> пределами.</w:t>
      </w:r>
      <w:r>
        <w:rPr>
          <w:noProof/>
          <w:szCs w:val="28"/>
          <w:lang w:eastAsia="ru-RU"/>
        </w:rPr>
        <w:t xml:space="preserve"> </w:t>
      </w:r>
    </w:p>
    <w:p w:rsidR="00BE29D1" w:rsidRPr="005F4BC3" w:rsidRDefault="00BE29D1" w:rsidP="004C528D">
      <w:pPr>
        <w:spacing w:after="0" w:line="360" w:lineRule="auto"/>
        <w:ind w:firstLine="709"/>
        <w:jc w:val="both"/>
      </w:pPr>
      <w:r w:rsidRPr="005F4BC3">
        <w:t>МБУК «Дом ремёсел» почти</w:t>
      </w:r>
      <w:r w:rsidR="00025FB7">
        <w:t xml:space="preserve"> </w:t>
      </w:r>
      <w:r w:rsidRPr="005F4BC3">
        <w:t>десять лет ведёт работу по возрождению, сохранению и развитию народного декоративно-прикладного творчества, созданию этнически узнаваемых</w:t>
      </w:r>
      <w:r w:rsidR="00025FB7">
        <w:t xml:space="preserve"> </w:t>
      </w:r>
      <w:r w:rsidRPr="005F4BC3">
        <w:t xml:space="preserve">высокохудожественных изделий. </w:t>
      </w:r>
    </w:p>
    <w:p w:rsidR="00BE29D1" w:rsidRDefault="00BE29D1" w:rsidP="00D038F2">
      <w:pPr>
        <w:spacing w:after="0" w:line="360" w:lineRule="auto"/>
        <w:ind w:firstLine="708"/>
        <w:jc w:val="both"/>
      </w:pPr>
      <w:r w:rsidRPr="005F4BC3">
        <w:t>Похвистневский Дом ремёсел объединил мастеров самых различных направлений: плоскостная и объёмная резьба по дереву, бисероплетение, соломенная пластика, машинная и ручная вышивка, живопись и роспись по дереву. Дружный коллектив Похвистневского дома ремёсел проводит в</w:t>
      </w:r>
      <w:r w:rsidRPr="005F4BC3">
        <w:t>ы</w:t>
      </w:r>
      <w:r w:rsidRPr="005F4BC3">
        <w:t>ставки прикладного творчества, мастер-классы для начинающих. Умельцы этого учреждения разрабатывают огромное количество образцов сувени</w:t>
      </w:r>
      <w:r w:rsidRPr="005F4BC3">
        <w:t>р</w:t>
      </w:r>
      <w:r w:rsidRPr="005F4BC3">
        <w:t xml:space="preserve">ной продукции и </w:t>
      </w:r>
      <w:r w:rsidRPr="005F4BC3">
        <w:rPr>
          <w:spacing w:val="3"/>
        </w:rPr>
        <w:t>выполняют индивидуальные заказы уникальных изделий на фестивали, конкурсы, городские и областные мероприятия.</w:t>
      </w:r>
      <w:r w:rsidR="00D038F2">
        <w:rPr>
          <w:spacing w:val="3"/>
        </w:rPr>
        <w:t xml:space="preserve"> </w:t>
      </w:r>
      <w:r w:rsidRPr="005F4BC3">
        <w:t>Ежегодно</w:t>
      </w:r>
      <w:r w:rsidR="00025FB7">
        <w:t xml:space="preserve"> </w:t>
      </w:r>
      <w:r w:rsidRPr="005F4BC3">
        <w:t xml:space="preserve">Дом ремёсел изготавливает свыше </w:t>
      </w:r>
      <w:r>
        <w:t>6</w:t>
      </w:r>
      <w:r w:rsidRPr="005F4BC3">
        <w:t>00 изделий.</w:t>
      </w:r>
    </w:p>
    <w:p w:rsidR="00BA7A8F" w:rsidRDefault="00BA7A8F" w:rsidP="00BA7A8F">
      <w:pPr>
        <w:autoSpaceDE w:val="0"/>
        <w:spacing w:after="0" w:line="360" w:lineRule="auto"/>
        <w:ind w:firstLine="709"/>
        <w:jc w:val="both"/>
        <w:rPr>
          <w:bCs/>
        </w:rPr>
      </w:pPr>
      <w:r>
        <w:rPr>
          <w:bCs/>
        </w:rPr>
        <w:lastRenderedPageBreak/>
        <w:t>В г.о. Похвистнево у</w:t>
      </w:r>
      <w:r w:rsidRPr="00987124">
        <w:rPr>
          <w:bCs/>
        </w:rPr>
        <w:t>ровень фактической обеспеченности учрежд</w:t>
      </w:r>
      <w:r w:rsidRPr="00987124">
        <w:rPr>
          <w:bCs/>
        </w:rPr>
        <w:t>е</w:t>
      </w:r>
      <w:r w:rsidRPr="00987124">
        <w:rPr>
          <w:bCs/>
        </w:rPr>
        <w:t>ниями культуры</w:t>
      </w:r>
      <w:r>
        <w:rPr>
          <w:bCs/>
        </w:rPr>
        <w:t xml:space="preserve"> составляет 100% </w:t>
      </w:r>
      <w:r w:rsidRPr="00987124">
        <w:rPr>
          <w:bCs/>
        </w:rPr>
        <w:t>от нормативной потребности</w:t>
      </w:r>
      <w:r>
        <w:rPr>
          <w:bCs/>
        </w:rPr>
        <w:t xml:space="preserve">. </w:t>
      </w:r>
      <w:r w:rsidRPr="005C4196">
        <w:rPr>
          <w:bCs/>
        </w:rPr>
        <w:t>Доля мун</w:t>
      </w:r>
      <w:r w:rsidRPr="005C4196">
        <w:rPr>
          <w:bCs/>
        </w:rPr>
        <w:t>и</w:t>
      </w:r>
      <w:r w:rsidRPr="005C4196">
        <w:rPr>
          <w:bCs/>
        </w:rPr>
        <w:t xml:space="preserve">ципальных учреждений культуры, здания которых находятся в аварийном состоянии или требуют капитального ремонта, </w:t>
      </w:r>
      <w:r>
        <w:rPr>
          <w:bCs/>
        </w:rPr>
        <w:t xml:space="preserve">не превышает 10% </w:t>
      </w:r>
      <w:r w:rsidRPr="005C4196">
        <w:rPr>
          <w:bCs/>
        </w:rPr>
        <w:t>в общем количестве муниципальных учреждений культуры</w:t>
      </w:r>
      <w:r>
        <w:rPr>
          <w:bCs/>
        </w:rPr>
        <w:t xml:space="preserve">. </w:t>
      </w:r>
    </w:p>
    <w:p w:rsidR="00986F4B" w:rsidRDefault="00BA7A8F" w:rsidP="004C528D">
      <w:pPr>
        <w:pStyle w:val="a7"/>
        <w:spacing w:before="0" w:beforeAutospacing="0" w:after="0" w:afterAutospacing="0" w:line="360" w:lineRule="auto"/>
        <w:ind w:firstLine="709"/>
        <w:jc w:val="both"/>
        <w:rPr>
          <w:rStyle w:val="fontstyle36"/>
          <w:sz w:val="28"/>
          <w:szCs w:val="28"/>
          <w:shd w:val="clear" w:color="auto" w:fill="FFFFFF"/>
        </w:rPr>
      </w:pPr>
      <w:r>
        <w:rPr>
          <w:rStyle w:val="fontstyle36"/>
          <w:sz w:val="28"/>
          <w:szCs w:val="28"/>
          <w:shd w:val="clear" w:color="auto" w:fill="FFFFFF"/>
        </w:rPr>
        <w:t>На территории города функционирует</w:t>
      </w:r>
      <w:r w:rsidR="00BD5A51">
        <w:rPr>
          <w:rStyle w:val="fontstyle36"/>
          <w:sz w:val="28"/>
          <w:szCs w:val="28"/>
          <w:shd w:val="clear" w:color="auto" w:fill="FFFFFF"/>
        </w:rPr>
        <w:t xml:space="preserve"> </w:t>
      </w:r>
      <w:r w:rsidR="00BD5A51" w:rsidRPr="00BD5A51">
        <w:rPr>
          <w:rStyle w:val="fontstyle36"/>
          <w:sz w:val="28"/>
          <w:szCs w:val="28"/>
          <w:shd w:val="clear" w:color="auto" w:fill="FFFFFF"/>
        </w:rPr>
        <w:t>МБУК « Централизованная библиотечная система»</w:t>
      </w:r>
      <w:r w:rsidR="00BD5A51">
        <w:rPr>
          <w:rStyle w:val="fontstyle36"/>
          <w:sz w:val="28"/>
          <w:szCs w:val="28"/>
          <w:shd w:val="clear" w:color="auto" w:fill="FFFFFF"/>
        </w:rPr>
        <w:t>, включающая 6 библиотек с библиотечным фондом 141,3 тыс.ед.</w:t>
      </w:r>
      <w:r w:rsidR="00986F4B">
        <w:rPr>
          <w:rStyle w:val="fontstyle36"/>
          <w:sz w:val="28"/>
          <w:szCs w:val="28"/>
          <w:shd w:val="clear" w:color="auto" w:fill="FFFFFF"/>
        </w:rPr>
        <w:t>:</w:t>
      </w:r>
    </w:p>
    <w:p w:rsidR="00986F4B" w:rsidRDefault="00986F4B" w:rsidP="007F358E">
      <w:pPr>
        <w:pStyle w:val="a7"/>
        <w:numPr>
          <w:ilvl w:val="0"/>
          <w:numId w:val="2"/>
        </w:numPr>
        <w:tabs>
          <w:tab w:val="left" w:pos="1134"/>
        </w:tabs>
        <w:spacing w:before="0" w:beforeAutospacing="0" w:after="0" w:afterAutospacing="0" w:line="360" w:lineRule="auto"/>
        <w:ind w:left="851" w:hanging="142"/>
        <w:jc w:val="both"/>
        <w:rPr>
          <w:rStyle w:val="fontstyle36"/>
          <w:sz w:val="28"/>
          <w:szCs w:val="28"/>
          <w:shd w:val="clear" w:color="auto" w:fill="FFFFFF"/>
        </w:rPr>
      </w:pPr>
      <w:r w:rsidRPr="00986F4B">
        <w:rPr>
          <w:rStyle w:val="fontstyle36"/>
          <w:sz w:val="28"/>
          <w:szCs w:val="28"/>
          <w:shd w:val="clear" w:color="auto" w:fill="FFFFFF"/>
        </w:rPr>
        <w:t>Центральная городская библиотека</w:t>
      </w:r>
      <w:r>
        <w:rPr>
          <w:rStyle w:val="fontstyle36"/>
          <w:sz w:val="28"/>
          <w:szCs w:val="28"/>
          <w:shd w:val="clear" w:color="auto" w:fill="FFFFFF"/>
        </w:rPr>
        <w:t xml:space="preserve"> (19021 посещений);</w:t>
      </w:r>
    </w:p>
    <w:p w:rsidR="00986F4B" w:rsidRDefault="00986F4B" w:rsidP="007F358E">
      <w:pPr>
        <w:pStyle w:val="a7"/>
        <w:numPr>
          <w:ilvl w:val="0"/>
          <w:numId w:val="2"/>
        </w:numPr>
        <w:tabs>
          <w:tab w:val="left" w:pos="1134"/>
        </w:tabs>
        <w:spacing w:before="0" w:beforeAutospacing="0" w:after="0" w:afterAutospacing="0" w:line="360" w:lineRule="auto"/>
        <w:ind w:left="851" w:hanging="142"/>
        <w:jc w:val="both"/>
        <w:rPr>
          <w:rStyle w:val="fontstyle36"/>
          <w:sz w:val="28"/>
          <w:szCs w:val="28"/>
          <w:shd w:val="clear" w:color="auto" w:fill="FFFFFF"/>
        </w:rPr>
      </w:pPr>
      <w:r w:rsidRPr="00986F4B">
        <w:rPr>
          <w:rStyle w:val="fontstyle36"/>
          <w:sz w:val="28"/>
          <w:szCs w:val="28"/>
          <w:shd w:val="clear" w:color="auto" w:fill="FFFFFF"/>
        </w:rPr>
        <w:t>Центральная библиотека</w:t>
      </w:r>
      <w:r>
        <w:rPr>
          <w:rStyle w:val="fontstyle36"/>
          <w:sz w:val="28"/>
          <w:szCs w:val="28"/>
          <w:shd w:val="clear" w:color="auto" w:fill="FFFFFF"/>
        </w:rPr>
        <w:t xml:space="preserve"> (</w:t>
      </w:r>
      <w:r w:rsidRPr="00986F4B">
        <w:rPr>
          <w:rStyle w:val="fontstyle36"/>
          <w:sz w:val="28"/>
          <w:szCs w:val="28"/>
          <w:shd w:val="clear" w:color="auto" w:fill="FFFFFF"/>
        </w:rPr>
        <w:t>12897</w:t>
      </w:r>
      <w:r>
        <w:rPr>
          <w:rStyle w:val="fontstyle36"/>
          <w:sz w:val="28"/>
          <w:szCs w:val="28"/>
          <w:shd w:val="clear" w:color="auto" w:fill="FFFFFF"/>
        </w:rPr>
        <w:t xml:space="preserve"> посещений);</w:t>
      </w:r>
    </w:p>
    <w:p w:rsidR="00986F4B" w:rsidRDefault="00986F4B" w:rsidP="007F358E">
      <w:pPr>
        <w:pStyle w:val="a7"/>
        <w:numPr>
          <w:ilvl w:val="0"/>
          <w:numId w:val="2"/>
        </w:numPr>
        <w:tabs>
          <w:tab w:val="left" w:pos="1134"/>
        </w:tabs>
        <w:spacing w:before="0" w:beforeAutospacing="0" w:after="0" w:afterAutospacing="0" w:line="360" w:lineRule="auto"/>
        <w:ind w:left="851" w:hanging="142"/>
        <w:jc w:val="both"/>
        <w:rPr>
          <w:rStyle w:val="fontstyle36"/>
          <w:sz w:val="28"/>
          <w:szCs w:val="28"/>
          <w:shd w:val="clear" w:color="auto" w:fill="FFFFFF"/>
        </w:rPr>
      </w:pPr>
      <w:r w:rsidRPr="00986F4B">
        <w:rPr>
          <w:rStyle w:val="fontstyle36"/>
          <w:sz w:val="28"/>
          <w:szCs w:val="28"/>
          <w:shd w:val="clear" w:color="auto" w:fill="FFFFFF"/>
        </w:rPr>
        <w:t>Библиотека п. Октябрьский</w:t>
      </w:r>
      <w:r>
        <w:rPr>
          <w:rStyle w:val="fontstyle36"/>
          <w:sz w:val="28"/>
          <w:szCs w:val="28"/>
          <w:shd w:val="clear" w:color="auto" w:fill="FFFFFF"/>
        </w:rPr>
        <w:t xml:space="preserve"> (</w:t>
      </w:r>
      <w:r w:rsidRPr="00986F4B">
        <w:rPr>
          <w:rStyle w:val="fontstyle36"/>
          <w:sz w:val="28"/>
          <w:szCs w:val="28"/>
          <w:shd w:val="clear" w:color="auto" w:fill="FFFFFF"/>
        </w:rPr>
        <w:t>7880</w:t>
      </w:r>
      <w:r>
        <w:rPr>
          <w:rStyle w:val="fontstyle36"/>
          <w:sz w:val="28"/>
          <w:szCs w:val="28"/>
          <w:shd w:val="clear" w:color="auto" w:fill="FFFFFF"/>
        </w:rPr>
        <w:t xml:space="preserve"> посещений);</w:t>
      </w:r>
    </w:p>
    <w:p w:rsidR="00986F4B" w:rsidRDefault="00986F4B" w:rsidP="007F358E">
      <w:pPr>
        <w:pStyle w:val="a7"/>
        <w:numPr>
          <w:ilvl w:val="0"/>
          <w:numId w:val="2"/>
        </w:numPr>
        <w:tabs>
          <w:tab w:val="left" w:pos="1134"/>
        </w:tabs>
        <w:spacing w:before="0" w:beforeAutospacing="0" w:after="0" w:afterAutospacing="0" w:line="360" w:lineRule="auto"/>
        <w:ind w:left="851" w:hanging="142"/>
        <w:jc w:val="both"/>
        <w:rPr>
          <w:rStyle w:val="fontstyle36"/>
          <w:sz w:val="28"/>
          <w:szCs w:val="28"/>
          <w:shd w:val="clear" w:color="auto" w:fill="FFFFFF"/>
        </w:rPr>
      </w:pPr>
      <w:r w:rsidRPr="00986F4B">
        <w:rPr>
          <w:rStyle w:val="fontstyle36"/>
          <w:sz w:val="28"/>
          <w:szCs w:val="28"/>
          <w:shd w:val="clear" w:color="auto" w:fill="FFFFFF"/>
        </w:rPr>
        <w:t>Библиотека части города п. Красные Пески</w:t>
      </w:r>
      <w:r>
        <w:rPr>
          <w:rStyle w:val="fontstyle36"/>
          <w:sz w:val="28"/>
          <w:szCs w:val="28"/>
          <w:shd w:val="clear" w:color="auto" w:fill="FFFFFF"/>
        </w:rPr>
        <w:t xml:space="preserve"> (</w:t>
      </w:r>
      <w:r w:rsidRPr="00986F4B">
        <w:rPr>
          <w:rStyle w:val="fontstyle36"/>
          <w:sz w:val="28"/>
          <w:szCs w:val="28"/>
          <w:shd w:val="clear" w:color="auto" w:fill="FFFFFF"/>
        </w:rPr>
        <w:t>5535</w:t>
      </w:r>
      <w:r>
        <w:rPr>
          <w:rStyle w:val="fontstyle36"/>
          <w:sz w:val="28"/>
          <w:szCs w:val="28"/>
          <w:shd w:val="clear" w:color="auto" w:fill="FFFFFF"/>
        </w:rPr>
        <w:t xml:space="preserve"> посещений);</w:t>
      </w:r>
    </w:p>
    <w:p w:rsidR="00986F4B" w:rsidRDefault="00986F4B" w:rsidP="007F358E">
      <w:pPr>
        <w:pStyle w:val="a7"/>
        <w:numPr>
          <w:ilvl w:val="0"/>
          <w:numId w:val="2"/>
        </w:numPr>
        <w:tabs>
          <w:tab w:val="left" w:pos="1134"/>
        </w:tabs>
        <w:spacing w:before="0" w:beforeAutospacing="0" w:after="0" w:afterAutospacing="0" w:line="360" w:lineRule="auto"/>
        <w:ind w:left="851" w:hanging="142"/>
        <w:jc w:val="both"/>
        <w:rPr>
          <w:rStyle w:val="fontstyle36"/>
          <w:sz w:val="28"/>
          <w:szCs w:val="28"/>
          <w:shd w:val="clear" w:color="auto" w:fill="FFFFFF"/>
        </w:rPr>
      </w:pPr>
      <w:r w:rsidRPr="00986F4B">
        <w:rPr>
          <w:rStyle w:val="fontstyle36"/>
          <w:sz w:val="28"/>
          <w:szCs w:val="28"/>
          <w:shd w:val="clear" w:color="auto" w:fill="FFFFFF"/>
        </w:rPr>
        <w:t>Библиотека части города п. Венера</w:t>
      </w:r>
      <w:r>
        <w:rPr>
          <w:rStyle w:val="fontstyle36"/>
          <w:sz w:val="28"/>
          <w:szCs w:val="28"/>
          <w:shd w:val="clear" w:color="auto" w:fill="FFFFFF"/>
        </w:rPr>
        <w:t xml:space="preserve"> (</w:t>
      </w:r>
      <w:r w:rsidRPr="00986F4B">
        <w:rPr>
          <w:rStyle w:val="fontstyle36"/>
          <w:sz w:val="28"/>
          <w:szCs w:val="28"/>
          <w:shd w:val="clear" w:color="auto" w:fill="FFFFFF"/>
        </w:rPr>
        <w:t>4856</w:t>
      </w:r>
      <w:r>
        <w:rPr>
          <w:rStyle w:val="fontstyle36"/>
          <w:sz w:val="28"/>
          <w:szCs w:val="28"/>
          <w:shd w:val="clear" w:color="auto" w:fill="FFFFFF"/>
        </w:rPr>
        <w:t xml:space="preserve"> посещений);</w:t>
      </w:r>
    </w:p>
    <w:p w:rsidR="00986F4B" w:rsidRDefault="00986F4B" w:rsidP="007F358E">
      <w:pPr>
        <w:pStyle w:val="a7"/>
        <w:numPr>
          <w:ilvl w:val="0"/>
          <w:numId w:val="2"/>
        </w:numPr>
        <w:tabs>
          <w:tab w:val="left" w:pos="1134"/>
        </w:tabs>
        <w:spacing w:before="0" w:beforeAutospacing="0" w:after="0" w:afterAutospacing="0" w:line="360" w:lineRule="auto"/>
        <w:ind w:left="851" w:hanging="142"/>
        <w:jc w:val="both"/>
        <w:rPr>
          <w:rStyle w:val="fontstyle36"/>
          <w:sz w:val="28"/>
          <w:szCs w:val="28"/>
          <w:shd w:val="clear" w:color="auto" w:fill="FFFFFF"/>
        </w:rPr>
      </w:pPr>
      <w:r w:rsidRPr="00986F4B">
        <w:rPr>
          <w:rStyle w:val="fontstyle36"/>
          <w:sz w:val="28"/>
          <w:szCs w:val="28"/>
          <w:shd w:val="clear" w:color="auto" w:fill="FFFFFF"/>
        </w:rPr>
        <w:t>Детская библиотека</w:t>
      </w:r>
      <w:r>
        <w:rPr>
          <w:rStyle w:val="fontstyle36"/>
          <w:sz w:val="28"/>
          <w:szCs w:val="28"/>
          <w:shd w:val="clear" w:color="auto" w:fill="FFFFFF"/>
        </w:rPr>
        <w:t xml:space="preserve"> (</w:t>
      </w:r>
      <w:r w:rsidRPr="00986F4B">
        <w:rPr>
          <w:rStyle w:val="fontstyle36"/>
          <w:sz w:val="28"/>
          <w:szCs w:val="28"/>
          <w:shd w:val="clear" w:color="auto" w:fill="FFFFFF"/>
        </w:rPr>
        <w:t>11782</w:t>
      </w:r>
      <w:r>
        <w:rPr>
          <w:rStyle w:val="fontstyle36"/>
          <w:sz w:val="28"/>
          <w:szCs w:val="28"/>
          <w:shd w:val="clear" w:color="auto" w:fill="FFFFFF"/>
        </w:rPr>
        <w:t xml:space="preserve"> посещений).</w:t>
      </w:r>
    </w:p>
    <w:p w:rsidR="00BD5A51" w:rsidRDefault="00BD5A51" w:rsidP="004C528D">
      <w:pPr>
        <w:pStyle w:val="a7"/>
        <w:spacing w:before="0" w:beforeAutospacing="0" w:after="0" w:afterAutospacing="0" w:line="360" w:lineRule="auto"/>
        <w:ind w:firstLine="709"/>
        <w:jc w:val="both"/>
        <w:rPr>
          <w:rStyle w:val="fontstyle36"/>
          <w:sz w:val="28"/>
          <w:szCs w:val="28"/>
          <w:shd w:val="clear" w:color="auto" w:fill="FFFFFF"/>
        </w:rPr>
      </w:pPr>
      <w:r>
        <w:rPr>
          <w:rStyle w:val="fontstyle36"/>
          <w:sz w:val="28"/>
          <w:szCs w:val="28"/>
          <w:shd w:val="clear" w:color="auto" w:fill="FFFFFF"/>
        </w:rPr>
        <w:t>Причем, в 2016г. библиотечный фонд снизился по сравнению с пр</w:t>
      </w:r>
      <w:r>
        <w:rPr>
          <w:rStyle w:val="fontstyle36"/>
          <w:sz w:val="28"/>
          <w:szCs w:val="28"/>
          <w:shd w:val="clear" w:color="auto" w:fill="FFFFFF"/>
        </w:rPr>
        <w:t>е</w:t>
      </w:r>
      <w:r>
        <w:rPr>
          <w:rStyle w:val="fontstyle36"/>
          <w:sz w:val="28"/>
          <w:szCs w:val="28"/>
          <w:shd w:val="clear" w:color="auto" w:fill="FFFFFF"/>
        </w:rPr>
        <w:t>дыдущим периодом и с 2012г. на 2,7 тыс. ед. или на 1,9% (на протяжении периода 2012-2015гг. библиотечный фонд не изменялся и составлял 144,0 тыс.ед.).</w:t>
      </w:r>
    </w:p>
    <w:p w:rsidR="00986F4B" w:rsidRDefault="00986F4B" w:rsidP="00752195">
      <w:pPr>
        <w:pStyle w:val="a7"/>
        <w:spacing w:before="0" w:beforeAutospacing="0" w:after="0" w:afterAutospacing="0" w:line="360" w:lineRule="auto"/>
        <w:ind w:firstLine="709"/>
        <w:jc w:val="both"/>
        <w:rPr>
          <w:rStyle w:val="fontstyle36"/>
          <w:sz w:val="28"/>
          <w:szCs w:val="28"/>
          <w:shd w:val="clear" w:color="auto" w:fill="FFFFFF"/>
        </w:rPr>
      </w:pPr>
      <w:r>
        <w:rPr>
          <w:rStyle w:val="fontstyle36"/>
          <w:sz w:val="28"/>
          <w:szCs w:val="28"/>
          <w:shd w:val="clear" w:color="auto" w:fill="FFFFFF"/>
        </w:rPr>
        <w:t>Число з</w:t>
      </w:r>
      <w:r w:rsidRPr="00986F4B">
        <w:rPr>
          <w:rStyle w:val="fontstyle36"/>
          <w:sz w:val="28"/>
          <w:szCs w:val="28"/>
          <w:shd w:val="clear" w:color="auto" w:fill="FFFFFF"/>
        </w:rPr>
        <w:t>арегистрировано пользователей</w:t>
      </w:r>
      <w:r w:rsidR="00025FB7">
        <w:rPr>
          <w:rStyle w:val="fontstyle36"/>
          <w:sz w:val="28"/>
          <w:szCs w:val="28"/>
          <w:shd w:val="clear" w:color="auto" w:fill="FFFFFF"/>
        </w:rPr>
        <w:t xml:space="preserve"> </w:t>
      </w:r>
      <w:r w:rsidRPr="00986F4B">
        <w:rPr>
          <w:rStyle w:val="fontstyle36"/>
          <w:sz w:val="28"/>
          <w:szCs w:val="28"/>
          <w:shd w:val="clear" w:color="auto" w:fill="FFFFFF"/>
        </w:rPr>
        <w:t>в общедоступных библиотеках</w:t>
      </w:r>
      <w:r>
        <w:rPr>
          <w:rStyle w:val="fontstyle36"/>
          <w:sz w:val="28"/>
          <w:szCs w:val="28"/>
          <w:shd w:val="clear" w:color="auto" w:fill="FFFFFF"/>
        </w:rPr>
        <w:t xml:space="preserve"> в 2016г. </w:t>
      </w:r>
      <w:r w:rsidR="00170864">
        <w:rPr>
          <w:rStyle w:val="fontstyle36"/>
          <w:sz w:val="28"/>
          <w:szCs w:val="28"/>
          <w:shd w:val="clear" w:color="auto" w:fill="FFFFFF"/>
        </w:rPr>
        <w:t>по сравнению с 2012 г. увеличилось на 2,5% и составило</w:t>
      </w:r>
      <w:r>
        <w:rPr>
          <w:rStyle w:val="fontstyle36"/>
          <w:sz w:val="28"/>
          <w:szCs w:val="28"/>
          <w:shd w:val="clear" w:color="auto" w:fill="FFFFFF"/>
        </w:rPr>
        <w:t xml:space="preserve"> 8,2</w:t>
      </w:r>
      <w:r w:rsidRPr="00986F4B">
        <w:rPr>
          <w:rStyle w:val="fontstyle36"/>
          <w:sz w:val="28"/>
          <w:szCs w:val="28"/>
          <w:shd w:val="clear" w:color="auto" w:fill="FFFFFF"/>
        </w:rPr>
        <w:t xml:space="preserve"> тыс. чел.</w:t>
      </w:r>
      <w:r>
        <w:rPr>
          <w:rStyle w:val="fontstyle36"/>
          <w:sz w:val="28"/>
          <w:szCs w:val="28"/>
          <w:shd w:val="clear" w:color="auto" w:fill="FFFFFF"/>
        </w:rPr>
        <w:t xml:space="preserve"> (</w:t>
      </w:r>
      <w:r w:rsidR="00170864">
        <w:rPr>
          <w:rStyle w:val="fontstyle36"/>
          <w:sz w:val="28"/>
          <w:szCs w:val="28"/>
          <w:shd w:val="clear" w:color="auto" w:fill="FFFFFF"/>
        </w:rPr>
        <w:t>в</w:t>
      </w:r>
      <w:r>
        <w:rPr>
          <w:rStyle w:val="fontstyle36"/>
          <w:sz w:val="28"/>
          <w:szCs w:val="28"/>
          <w:shd w:val="clear" w:color="auto" w:fill="FFFFFF"/>
        </w:rPr>
        <w:t xml:space="preserve"> 2012 г. </w:t>
      </w:r>
      <w:r w:rsidR="00170864">
        <w:rPr>
          <w:rStyle w:val="fontstyle36"/>
          <w:sz w:val="28"/>
          <w:szCs w:val="28"/>
          <w:shd w:val="clear" w:color="auto" w:fill="FFFFFF"/>
        </w:rPr>
        <w:t>- 8,0 тыс.пользователей</w:t>
      </w:r>
      <w:r>
        <w:rPr>
          <w:rStyle w:val="fontstyle36"/>
          <w:sz w:val="28"/>
          <w:szCs w:val="28"/>
          <w:shd w:val="clear" w:color="auto" w:fill="FFFFFF"/>
        </w:rPr>
        <w:t>)</w:t>
      </w:r>
      <w:r w:rsidR="00170864">
        <w:rPr>
          <w:rStyle w:val="fontstyle36"/>
          <w:sz w:val="28"/>
          <w:szCs w:val="28"/>
          <w:shd w:val="clear" w:color="auto" w:fill="FFFFFF"/>
        </w:rPr>
        <w:t>.</w:t>
      </w:r>
    </w:p>
    <w:p w:rsidR="00BC6BDE" w:rsidRPr="00986F4B" w:rsidRDefault="00BC6BDE" w:rsidP="00752195">
      <w:pPr>
        <w:pStyle w:val="a7"/>
        <w:spacing w:before="0" w:beforeAutospacing="0" w:after="0" w:afterAutospacing="0" w:line="360" w:lineRule="auto"/>
        <w:ind w:firstLine="709"/>
        <w:jc w:val="both"/>
        <w:rPr>
          <w:rStyle w:val="fontstyle36"/>
          <w:sz w:val="28"/>
          <w:szCs w:val="28"/>
          <w:shd w:val="clear" w:color="auto" w:fill="FFFFFF"/>
        </w:rPr>
      </w:pPr>
      <w:r w:rsidRPr="0003479E">
        <w:rPr>
          <w:sz w:val="28"/>
          <w:szCs w:val="28"/>
        </w:rPr>
        <w:t>Для популяризации библиотек необходимо приведение единого би</w:t>
      </w:r>
      <w:r w:rsidRPr="0003479E">
        <w:rPr>
          <w:sz w:val="28"/>
          <w:szCs w:val="28"/>
        </w:rPr>
        <w:t>б</w:t>
      </w:r>
      <w:r w:rsidRPr="0003479E">
        <w:rPr>
          <w:sz w:val="28"/>
          <w:szCs w:val="28"/>
        </w:rPr>
        <w:t>лиотечного фонда к оптимальному объему и содержанию, обеспечивающ</w:t>
      </w:r>
      <w:r w:rsidRPr="0003479E">
        <w:rPr>
          <w:sz w:val="28"/>
          <w:szCs w:val="28"/>
        </w:rPr>
        <w:t>е</w:t>
      </w:r>
      <w:r w:rsidRPr="0003479E">
        <w:rPr>
          <w:sz w:val="28"/>
          <w:szCs w:val="28"/>
        </w:rPr>
        <w:t xml:space="preserve">му удовлетворение потребностей пользователей библиотек </w:t>
      </w:r>
      <w:r>
        <w:rPr>
          <w:sz w:val="28"/>
          <w:szCs w:val="28"/>
        </w:rPr>
        <w:t>г.о.</w:t>
      </w:r>
      <w:r w:rsidR="00BA7A8F">
        <w:rPr>
          <w:sz w:val="28"/>
          <w:szCs w:val="28"/>
        </w:rPr>
        <w:t xml:space="preserve"> </w:t>
      </w:r>
      <w:r>
        <w:rPr>
          <w:sz w:val="28"/>
          <w:szCs w:val="28"/>
        </w:rPr>
        <w:t>Похвистнево</w:t>
      </w:r>
      <w:r w:rsidRPr="0003479E">
        <w:rPr>
          <w:sz w:val="28"/>
          <w:szCs w:val="28"/>
        </w:rPr>
        <w:t xml:space="preserve"> в информации на различных носителях. Необходимо и далее развивать культурно-досуговую и просветительскую деятельность библиотек. Библи</w:t>
      </w:r>
      <w:r w:rsidRPr="0003479E">
        <w:rPr>
          <w:sz w:val="28"/>
          <w:szCs w:val="28"/>
        </w:rPr>
        <w:t>о</w:t>
      </w:r>
      <w:r w:rsidRPr="0003479E">
        <w:rPr>
          <w:sz w:val="28"/>
          <w:szCs w:val="28"/>
        </w:rPr>
        <w:t xml:space="preserve">теки </w:t>
      </w:r>
      <w:r>
        <w:rPr>
          <w:sz w:val="28"/>
          <w:szCs w:val="28"/>
        </w:rPr>
        <w:t>в перспективе будут</w:t>
      </w:r>
      <w:r w:rsidRPr="0003479E">
        <w:rPr>
          <w:sz w:val="28"/>
          <w:szCs w:val="28"/>
        </w:rPr>
        <w:t xml:space="preserve"> востребованы как </w:t>
      </w:r>
      <w:r w:rsidRPr="009956FE">
        <w:rPr>
          <w:sz w:val="28"/>
          <w:szCs w:val="28"/>
        </w:rPr>
        <w:t>современные информационно-культурные центры</w:t>
      </w:r>
      <w:r w:rsidRPr="0003479E">
        <w:rPr>
          <w:sz w:val="28"/>
          <w:szCs w:val="28"/>
        </w:rPr>
        <w:t>, где значительное место должно отводиться возрожд</w:t>
      </w:r>
      <w:r w:rsidRPr="0003479E">
        <w:rPr>
          <w:sz w:val="28"/>
          <w:szCs w:val="28"/>
        </w:rPr>
        <w:t>е</w:t>
      </w:r>
      <w:r w:rsidRPr="0003479E">
        <w:rPr>
          <w:sz w:val="28"/>
          <w:szCs w:val="28"/>
        </w:rPr>
        <w:t>нию традиций семейного отдыха, популяризации истории и культуры ра</w:t>
      </w:r>
      <w:r w:rsidRPr="0003479E">
        <w:rPr>
          <w:sz w:val="28"/>
          <w:szCs w:val="28"/>
        </w:rPr>
        <w:t>й</w:t>
      </w:r>
      <w:r w:rsidRPr="0003479E">
        <w:rPr>
          <w:sz w:val="28"/>
          <w:szCs w:val="28"/>
        </w:rPr>
        <w:t>она и области, продвижению чтения среди различных категорий населения.</w:t>
      </w:r>
    </w:p>
    <w:p w:rsidR="00752195" w:rsidRDefault="00BE29D1" w:rsidP="00752195">
      <w:pPr>
        <w:autoSpaceDE w:val="0"/>
        <w:spacing w:after="0" w:line="360" w:lineRule="auto"/>
        <w:ind w:firstLine="709"/>
        <w:jc w:val="both"/>
      </w:pPr>
      <w:r w:rsidRPr="00F42E3A">
        <w:lastRenderedPageBreak/>
        <w:t>Муниципальное бюджетное учреждение «Дом молодежных организ</w:t>
      </w:r>
      <w:r w:rsidRPr="00F42E3A">
        <w:t>а</w:t>
      </w:r>
      <w:r w:rsidRPr="00F42E3A">
        <w:t xml:space="preserve">ций городского округа Похвистнево Самарской области» ведет </w:t>
      </w:r>
      <w:r>
        <w:t>работу по направлениям:</w:t>
      </w:r>
      <w:r w:rsidR="00752195">
        <w:t xml:space="preserve"> </w:t>
      </w:r>
      <w:r w:rsidRPr="00F42E3A">
        <w:t>трудоустройств</w:t>
      </w:r>
      <w:r>
        <w:t>о</w:t>
      </w:r>
      <w:r w:rsidRPr="00F42E3A">
        <w:t xml:space="preserve"> несовершеннолетних в летний период и свободное от учёбы время</w:t>
      </w:r>
      <w:r w:rsidR="00752195">
        <w:t>;</w:t>
      </w:r>
      <w:r w:rsidR="00752195" w:rsidRPr="00F42E3A">
        <w:t xml:space="preserve"> патриотическо</w:t>
      </w:r>
      <w:r w:rsidR="00752195">
        <w:t>е</w:t>
      </w:r>
      <w:r w:rsidR="00752195" w:rsidRPr="00F42E3A">
        <w:t xml:space="preserve"> воспитание молодежи</w:t>
      </w:r>
      <w:r w:rsidR="00752195">
        <w:t>.</w:t>
      </w:r>
    </w:p>
    <w:p w:rsidR="00BE29D1" w:rsidRDefault="00BE29D1" w:rsidP="004C528D">
      <w:pPr>
        <w:autoSpaceDE w:val="0"/>
        <w:spacing w:after="0" w:line="360" w:lineRule="auto"/>
        <w:ind w:firstLine="709"/>
        <w:jc w:val="both"/>
      </w:pPr>
      <w:r w:rsidRPr="00F42E3A">
        <w:rPr>
          <w:bCs/>
        </w:rPr>
        <w:t>Согласно муниципальной программе «Молодёжная политика на те</w:t>
      </w:r>
      <w:r w:rsidRPr="00F42E3A">
        <w:rPr>
          <w:bCs/>
        </w:rPr>
        <w:t>р</w:t>
      </w:r>
      <w:r w:rsidRPr="00F42E3A">
        <w:rPr>
          <w:bCs/>
        </w:rPr>
        <w:t xml:space="preserve">ритории городского округа Похвистнево Самарской области на 2016-2027 годы» </w:t>
      </w:r>
      <w:r>
        <w:rPr>
          <w:bCs/>
        </w:rPr>
        <w:t xml:space="preserve">в 2017 году </w:t>
      </w:r>
      <w:r w:rsidRPr="00F42E3A">
        <w:rPr>
          <w:bCs/>
        </w:rPr>
        <w:t>трудоустроено 98 несовершеннолетних граждан. Ребята занимаются уборкой территории городского округа Похвистнево, поливом зеленых насаждений, благоустройством и уборкой памятников, воинских захоронений;</w:t>
      </w:r>
      <w:r w:rsidRPr="00F42E3A">
        <w:t xml:space="preserve"> работа по благоустройству воинских захоронений, памятн</w:t>
      </w:r>
      <w:r w:rsidRPr="00F42E3A">
        <w:t>и</w:t>
      </w:r>
      <w:r w:rsidRPr="00F42E3A">
        <w:t>ков.</w:t>
      </w:r>
    </w:p>
    <w:p w:rsidR="00BE29D1" w:rsidRDefault="00BE29D1" w:rsidP="004C528D">
      <w:pPr>
        <w:autoSpaceDE w:val="0"/>
        <w:spacing w:after="0" w:line="360" w:lineRule="auto"/>
        <w:ind w:firstLine="709"/>
        <w:jc w:val="both"/>
        <w:rPr>
          <w:bCs/>
        </w:rPr>
      </w:pPr>
      <w:r>
        <w:t>За</w:t>
      </w:r>
      <w:r w:rsidRPr="00F42E3A">
        <w:rPr>
          <w:bCs/>
        </w:rPr>
        <w:t xml:space="preserve"> 2017 год было проведено 13 мероприятий с охватом 1705 человек, в том числе: всероссийский молодежный исторический квест «Сталингра</w:t>
      </w:r>
      <w:r w:rsidRPr="00F42E3A">
        <w:rPr>
          <w:bCs/>
        </w:rPr>
        <w:t>д</w:t>
      </w:r>
      <w:r w:rsidRPr="00F42E3A">
        <w:rPr>
          <w:bCs/>
        </w:rPr>
        <w:t>ская битва», военно-спортивная игра «Честь имею!», социальное-патриотическая акция «День призывника», уроки мужества, кубок «Фени</w:t>
      </w:r>
      <w:r w:rsidRPr="00F42E3A">
        <w:rPr>
          <w:bCs/>
        </w:rPr>
        <w:t>к</w:t>
      </w:r>
      <w:r w:rsidRPr="00F42E3A">
        <w:rPr>
          <w:bCs/>
        </w:rPr>
        <w:t>са»</w:t>
      </w:r>
      <w:r>
        <w:rPr>
          <w:bCs/>
        </w:rPr>
        <w:t>, культурно-досуговая деятельность</w:t>
      </w:r>
      <w:r w:rsidRPr="00F42E3A">
        <w:rPr>
          <w:bCs/>
        </w:rPr>
        <w:t xml:space="preserve"> и</w:t>
      </w:r>
      <w:r w:rsidR="00025FB7">
        <w:rPr>
          <w:bCs/>
        </w:rPr>
        <w:t xml:space="preserve"> </w:t>
      </w:r>
      <w:r w:rsidRPr="00F42E3A">
        <w:rPr>
          <w:bCs/>
        </w:rPr>
        <w:t>спортивно-массовые мероприятия</w:t>
      </w:r>
      <w:r>
        <w:rPr>
          <w:bCs/>
        </w:rPr>
        <w:t>.</w:t>
      </w:r>
      <w:r w:rsidRPr="00F42E3A">
        <w:rPr>
          <w:bCs/>
        </w:rPr>
        <w:t xml:space="preserve"> </w:t>
      </w:r>
    </w:p>
    <w:p w:rsidR="00BA7A8F" w:rsidRDefault="00BA7A8F" w:rsidP="0018370E">
      <w:pPr>
        <w:autoSpaceDE w:val="0"/>
        <w:spacing w:after="0" w:line="360" w:lineRule="auto"/>
        <w:ind w:firstLine="709"/>
        <w:jc w:val="both"/>
        <w:rPr>
          <w:rFonts w:eastAsia="Times New Roman"/>
          <w:b/>
          <w:bCs/>
          <w:i/>
          <w:color w:val="365F91"/>
        </w:rPr>
      </w:pPr>
    </w:p>
    <w:p w:rsidR="00BA7A8F" w:rsidRDefault="0054462F" w:rsidP="0018370E">
      <w:pPr>
        <w:autoSpaceDE w:val="0"/>
        <w:spacing w:after="0" w:line="360" w:lineRule="auto"/>
        <w:ind w:firstLine="709"/>
        <w:jc w:val="both"/>
        <w:rPr>
          <w:rFonts w:eastAsia="Times New Roman"/>
          <w:b/>
          <w:bCs/>
          <w:i/>
          <w:color w:val="365F91"/>
        </w:rPr>
      </w:pPr>
      <w:r>
        <w:rPr>
          <w:rFonts w:eastAsia="Times New Roman"/>
          <w:b/>
          <w:bCs/>
          <w:i/>
          <w:color w:val="365F91"/>
        </w:rPr>
        <w:t>6</w:t>
      </w:r>
      <w:r w:rsidR="00BA7A8F">
        <w:rPr>
          <w:rFonts w:eastAsia="Times New Roman"/>
          <w:b/>
          <w:bCs/>
          <w:i/>
          <w:color w:val="365F91"/>
        </w:rPr>
        <w:t>.</w:t>
      </w:r>
      <w:r>
        <w:rPr>
          <w:rFonts w:eastAsia="Times New Roman"/>
          <w:b/>
          <w:bCs/>
          <w:i/>
          <w:color w:val="365F91"/>
        </w:rPr>
        <w:t>1</w:t>
      </w:r>
      <w:r w:rsidR="00BA7A8F">
        <w:rPr>
          <w:rFonts w:eastAsia="Times New Roman"/>
          <w:b/>
          <w:bCs/>
          <w:i/>
          <w:color w:val="365F91"/>
        </w:rPr>
        <w:t xml:space="preserve">.7 </w:t>
      </w:r>
      <w:r w:rsidR="0036097A" w:rsidRPr="00EA6B95">
        <w:rPr>
          <w:rFonts w:eastAsia="Times New Roman"/>
          <w:b/>
          <w:bCs/>
          <w:i/>
          <w:color w:val="365F91"/>
        </w:rPr>
        <w:t>Физическая культура и спорт</w:t>
      </w:r>
    </w:p>
    <w:p w:rsidR="00BA7A8F" w:rsidRDefault="00BA7A8F" w:rsidP="0018370E">
      <w:pPr>
        <w:autoSpaceDE w:val="0"/>
        <w:spacing w:after="0" w:line="360" w:lineRule="auto"/>
        <w:ind w:firstLine="709"/>
        <w:jc w:val="both"/>
      </w:pPr>
    </w:p>
    <w:p w:rsidR="00A4117C" w:rsidRDefault="00A4117C" w:rsidP="0018370E">
      <w:pPr>
        <w:autoSpaceDE w:val="0"/>
        <w:spacing w:after="0" w:line="360" w:lineRule="auto"/>
        <w:ind w:firstLine="709"/>
        <w:jc w:val="both"/>
      </w:pPr>
      <w:r w:rsidRPr="002021BD">
        <w:t>Городской округ Похвистнево всегда славился своими спортивными традициями, и его жители отдают должное физической культуре. Городская власть способствует развитию спорта, как среди подрастающего поколения, так и среди горожан среднего и старшего возрастов. Муниципалитет орг</w:t>
      </w:r>
      <w:r w:rsidRPr="002021BD">
        <w:t>а</w:t>
      </w:r>
      <w:r w:rsidRPr="002021BD">
        <w:t>низовывает различные спортивно–массовые мероприятия, чемпионаты, турниры и праздники, формирует сборные команды, пропагандирует здор</w:t>
      </w:r>
      <w:r w:rsidRPr="002021BD">
        <w:t>о</w:t>
      </w:r>
      <w:r w:rsidRPr="002021BD">
        <w:t>вый образ жизни, т.е</w:t>
      </w:r>
      <w:r>
        <w:t xml:space="preserve">. </w:t>
      </w:r>
      <w:r w:rsidRPr="002021BD">
        <w:t>создает для жителей прекрасные условия для занятий физической культурой и спортом.</w:t>
      </w:r>
    </w:p>
    <w:p w:rsidR="00734601" w:rsidRDefault="00B831F9" w:rsidP="00734601">
      <w:pPr>
        <w:spacing w:after="0" w:line="360" w:lineRule="auto"/>
        <w:ind w:firstLine="567"/>
        <w:jc w:val="both"/>
      </w:pPr>
      <w:r>
        <w:t>Число жителей, занимающихся</w:t>
      </w:r>
      <w:r w:rsidR="00025FB7">
        <w:t xml:space="preserve"> </w:t>
      </w:r>
      <w:r>
        <w:t xml:space="preserve">в </w:t>
      </w:r>
      <w:r w:rsidRPr="00B831F9">
        <w:t>секциях и группах по видам спорта, клубах по видам спорта, клубах и группах физкультурно-оздоровительной направленности</w:t>
      </w:r>
      <w:r>
        <w:t xml:space="preserve"> за последние 5 лет выросло на</w:t>
      </w:r>
      <w:r w:rsidR="00025FB7">
        <w:t xml:space="preserve"> </w:t>
      </w:r>
      <w:r w:rsidR="00BA7A8F">
        <w:t>3348 чел. или на 62%, сост</w:t>
      </w:r>
      <w:r w:rsidR="00BA7A8F">
        <w:t>а</w:t>
      </w:r>
      <w:r w:rsidR="00BA7A8F">
        <w:lastRenderedPageBreak/>
        <w:t xml:space="preserve">вив </w:t>
      </w:r>
      <w:r>
        <w:t>в 2016г. -</w:t>
      </w:r>
      <w:r w:rsidR="00BA7A8F">
        <w:t xml:space="preserve"> </w:t>
      </w:r>
      <w:r>
        <w:t xml:space="preserve">8743 чел. </w:t>
      </w:r>
      <w:r w:rsidR="003F29EB" w:rsidRPr="00D253DD">
        <w:t xml:space="preserve">Доля населения, систематически занимающаяся спортом, возросла с 32,4% </w:t>
      </w:r>
      <w:r w:rsidR="003F29EB">
        <w:t xml:space="preserve">в 2016г. </w:t>
      </w:r>
      <w:r w:rsidR="003F29EB" w:rsidRPr="00D253DD">
        <w:t>до 33,9%</w:t>
      </w:r>
      <w:r w:rsidR="003F29EB">
        <w:t xml:space="preserve"> в 2017г.</w:t>
      </w:r>
      <w:r w:rsidR="00BA7A8F" w:rsidRPr="00BA7A8F">
        <w:t xml:space="preserve"> </w:t>
      </w:r>
      <w:r w:rsidR="00BA7A8F" w:rsidRPr="00DD7AA8">
        <w:t>Доля обучающихся, систематически занимающихся физической культурой и спортом, в общей численности обучающихся</w:t>
      </w:r>
      <w:r w:rsidR="00BA7A8F">
        <w:t xml:space="preserve"> сократилась с 80,7% в 2013г. до 72,7 % в 2017г. </w:t>
      </w:r>
    </w:p>
    <w:p w:rsidR="00734601" w:rsidRDefault="00734601" w:rsidP="00734601">
      <w:pPr>
        <w:spacing w:after="0" w:line="360" w:lineRule="auto"/>
        <w:ind w:firstLine="567"/>
        <w:jc w:val="both"/>
        <w:rPr>
          <w:sz w:val="32"/>
          <w:szCs w:val="32"/>
        </w:rPr>
      </w:pPr>
      <w:r>
        <w:rPr>
          <w:rFonts w:eastAsia="Calibri"/>
        </w:rPr>
        <w:t>В городском округе</w:t>
      </w:r>
      <w:r w:rsidRPr="00D253DD">
        <w:rPr>
          <w:rFonts w:eastAsia="Calibri"/>
        </w:rPr>
        <w:t xml:space="preserve"> имеется 35 спортивных сооружения с единовр</w:t>
      </w:r>
      <w:r w:rsidRPr="00D253DD">
        <w:rPr>
          <w:rFonts w:eastAsia="Calibri"/>
        </w:rPr>
        <w:t>е</w:t>
      </w:r>
      <w:r w:rsidRPr="00D253DD">
        <w:rPr>
          <w:rFonts w:eastAsia="Calibri"/>
        </w:rPr>
        <w:t>менной пропускной способностью 1049 человек.</w:t>
      </w:r>
      <w:r>
        <w:rPr>
          <w:rFonts w:eastAsia="Calibri"/>
        </w:rPr>
        <w:t xml:space="preserve"> </w:t>
      </w:r>
      <w:r w:rsidRPr="000151E2">
        <w:rPr>
          <w:bCs/>
          <w:color w:val="000000" w:themeColor="text1"/>
        </w:rPr>
        <w:t>Активно ведется стро</w:t>
      </w:r>
      <w:r w:rsidRPr="000151E2">
        <w:rPr>
          <w:bCs/>
          <w:color w:val="000000" w:themeColor="text1"/>
        </w:rPr>
        <w:t>и</w:t>
      </w:r>
      <w:r w:rsidRPr="000151E2">
        <w:rPr>
          <w:bCs/>
          <w:color w:val="000000" w:themeColor="text1"/>
        </w:rPr>
        <w:t xml:space="preserve">тельство объекта </w:t>
      </w:r>
      <w:r w:rsidRPr="000151E2">
        <w:rPr>
          <w:color w:val="000000" w:themeColor="text1"/>
        </w:rPr>
        <w:t xml:space="preserve">«Проектирование и строительство физкультурно-спортивного комплекса с универсальным игровым залом и бассейном в г.о. Похвистнево». </w:t>
      </w:r>
    </w:p>
    <w:p w:rsidR="00F11253" w:rsidRDefault="00133C70" w:rsidP="00BA7A8F">
      <w:pPr>
        <w:spacing w:after="0" w:line="240" w:lineRule="auto"/>
        <w:jc w:val="center"/>
      </w:pPr>
      <w:r w:rsidRPr="00133C70">
        <w:rPr>
          <w:noProof/>
          <w:lang w:eastAsia="ru-RU"/>
        </w:rPr>
        <w:drawing>
          <wp:inline distT="0" distB="0" distL="0" distR="0">
            <wp:extent cx="5568286" cy="3207224"/>
            <wp:effectExtent l="0" t="0" r="0" b="0"/>
            <wp:docPr id="39"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156C30" w:rsidRPr="00BA7A8F" w:rsidRDefault="00156C30" w:rsidP="00BA7A8F">
      <w:pPr>
        <w:spacing w:after="0" w:line="240" w:lineRule="auto"/>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 xml:space="preserve">База данных показателей муниципальных образований. </w:t>
      </w:r>
      <w:r w:rsidRPr="00926852">
        <w:rPr>
          <w:sz w:val="20"/>
          <w:szCs w:val="20"/>
          <w:lang w:val="en-US"/>
        </w:rPr>
        <w:t>URL</w:t>
      </w:r>
      <w:r w:rsidRPr="007428BB">
        <w:rPr>
          <w:sz w:val="20"/>
          <w:szCs w:val="20"/>
        </w:rPr>
        <w:t xml:space="preserve">: </w:t>
      </w:r>
      <w:hyperlink r:id="rId51" w:history="1">
        <w:r w:rsidR="00BA7A8F" w:rsidRPr="00151175">
          <w:rPr>
            <w:rStyle w:val="a9"/>
            <w:sz w:val="20"/>
            <w:szCs w:val="20"/>
            <w:lang w:val="en-US"/>
          </w:rPr>
          <w:t>http</w:t>
        </w:r>
        <w:r w:rsidR="00BA7A8F" w:rsidRPr="00151175">
          <w:rPr>
            <w:rStyle w:val="a9"/>
            <w:sz w:val="20"/>
            <w:szCs w:val="20"/>
          </w:rPr>
          <w:t>://</w:t>
        </w:r>
        <w:r w:rsidR="00BA7A8F" w:rsidRPr="00151175">
          <w:rPr>
            <w:rStyle w:val="a9"/>
            <w:sz w:val="20"/>
            <w:szCs w:val="20"/>
            <w:lang w:val="en-US"/>
          </w:rPr>
          <w:t>www</w:t>
        </w:r>
        <w:r w:rsidR="00BA7A8F" w:rsidRPr="00151175">
          <w:rPr>
            <w:rStyle w:val="a9"/>
            <w:sz w:val="20"/>
            <w:szCs w:val="20"/>
          </w:rPr>
          <w:t>.</w:t>
        </w:r>
        <w:r w:rsidR="00BA7A8F" w:rsidRPr="00151175">
          <w:rPr>
            <w:rStyle w:val="a9"/>
            <w:sz w:val="20"/>
            <w:szCs w:val="20"/>
            <w:lang w:val="en-US"/>
          </w:rPr>
          <w:t>gks</w:t>
        </w:r>
        <w:r w:rsidR="00BA7A8F" w:rsidRPr="00151175">
          <w:rPr>
            <w:rStyle w:val="a9"/>
            <w:sz w:val="20"/>
            <w:szCs w:val="20"/>
          </w:rPr>
          <w:t>.</w:t>
        </w:r>
        <w:r w:rsidR="00BA7A8F" w:rsidRPr="00151175">
          <w:rPr>
            <w:rStyle w:val="a9"/>
            <w:sz w:val="20"/>
            <w:szCs w:val="20"/>
            <w:lang w:val="en-US"/>
          </w:rPr>
          <w:t>ru</w:t>
        </w:r>
      </w:hyperlink>
      <w:r w:rsidR="00BA7A8F">
        <w:rPr>
          <w:sz w:val="20"/>
          <w:szCs w:val="20"/>
        </w:rPr>
        <w:t xml:space="preserve"> </w:t>
      </w:r>
    </w:p>
    <w:p w:rsidR="00BA7A8F" w:rsidRDefault="00084BEF" w:rsidP="00BA7A8F">
      <w:pPr>
        <w:widowControl w:val="0"/>
        <w:tabs>
          <w:tab w:val="left" w:pos="2590"/>
        </w:tabs>
        <w:spacing w:after="0" w:line="240" w:lineRule="auto"/>
        <w:jc w:val="center"/>
        <w:rPr>
          <w:b/>
        </w:rPr>
      </w:pPr>
      <w:r w:rsidRPr="00EA6B95">
        <w:rPr>
          <w:b/>
          <w:color w:val="000000" w:themeColor="text1"/>
        </w:rPr>
        <w:t xml:space="preserve">Рисунок </w:t>
      </w:r>
      <w:r w:rsidR="0054462F">
        <w:rPr>
          <w:b/>
          <w:color w:val="000000" w:themeColor="text1"/>
        </w:rPr>
        <w:t>6</w:t>
      </w:r>
      <w:r w:rsidRPr="00EA6B95">
        <w:rPr>
          <w:b/>
          <w:color w:val="000000" w:themeColor="text1"/>
        </w:rPr>
        <w:t>.</w:t>
      </w:r>
      <w:r w:rsidR="0054462F">
        <w:rPr>
          <w:b/>
          <w:color w:val="000000" w:themeColor="text1"/>
        </w:rPr>
        <w:t>16</w:t>
      </w:r>
      <w:r w:rsidRPr="00EA6B95">
        <w:rPr>
          <w:b/>
          <w:color w:val="000000" w:themeColor="text1"/>
        </w:rPr>
        <w:t xml:space="preserve"> -</w:t>
      </w:r>
      <w:r w:rsidR="00025FB7">
        <w:rPr>
          <w:b/>
          <w:color w:val="000000" w:themeColor="text1"/>
        </w:rPr>
        <w:t xml:space="preserve"> </w:t>
      </w:r>
      <w:r w:rsidR="00752195" w:rsidRPr="00EA6B95">
        <w:rPr>
          <w:b/>
        </w:rPr>
        <w:t>Доля населения</w:t>
      </w:r>
      <w:r w:rsidR="00F82CEE" w:rsidRPr="00EA6B95">
        <w:rPr>
          <w:b/>
        </w:rPr>
        <w:t xml:space="preserve"> и доля обучающихся</w:t>
      </w:r>
      <w:r w:rsidR="00752195" w:rsidRPr="00EA6B95">
        <w:rPr>
          <w:b/>
        </w:rPr>
        <w:t xml:space="preserve">, </w:t>
      </w:r>
    </w:p>
    <w:p w:rsidR="00BA7A8F" w:rsidRDefault="00752195" w:rsidP="00BA7A8F">
      <w:pPr>
        <w:widowControl w:val="0"/>
        <w:tabs>
          <w:tab w:val="left" w:pos="2590"/>
        </w:tabs>
        <w:spacing w:after="0" w:line="240" w:lineRule="auto"/>
        <w:jc w:val="center"/>
        <w:rPr>
          <w:b/>
        </w:rPr>
      </w:pPr>
      <w:r w:rsidRPr="00EA6B95">
        <w:rPr>
          <w:b/>
        </w:rPr>
        <w:t>занимающ</w:t>
      </w:r>
      <w:r w:rsidR="00F82CEE" w:rsidRPr="00EA6B95">
        <w:rPr>
          <w:b/>
        </w:rPr>
        <w:t>ихся</w:t>
      </w:r>
      <w:r w:rsidRPr="00EA6B95">
        <w:rPr>
          <w:b/>
        </w:rPr>
        <w:t xml:space="preserve"> спортом, в </w:t>
      </w:r>
      <w:r w:rsidR="001F2448" w:rsidRPr="00EA6B95">
        <w:rPr>
          <w:b/>
        </w:rPr>
        <w:t>%</w:t>
      </w:r>
      <w:r w:rsidRPr="00EA6B95">
        <w:rPr>
          <w:b/>
        </w:rPr>
        <w:t xml:space="preserve"> от общей численности населения</w:t>
      </w:r>
      <w:r w:rsidR="00F82CEE" w:rsidRPr="00EA6B95">
        <w:rPr>
          <w:b/>
        </w:rPr>
        <w:t xml:space="preserve"> </w:t>
      </w:r>
    </w:p>
    <w:p w:rsidR="00752195" w:rsidRDefault="00F82CEE" w:rsidP="00BA7A8F">
      <w:pPr>
        <w:widowControl w:val="0"/>
        <w:tabs>
          <w:tab w:val="left" w:pos="2590"/>
        </w:tabs>
        <w:spacing w:after="0" w:line="240" w:lineRule="auto"/>
        <w:jc w:val="center"/>
        <w:rPr>
          <w:b/>
        </w:rPr>
      </w:pPr>
      <w:r w:rsidRPr="00EA6B95">
        <w:rPr>
          <w:b/>
        </w:rPr>
        <w:t>и обучающихся соответственно</w:t>
      </w:r>
    </w:p>
    <w:p w:rsidR="00734601" w:rsidRPr="00EA6B95" w:rsidRDefault="00734601" w:rsidP="00BA7A8F">
      <w:pPr>
        <w:widowControl w:val="0"/>
        <w:tabs>
          <w:tab w:val="left" w:pos="2590"/>
        </w:tabs>
        <w:spacing w:after="0" w:line="240" w:lineRule="auto"/>
        <w:jc w:val="center"/>
        <w:rPr>
          <w:b/>
        </w:rPr>
      </w:pPr>
    </w:p>
    <w:p w:rsidR="00734601" w:rsidRDefault="00734601" w:rsidP="00734601">
      <w:pPr>
        <w:spacing w:after="0" w:line="360" w:lineRule="auto"/>
        <w:ind w:firstLine="567"/>
        <w:jc w:val="both"/>
        <w:rPr>
          <w:sz w:val="32"/>
          <w:szCs w:val="32"/>
        </w:rPr>
      </w:pPr>
      <w:r w:rsidRPr="000151E2">
        <w:rPr>
          <w:color w:val="000000" w:themeColor="text1"/>
        </w:rPr>
        <w:t xml:space="preserve">На 01.01.2018 были выполнены работы на сумму </w:t>
      </w:r>
      <w:r w:rsidRPr="000151E2">
        <w:rPr>
          <w:rFonts w:eastAsia="Times New Roman"/>
          <w:color w:val="000000" w:themeColor="text1"/>
          <w:szCs w:val="24"/>
          <w:lang w:eastAsia="ru-RU"/>
        </w:rPr>
        <w:t>131, 611 млн. руб. З</w:t>
      </w:r>
      <w:r w:rsidRPr="000151E2">
        <w:rPr>
          <w:rFonts w:eastAsia="Times New Roman"/>
          <w:color w:val="000000" w:themeColor="text1"/>
          <w:szCs w:val="24"/>
          <w:lang w:eastAsia="ru-RU"/>
        </w:rPr>
        <w:t>а</w:t>
      </w:r>
      <w:r w:rsidRPr="000151E2">
        <w:rPr>
          <w:rFonts w:eastAsia="Times New Roman"/>
          <w:color w:val="000000" w:themeColor="text1"/>
          <w:szCs w:val="24"/>
          <w:lang w:eastAsia="ru-RU"/>
        </w:rPr>
        <w:t>вершение строительства планируется в 2018-2019 гг.</w:t>
      </w:r>
      <w:r>
        <w:rPr>
          <w:rFonts w:eastAsia="Times New Roman"/>
          <w:color w:val="000000" w:themeColor="text1"/>
          <w:szCs w:val="24"/>
          <w:lang w:eastAsia="ru-RU"/>
        </w:rPr>
        <w:t xml:space="preserve"> </w:t>
      </w:r>
      <w:r w:rsidRPr="00D253DD">
        <w:t>По постановлению Правительства Самарской области в следующем году предстоит освоить 106 млн.руб., в 2019 году - 99 млн.руб.</w:t>
      </w:r>
      <w:r w:rsidRPr="00D253DD">
        <w:rPr>
          <w:sz w:val="32"/>
          <w:szCs w:val="32"/>
        </w:rPr>
        <w:t xml:space="preserve"> </w:t>
      </w:r>
    </w:p>
    <w:p w:rsidR="00A4117C" w:rsidRDefault="003F29EB" w:rsidP="008737DA">
      <w:pPr>
        <w:spacing w:after="0" w:line="360" w:lineRule="auto"/>
        <w:ind w:firstLine="567"/>
        <w:jc w:val="both"/>
      </w:pPr>
      <w:r w:rsidRPr="00D253DD">
        <w:t>В городском округе работают 8 городских федераций по различным видам спорта, которые объединяют 18 коллективов. За 2017 год в городском округе проведено 43 спортивно-массовых мероприятий городского и обл</w:t>
      </w:r>
      <w:r w:rsidRPr="00D253DD">
        <w:t>а</w:t>
      </w:r>
      <w:r w:rsidRPr="00D253DD">
        <w:lastRenderedPageBreak/>
        <w:t>стного уровней.</w:t>
      </w:r>
      <w:r w:rsidR="008737DA">
        <w:t xml:space="preserve"> </w:t>
      </w:r>
      <w:r w:rsidR="00B831F9">
        <w:t xml:space="preserve">В 2016 г. число </w:t>
      </w:r>
      <w:r w:rsidR="00B831F9" w:rsidRPr="002021BD">
        <w:t>спортивн</w:t>
      </w:r>
      <w:r w:rsidR="00B831F9">
        <w:t>ых</w:t>
      </w:r>
      <w:r w:rsidR="00B831F9" w:rsidRPr="002021BD">
        <w:t xml:space="preserve"> сооружени</w:t>
      </w:r>
      <w:r w:rsidR="00B831F9">
        <w:t>й</w:t>
      </w:r>
      <w:r w:rsidR="00B831F9" w:rsidRPr="002021BD">
        <w:t xml:space="preserve"> </w:t>
      </w:r>
      <w:r w:rsidR="00B831F9">
        <w:t>увеличилось на 16,7% по сравнению с 2012г. (30 сооружений) и составило</w:t>
      </w:r>
      <w:r w:rsidR="00025FB7">
        <w:t xml:space="preserve"> </w:t>
      </w:r>
      <w:r w:rsidR="00A4117C" w:rsidRPr="002021BD">
        <w:t>3</w:t>
      </w:r>
      <w:r w:rsidR="001F2448">
        <w:t>5</w:t>
      </w:r>
      <w:r w:rsidR="00A4117C" w:rsidRPr="002021BD">
        <w:t>: стадион «Нефтяник», 14 спортивных залов, тиры, плоскостные</w:t>
      </w:r>
      <w:r w:rsidR="00A4117C">
        <w:t xml:space="preserve"> сооружения. </w:t>
      </w:r>
    </w:p>
    <w:p w:rsidR="00A4117C" w:rsidRDefault="00A4117C" w:rsidP="004C528D">
      <w:pPr>
        <w:spacing w:after="0" w:line="360" w:lineRule="auto"/>
        <w:ind w:firstLine="709"/>
        <w:jc w:val="both"/>
      </w:pPr>
      <w:r>
        <w:t>Ежегодно проводится более полусотни соревнований по футболу, хоккею, волейболу, лыжным гонкам, легкой атлетике, шахматам и шашкам, пауэрлифтингу, настольному теннису, самбо, единоборствам и другим в</w:t>
      </w:r>
      <w:r>
        <w:t>и</w:t>
      </w:r>
      <w:r>
        <w:t>дам. В них участвуют по самым скромным подсчетам более шести тысяч горожан и гостей.</w:t>
      </w:r>
      <w:r w:rsidR="00624AC4">
        <w:t xml:space="preserve"> </w:t>
      </w:r>
    </w:p>
    <w:p w:rsidR="00A4117C" w:rsidRDefault="00A4117C" w:rsidP="004C528D">
      <w:pPr>
        <w:spacing w:after="0" w:line="360" w:lineRule="auto"/>
        <w:ind w:firstLine="709"/>
        <w:jc w:val="both"/>
      </w:pPr>
      <w:r w:rsidRPr="00A06C7F">
        <w:t xml:space="preserve">В спортивных секциях, клубах и физкультурно-оздоровительных группах занимается более </w:t>
      </w:r>
      <w:r w:rsidR="001F2448">
        <w:t>8700</w:t>
      </w:r>
      <w:r w:rsidRPr="00A06C7F">
        <w:t xml:space="preserve"> человек. </w:t>
      </w:r>
      <w:r>
        <w:t>Город гордится своими спортсм</w:t>
      </w:r>
      <w:r>
        <w:t>е</w:t>
      </w:r>
      <w:r>
        <w:t>нами, т.к. они неоднократно становились победителями областных, всеро</w:t>
      </w:r>
      <w:r>
        <w:t>с</w:t>
      </w:r>
      <w:r>
        <w:t xml:space="preserve">сийских и международных соревнований. </w:t>
      </w:r>
    </w:p>
    <w:p w:rsidR="00A4117C" w:rsidRDefault="00A4117C" w:rsidP="008737DA">
      <w:pPr>
        <w:pStyle w:val="a4"/>
        <w:spacing w:after="0" w:line="360" w:lineRule="auto"/>
        <w:ind w:left="0" w:firstLine="709"/>
        <w:jc w:val="both"/>
      </w:pPr>
      <w:r>
        <w:t>МБУ «Спортивные сооружения» была организована работа 10 спо</w:t>
      </w:r>
      <w:r>
        <w:t>р</w:t>
      </w:r>
      <w:r>
        <w:t>тивных дворовых площадок, для работы с детьми в летний оздоровител</w:t>
      </w:r>
      <w:r>
        <w:t>ь</w:t>
      </w:r>
      <w:r>
        <w:t>ный период.</w:t>
      </w:r>
      <w:r w:rsidR="008737DA">
        <w:t xml:space="preserve"> </w:t>
      </w:r>
      <w:r>
        <w:t>Взрослые и</w:t>
      </w:r>
      <w:r w:rsidR="00025FB7">
        <w:t xml:space="preserve"> </w:t>
      </w:r>
      <w:r>
        <w:t>юношеские сборные команды городского округа, в том числе и сборные ветеранов, по лыжным гонкам, хоккею, волейболу, н</w:t>
      </w:r>
      <w:r>
        <w:t>а</w:t>
      </w:r>
      <w:r>
        <w:t xml:space="preserve">стольному теннису, баскетболу, пауэрлифтингу участвовали в официальных спортивных мероприятиях, проводимых на территории Самарской области. </w:t>
      </w:r>
    </w:p>
    <w:p w:rsidR="00A4117C" w:rsidRPr="00021B38" w:rsidRDefault="00A4117C" w:rsidP="004C528D">
      <w:pPr>
        <w:tabs>
          <w:tab w:val="left" w:pos="1380"/>
        </w:tabs>
        <w:spacing w:after="0" w:line="360" w:lineRule="auto"/>
        <w:ind w:firstLine="709"/>
        <w:jc w:val="both"/>
      </w:pPr>
      <w:r w:rsidRPr="00021B38">
        <w:t>В 2017 году в городском округе Похвистнево</w:t>
      </w:r>
      <w:r w:rsidR="00025FB7">
        <w:t xml:space="preserve"> </w:t>
      </w:r>
      <w:r w:rsidRPr="00021B38">
        <w:t>проведено 2 соревнов</w:t>
      </w:r>
      <w:r w:rsidRPr="00021B38">
        <w:t>а</w:t>
      </w:r>
      <w:r w:rsidRPr="00021B38">
        <w:t>ния</w:t>
      </w:r>
      <w:r w:rsidR="00025FB7">
        <w:t xml:space="preserve"> </w:t>
      </w:r>
      <w:r w:rsidRPr="00021B38">
        <w:t>регионального уровня: областные соревнования по лыжным гонкам п</w:t>
      </w:r>
      <w:r w:rsidRPr="00021B38">
        <w:t>а</w:t>
      </w:r>
      <w:r w:rsidRPr="00021B38">
        <w:t>мяти мастер спорта СССР Ю.В.Брагина, где кроме жителей Самарской пр</w:t>
      </w:r>
      <w:r w:rsidRPr="00021B38">
        <w:t>и</w:t>
      </w:r>
      <w:r w:rsidRPr="00021B38">
        <w:t>няли участие спортсмены Оренбургской области (</w:t>
      </w:r>
      <w:r w:rsidR="008737DA">
        <w:t>Бугуруслан, Северное, Асекеево);</w:t>
      </w:r>
      <w:r w:rsidRPr="00021B38">
        <w:t xml:space="preserve"> игры Первенства Самарской области по футболу, в которых приняли участие команды г.</w:t>
      </w:r>
      <w:r w:rsidR="008737DA">
        <w:t xml:space="preserve"> </w:t>
      </w:r>
      <w:r w:rsidRPr="00021B38">
        <w:t>Жигулевска, г.</w:t>
      </w:r>
      <w:r w:rsidR="008737DA">
        <w:t xml:space="preserve"> </w:t>
      </w:r>
      <w:r w:rsidRPr="00021B38">
        <w:t>Новокуйбышевска, м.р. Кинель-Черкасский.</w:t>
      </w:r>
    </w:p>
    <w:p w:rsidR="00A4117C" w:rsidRDefault="00A4117C" w:rsidP="008737DA">
      <w:pPr>
        <w:tabs>
          <w:tab w:val="left" w:pos="1380"/>
        </w:tabs>
        <w:spacing w:after="0" w:line="360" w:lineRule="auto"/>
        <w:ind w:firstLine="709"/>
        <w:jc w:val="both"/>
      </w:pPr>
      <w:r w:rsidRPr="00277F58">
        <w:t>В течение 2017 года было организовано</w:t>
      </w:r>
      <w:r w:rsidR="00025FB7">
        <w:t xml:space="preserve"> </w:t>
      </w:r>
      <w:r w:rsidRPr="00277F58">
        <w:t>и проведено 43 спортивно-массовых мероприятий муниципального уровня с числом участников мер</w:t>
      </w:r>
      <w:r w:rsidRPr="00277F58">
        <w:t>о</w:t>
      </w:r>
      <w:r w:rsidRPr="00277F58">
        <w:t>приятий, без учета зрителей и болельщиков</w:t>
      </w:r>
      <w:r>
        <w:t xml:space="preserve"> </w:t>
      </w:r>
      <w:r w:rsidRPr="00277F58">
        <w:t>-</w:t>
      </w:r>
      <w:r>
        <w:t xml:space="preserve"> </w:t>
      </w:r>
      <w:r w:rsidRPr="00277F58">
        <w:t>4569 чел.</w:t>
      </w:r>
      <w:r w:rsidR="008737DA">
        <w:t xml:space="preserve"> </w:t>
      </w:r>
      <w:r>
        <w:t xml:space="preserve">Ежегодно </w:t>
      </w:r>
      <w:r w:rsidRPr="00DF0466">
        <w:t>для пр</w:t>
      </w:r>
      <w:r w:rsidRPr="00DF0466">
        <w:t>и</w:t>
      </w:r>
      <w:r w:rsidRPr="00DF0466">
        <w:t xml:space="preserve">влечения жителей к занятиям физкультурой и спортом </w:t>
      </w:r>
      <w:r>
        <w:t>заливаются и обсл</w:t>
      </w:r>
      <w:r>
        <w:t>у</w:t>
      </w:r>
      <w:r>
        <w:t>живаются 4 катка.</w:t>
      </w:r>
      <w:r w:rsidRPr="00DF0466">
        <w:t xml:space="preserve"> </w:t>
      </w:r>
      <w:r>
        <w:t>Н</w:t>
      </w:r>
      <w:r w:rsidRPr="00DF0466">
        <w:t>а стадионе «Нефтяник» работа</w:t>
      </w:r>
      <w:r>
        <w:t>ет</w:t>
      </w:r>
      <w:r w:rsidRPr="00DF0466">
        <w:t xml:space="preserve"> прокат лыж и коньков, </w:t>
      </w:r>
      <w:r w:rsidRPr="00DF0466">
        <w:lastRenderedPageBreak/>
        <w:t xml:space="preserve">услугами которого </w:t>
      </w:r>
      <w:r>
        <w:t>пользуется более</w:t>
      </w:r>
      <w:r w:rsidRPr="00DF0466">
        <w:t xml:space="preserve"> 1800 человек, а учитывая людей, пр</w:t>
      </w:r>
      <w:r w:rsidRPr="00DF0466">
        <w:t>и</w:t>
      </w:r>
      <w:r w:rsidRPr="00DF0466">
        <w:t>ходящих со своими коньками и лыжами, количество людей состав</w:t>
      </w:r>
      <w:r>
        <w:t>ляет</w:t>
      </w:r>
      <w:r w:rsidRPr="00DF0466">
        <w:t xml:space="preserve"> б</w:t>
      </w:r>
      <w:r w:rsidRPr="00DF0466">
        <w:t>о</w:t>
      </w:r>
      <w:r w:rsidRPr="00DF0466">
        <w:t>лее 8 000 человек</w:t>
      </w:r>
      <w:r>
        <w:t>.</w:t>
      </w:r>
      <w:r w:rsidR="008737DA">
        <w:t xml:space="preserve"> </w:t>
      </w:r>
      <w:r>
        <w:t>В</w:t>
      </w:r>
      <w:r w:rsidRPr="00DF0466">
        <w:t xml:space="preserve"> течение зимнего периода работа</w:t>
      </w:r>
      <w:r>
        <w:t>ют</w:t>
      </w:r>
      <w:r w:rsidRPr="00DF0466">
        <w:t xml:space="preserve"> лыжные трассы на стадионе</w:t>
      </w:r>
      <w:r>
        <w:t xml:space="preserve"> и</w:t>
      </w:r>
      <w:r w:rsidR="00025FB7">
        <w:t xml:space="preserve"> </w:t>
      </w:r>
      <w:r>
        <w:t xml:space="preserve">на бывшей базе отдыха «Нефтяник» протяженностью </w:t>
      </w:r>
      <w:smartTag w:uri="urn:schemas-microsoft-com:office:smarttags" w:element="metricconverter">
        <w:smartTagPr>
          <w:attr w:name="ProductID" w:val="3 км"/>
        </w:smartTagPr>
        <w:r w:rsidRPr="00DF0466">
          <w:t>3 км</w:t>
        </w:r>
      </w:smartTag>
      <w:r w:rsidRPr="00DF0466">
        <w:t xml:space="preserve"> и </w:t>
      </w:r>
      <w:smartTag w:uri="urn:schemas-microsoft-com:office:smarttags" w:element="metricconverter">
        <w:smartTagPr>
          <w:attr w:name="ProductID" w:val="5 км"/>
        </w:smartTagPr>
        <w:r w:rsidRPr="00DF0466">
          <w:t>5 км</w:t>
        </w:r>
      </w:smartTag>
      <w:r>
        <w:t xml:space="preserve"> соответственно.</w:t>
      </w:r>
    </w:p>
    <w:p w:rsidR="000C6614" w:rsidRPr="000151E2" w:rsidRDefault="000C6614" w:rsidP="004C528D">
      <w:pPr>
        <w:pStyle w:val="4"/>
        <w:spacing w:before="0" w:beforeAutospacing="0" w:after="0" w:afterAutospacing="0" w:line="360" w:lineRule="auto"/>
        <w:ind w:firstLine="709"/>
        <w:jc w:val="both"/>
        <w:rPr>
          <w:b w:val="0"/>
          <w:bCs w:val="0"/>
          <w:color w:val="000000" w:themeColor="text1"/>
          <w:sz w:val="28"/>
          <w:szCs w:val="28"/>
        </w:rPr>
      </w:pPr>
      <w:r w:rsidRPr="000151E2">
        <w:rPr>
          <w:b w:val="0"/>
          <w:color w:val="000000" w:themeColor="text1"/>
          <w:sz w:val="28"/>
          <w:szCs w:val="28"/>
        </w:rPr>
        <w:t>За последние годы в социальной сфере реализован большой объем р</w:t>
      </w:r>
      <w:r w:rsidRPr="000151E2">
        <w:rPr>
          <w:b w:val="0"/>
          <w:color w:val="000000" w:themeColor="text1"/>
          <w:sz w:val="28"/>
          <w:szCs w:val="28"/>
        </w:rPr>
        <w:t>а</w:t>
      </w:r>
      <w:r w:rsidRPr="000151E2">
        <w:rPr>
          <w:b w:val="0"/>
          <w:color w:val="000000" w:themeColor="text1"/>
          <w:sz w:val="28"/>
          <w:szCs w:val="28"/>
        </w:rPr>
        <w:t>бот по ремонту объектов культуры и спорта. Финансирование проводится в соответствии с муниципальными программами «Сохранение и развитие сферы культуры и искусства в</w:t>
      </w:r>
      <w:r w:rsidR="00025FB7">
        <w:rPr>
          <w:b w:val="0"/>
          <w:color w:val="000000" w:themeColor="text1"/>
          <w:sz w:val="28"/>
          <w:szCs w:val="28"/>
        </w:rPr>
        <w:t xml:space="preserve"> </w:t>
      </w:r>
      <w:r w:rsidRPr="000151E2">
        <w:rPr>
          <w:b w:val="0"/>
          <w:color w:val="000000" w:themeColor="text1"/>
          <w:sz w:val="28"/>
          <w:szCs w:val="28"/>
        </w:rPr>
        <w:t>городском округе Похвистнево Самарской области» на 2015-2018 гг.»</w:t>
      </w:r>
      <w:r w:rsidRPr="000151E2">
        <w:rPr>
          <w:b w:val="0"/>
          <w:bCs w:val="0"/>
          <w:color w:val="000000" w:themeColor="text1"/>
          <w:sz w:val="28"/>
          <w:szCs w:val="28"/>
        </w:rPr>
        <w:t xml:space="preserve"> и «Развитие физической культуры и спорта в г</w:t>
      </w:r>
      <w:r w:rsidRPr="000151E2">
        <w:rPr>
          <w:b w:val="0"/>
          <w:bCs w:val="0"/>
          <w:color w:val="000000" w:themeColor="text1"/>
          <w:sz w:val="28"/>
          <w:szCs w:val="28"/>
        </w:rPr>
        <w:t>о</w:t>
      </w:r>
      <w:r w:rsidRPr="000151E2">
        <w:rPr>
          <w:b w:val="0"/>
          <w:bCs w:val="0"/>
          <w:color w:val="000000" w:themeColor="text1"/>
          <w:sz w:val="28"/>
          <w:szCs w:val="28"/>
        </w:rPr>
        <w:t>родском округе Похвистнево Самарской области на 2017-2024 гг.», а также в рамках социально-экономического партнерства с АО «Самаранефтегаз».</w:t>
      </w:r>
    </w:p>
    <w:p w:rsidR="00E640FA" w:rsidRDefault="00E640FA" w:rsidP="008737DA">
      <w:pPr>
        <w:spacing w:after="0" w:line="360" w:lineRule="auto"/>
        <w:ind w:firstLine="567"/>
        <w:jc w:val="both"/>
        <w:rPr>
          <w:rFonts w:eastAsia="Calibri"/>
          <w:color w:val="000000" w:themeColor="text1"/>
        </w:rPr>
      </w:pPr>
      <w:r w:rsidRPr="000151E2">
        <w:rPr>
          <w:color w:val="000000" w:themeColor="text1"/>
        </w:rPr>
        <w:t>В дальнейшем планируется возведение следующих объектов, включе</w:t>
      </w:r>
      <w:r w:rsidRPr="000151E2">
        <w:rPr>
          <w:color w:val="000000" w:themeColor="text1"/>
        </w:rPr>
        <w:t>н</w:t>
      </w:r>
      <w:r w:rsidRPr="000151E2">
        <w:rPr>
          <w:color w:val="000000" w:themeColor="text1"/>
        </w:rPr>
        <w:t xml:space="preserve">ных в </w:t>
      </w:r>
      <w:r w:rsidRPr="000151E2">
        <w:rPr>
          <w:color w:val="000000" w:themeColor="text1"/>
          <w:szCs w:val="24"/>
        </w:rPr>
        <w:t xml:space="preserve">государственную программу Самарской области </w:t>
      </w:r>
      <w:r w:rsidR="008737DA">
        <w:rPr>
          <w:color w:val="000000" w:themeColor="text1"/>
          <w:szCs w:val="24"/>
        </w:rPr>
        <w:t>«</w:t>
      </w:r>
      <w:r w:rsidRPr="000151E2">
        <w:rPr>
          <w:color w:val="000000" w:themeColor="text1"/>
          <w:szCs w:val="24"/>
        </w:rPr>
        <w:t>Развитие физич</w:t>
      </w:r>
      <w:r w:rsidRPr="000151E2">
        <w:rPr>
          <w:color w:val="000000" w:themeColor="text1"/>
          <w:szCs w:val="24"/>
        </w:rPr>
        <w:t>е</w:t>
      </w:r>
      <w:r w:rsidRPr="000151E2">
        <w:rPr>
          <w:color w:val="000000" w:themeColor="text1"/>
          <w:szCs w:val="24"/>
        </w:rPr>
        <w:t>ской культуры и спорта в Самарской области на 2014 - 2020 годы</w:t>
      </w:r>
      <w:r w:rsidR="008737DA">
        <w:rPr>
          <w:color w:val="000000" w:themeColor="text1"/>
          <w:szCs w:val="24"/>
        </w:rPr>
        <w:t>»</w:t>
      </w:r>
      <w:r w:rsidRPr="000151E2">
        <w:rPr>
          <w:color w:val="000000" w:themeColor="text1"/>
          <w:szCs w:val="24"/>
        </w:rPr>
        <w:t>:</w:t>
      </w:r>
      <w:r w:rsidR="008737DA">
        <w:rPr>
          <w:color w:val="000000" w:themeColor="text1"/>
          <w:szCs w:val="24"/>
        </w:rPr>
        <w:t xml:space="preserve"> </w:t>
      </w:r>
      <w:r w:rsidRPr="000151E2">
        <w:rPr>
          <w:color w:val="000000" w:themeColor="text1"/>
        </w:rPr>
        <w:t>«Прое</w:t>
      </w:r>
      <w:r w:rsidRPr="000151E2">
        <w:rPr>
          <w:color w:val="000000" w:themeColor="text1"/>
        </w:rPr>
        <w:t>к</w:t>
      </w:r>
      <w:r w:rsidRPr="000151E2">
        <w:rPr>
          <w:color w:val="000000" w:themeColor="text1"/>
        </w:rPr>
        <w:t>тирование и строительство крытого катка с искусственным льдом в г.о. П</w:t>
      </w:r>
      <w:r w:rsidRPr="000151E2">
        <w:rPr>
          <w:color w:val="000000" w:themeColor="text1"/>
        </w:rPr>
        <w:t>о</w:t>
      </w:r>
      <w:r w:rsidRPr="000151E2">
        <w:rPr>
          <w:color w:val="000000" w:themeColor="text1"/>
        </w:rPr>
        <w:t>хвистнево» Самарской области на 2018 год;</w:t>
      </w:r>
      <w:r w:rsidRPr="000151E2">
        <w:rPr>
          <w:rFonts w:eastAsia="Calibri"/>
          <w:color w:val="000000" w:themeColor="text1"/>
        </w:rPr>
        <w:t xml:space="preserve"> «Проектирование и реконс</w:t>
      </w:r>
      <w:r w:rsidRPr="000151E2">
        <w:rPr>
          <w:rFonts w:eastAsia="Calibri"/>
          <w:color w:val="000000" w:themeColor="text1"/>
        </w:rPr>
        <w:t>т</w:t>
      </w:r>
      <w:r w:rsidRPr="000151E2">
        <w:rPr>
          <w:rFonts w:eastAsia="Calibri"/>
          <w:color w:val="000000" w:themeColor="text1"/>
        </w:rPr>
        <w:t>рукция стадиона в городском округе Похвистнево» Самарской области на 2018 год.</w:t>
      </w:r>
    </w:p>
    <w:p w:rsidR="002B4FD5" w:rsidRPr="000151E2" w:rsidRDefault="002B4FD5" w:rsidP="008737DA">
      <w:pPr>
        <w:spacing w:after="0" w:line="360" w:lineRule="auto"/>
        <w:ind w:firstLine="567"/>
        <w:jc w:val="both"/>
        <w:rPr>
          <w:rFonts w:eastAsia="Calibri"/>
          <w:color w:val="000000" w:themeColor="text1"/>
        </w:rPr>
      </w:pPr>
    </w:p>
    <w:p w:rsidR="00C5511C" w:rsidRDefault="0054462F" w:rsidP="00EA6B95">
      <w:pPr>
        <w:tabs>
          <w:tab w:val="left" w:pos="709"/>
        </w:tabs>
        <w:spacing w:after="0" w:line="360" w:lineRule="auto"/>
        <w:ind w:firstLine="709"/>
        <w:jc w:val="both"/>
        <w:rPr>
          <w:rFonts w:eastAsia="Times New Roman"/>
          <w:b/>
          <w:bCs/>
          <w:i/>
          <w:color w:val="365F91"/>
        </w:rPr>
      </w:pPr>
      <w:r>
        <w:rPr>
          <w:rFonts w:eastAsia="Times New Roman"/>
          <w:b/>
          <w:bCs/>
          <w:i/>
          <w:color w:val="365F91"/>
        </w:rPr>
        <w:t>6</w:t>
      </w:r>
      <w:r w:rsidR="00C5511C">
        <w:rPr>
          <w:rFonts w:eastAsia="Times New Roman"/>
          <w:b/>
          <w:bCs/>
          <w:i/>
          <w:color w:val="365F91"/>
        </w:rPr>
        <w:t>.</w:t>
      </w:r>
      <w:r>
        <w:rPr>
          <w:rFonts w:eastAsia="Times New Roman"/>
          <w:b/>
          <w:bCs/>
          <w:i/>
          <w:color w:val="365F91"/>
        </w:rPr>
        <w:t>1</w:t>
      </w:r>
      <w:r w:rsidR="00C5511C">
        <w:rPr>
          <w:rFonts w:eastAsia="Times New Roman"/>
          <w:b/>
          <w:bCs/>
          <w:i/>
          <w:color w:val="365F91"/>
        </w:rPr>
        <w:t xml:space="preserve">.8 </w:t>
      </w:r>
      <w:r w:rsidR="0036097A" w:rsidRPr="00EA6B95">
        <w:rPr>
          <w:rFonts w:eastAsia="Times New Roman"/>
          <w:b/>
          <w:bCs/>
          <w:i/>
          <w:color w:val="365F91"/>
        </w:rPr>
        <w:t>Некоммерческий сектор и гражданские инициативы</w:t>
      </w:r>
    </w:p>
    <w:p w:rsidR="00C5511C" w:rsidRDefault="00C5511C" w:rsidP="00EA6B95">
      <w:pPr>
        <w:tabs>
          <w:tab w:val="left" w:pos="709"/>
        </w:tabs>
        <w:spacing w:after="0" w:line="360" w:lineRule="auto"/>
        <w:ind w:firstLine="709"/>
        <w:jc w:val="both"/>
        <w:rPr>
          <w:rFonts w:eastAsia="Times New Roman"/>
          <w:b/>
          <w:bCs/>
          <w:i/>
          <w:color w:val="365F91"/>
        </w:rPr>
      </w:pPr>
    </w:p>
    <w:p w:rsidR="00EE62BD" w:rsidRPr="00EE62BD" w:rsidRDefault="00EE62BD" w:rsidP="00EA6B95">
      <w:pPr>
        <w:tabs>
          <w:tab w:val="left" w:pos="709"/>
        </w:tabs>
        <w:spacing w:after="0" w:line="360" w:lineRule="auto"/>
        <w:ind w:firstLine="709"/>
        <w:jc w:val="both"/>
      </w:pPr>
      <w:r>
        <w:t>В</w:t>
      </w:r>
      <w:r w:rsidR="00025FB7">
        <w:t xml:space="preserve"> </w:t>
      </w:r>
      <w:r w:rsidRPr="00EE62BD">
        <w:t xml:space="preserve">современных условиях уровень развития </w:t>
      </w:r>
      <w:r w:rsidR="00C10CC3" w:rsidRPr="00EE62BD">
        <w:t xml:space="preserve">гражданского общества </w:t>
      </w:r>
      <w:r w:rsidR="00C10CC3">
        <w:t>является</w:t>
      </w:r>
      <w:r w:rsidRPr="00EE62BD">
        <w:t xml:space="preserve"> одним из решающих факторов политического, экономического, научно-технического развития страны в целом и г</w:t>
      </w:r>
      <w:r w:rsidR="00C10CC3">
        <w:t>.о.</w:t>
      </w:r>
      <w:r w:rsidRPr="00EE62BD">
        <w:t xml:space="preserve"> Похвистнево в частн</w:t>
      </w:r>
      <w:r w:rsidRPr="00EE62BD">
        <w:t>о</w:t>
      </w:r>
      <w:r w:rsidRPr="00EE62BD">
        <w:t>сти. Одним из важнейших звеньев в этом выступают Социально ориентир</w:t>
      </w:r>
      <w:r w:rsidRPr="00EE62BD">
        <w:t>о</w:t>
      </w:r>
      <w:r w:rsidRPr="00EE62BD">
        <w:t>ванные некоммерческие организации (СО</w:t>
      </w:r>
      <w:r w:rsidR="00C10CC3">
        <w:t xml:space="preserve"> </w:t>
      </w:r>
      <w:r w:rsidRPr="00EE62BD">
        <w:t>НКО), создаваемые гражданами для решения актуальных социальных проблем.</w:t>
      </w:r>
    </w:p>
    <w:p w:rsidR="00EE62BD" w:rsidRPr="00EE62BD" w:rsidRDefault="00EE62BD" w:rsidP="00C10CC3">
      <w:pPr>
        <w:pStyle w:val="a7"/>
        <w:spacing w:before="0" w:beforeAutospacing="0" w:after="0" w:afterAutospacing="0" w:line="360" w:lineRule="auto"/>
        <w:ind w:firstLine="709"/>
        <w:jc w:val="both"/>
        <w:rPr>
          <w:sz w:val="28"/>
          <w:szCs w:val="28"/>
        </w:rPr>
      </w:pPr>
      <w:r w:rsidRPr="00EE62BD">
        <w:rPr>
          <w:sz w:val="28"/>
          <w:szCs w:val="28"/>
        </w:rPr>
        <w:t>В Самарской области основным документом, регулирующим отнош</w:t>
      </w:r>
      <w:r w:rsidRPr="00EE62BD">
        <w:rPr>
          <w:sz w:val="28"/>
          <w:szCs w:val="28"/>
        </w:rPr>
        <w:t>е</w:t>
      </w:r>
      <w:r w:rsidRPr="00EE62BD">
        <w:rPr>
          <w:sz w:val="28"/>
          <w:szCs w:val="28"/>
        </w:rPr>
        <w:t>ния в сфере оказания государственной поддержки СО</w:t>
      </w:r>
      <w:r w:rsidR="00C10CC3">
        <w:rPr>
          <w:sz w:val="28"/>
          <w:szCs w:val="28"/>
        </w:rPr>
        <w:t xml:space="preserve"> </w:t>
      </w:r>
      <w:r w:rsidRPr="00EE62BD">
        <w:rPr>
          <w:sz w:val="28"/>
          <w:szCs w:val="28"/>
        </w:rPr>
        <w:t xml:space="preserve">НКО, является Закон </w:t>
      </w:r>
      <w:r w:rsidRPr="00EE62BD">
        <w:rPr>
          <w:sz w:val="28"/>
          <w:szCs w:val="28"/>
        </w:rPr>
        <w:lastRenderedPageBreak/>
        <w:t>Самарской области «О государственной поддержке СОНКО в Самарской области». В соответствии с постановлением Правительства Российской Ф</w:t>
      </w:r>
      <w:r w:rsidRPr="00EE62BD">
        <w:rPr>
          <w:sz w:val="28"/>
          <w:szCs w:val="28"/>
        </w:rPr>
        <w:t>е</w:t>
      </w:r>
      <w:r w:rsidRPr="00EE62BD">
        <w:rPr>
          <w:sz w:val="28"/>
          <w:szCs w:val="28"/>
        </w:rPr>
        <w:t>дерации на территории Самарской области реализуется государственная программа «Поддержка СО НКО в Самарской области» на 2014-2018 годы.</w:t>
      </w:r>
    </w:p>
    <w:p w:rsidR="00EE62BD" w:rsidRPr="00021B38" w:rsidRDefault="00EE62BD" w:rsidP="00B15A03">
      <w:pPr>
        <w:pStyle w:val="a7"/>
        <w:spacing w:before="0" w:beforeAutospacing="0" w:after="0" w:afterAutospacing="0" w:line="360" w:lineRule="auto"/>
        <w:ind w:firstLine="709"/>
        <w:jc w:val="both"/>
        <w:rPr>
          <w:sz w:val="28"/>
          <w:szCs w:val="28"/>
          <w:u w:val="single"/>
        </w:rPr>
      </w:pPr>
      <w:r w:rsidRPr="00EE62BD">
        <w:rPr>
          <w:sz w:val="28"/>
          <w:szCs w:val="28"/>
        </w:rPr>
        <w:t>В 2015 году Администрацией г.о. Похвистнево разработана и утве</w:t>
      </w:r>
      <w:r w:rsidRPr="00EE62BD">
        <w:rPr>
          <w:sz w:val="28"/>
          <w:szCs w:val="28"/>
        </w:rPr>
        <w:t>р</w:t>
      </w:r>
      <w:r w:rsidRPr="00EE62BD">
        <w:rPr>
          <w:sz w:val="28"/>
          <w:szCs w:val="28"/>
        </w:rPr>
        <w:t>ждена муниципальная программа «Поддержка общественных инициатив граждан и социально ориентированных некоммерческих организаций в г</w:t>
      </w:r>
      <w:r w:rsidRPr="00EE62BD">
        <w:rPr>
          <w:sz w:val="28"/>
          <w:szCs w:val="28"/>
        </w:rPr>
        <w:t>о</w:t>
      </w:r>
      <w:r w:rsidRPr="00EE62BD">
        <w:rPr>
          <w:sz w:val="28"/>
          <w:szCs w:val="28"/>
        </w:rPr>
        <w:t>родском округе Похвистнево» на 2016–2020 годы. Данная Программа п</w:t>
      </w:r>
      <w:r w:rsidRPr="00EE62BD">
        <w:rPr>
          <w:sz w:val="28"/>
          <w:szCs w:val="28"/>
        </w:rPr>
        <w:t>о</w:t>
      </w:r>
      <w:r w:rsidRPr="00EE62BD">
        <w:rPr>
          <w:sz w:val="28"/>
          <w:szCs w:val="28"/>
        </w:rPr>
        <w:t>зволит осуществить системный подход в развитии СО НКО, объединить р</w:t>
      </w:r>
      <w:r w:rsidRPr="00EE62BD">
        <w:rPr>
          <w:sz w:val="28"/>
          <w:szCs w:val="28"/>
        </w:rPr>
        <w:t>е</w:t>
      </w:r>
      <w:r w:rsidRPr="00EE62BD">
        <w:rPr>
          <w:sz w:val="28"/>
          <w:szCs w:val="28"/>
        </w:rPr>
        <w:t xml:space="preserve">сурсы муниципалитета и общества в решении социально </w:t>
      </w:r>
      <w:r w:rsidRPr="00EE7EF9">
        <w:rPr>
          <w:sz w:val="28"/>
          <w:szCs w:val="28"/>
        </w:rPr>
        <w:t>значимых пр</w:t>
      </w:r>
      <w:r w:rsidRPr="00EE7EF9">
        <w:rPr>
          <w:sz w:val="28"/>
          <w:szCs w:val="28"/>
        </w:rPr>
        <w:t>о</w:t>
      </w:r>
      <w:r w:rsidRPr="00EE7EF9">
        <w:rPr>
          <w:sz w:val="28"/>
          <w:szCs w:val="28"/>
        </w:rPr>
        <w:t>блем, повысить качественный уровень местного</w:t>
      </w:r>
      <w:r w:rsidRPr="00EE62BD">
        <w:rPr>
          <w:sz w:val="28"/>
          <w:szCs w:val="28"/>
        </w:rPr>
        <w:t xml:space="preserve"> самоуправления, развить некоммерческий сектор на территории городского округа Похвистнево.</w:t>
      </w:r>
      <w:r w:rsidR="00C10CC3" w:rsidRPr="00C10CC3">
        <w:rPr>
          <w:sz w:val="28"/>
          <w:szCs w:val="28"/>
        </w:rPr>
        <w:t xml:space="preserve"> Объем финансирования </w:t>
      </w:r>
      <w:r w:rsidR="00C5511C">
        <w:rPr>
          <w:sz w:val="28"/>
          <w:szCs w:val="28"/>
        </w:rPr>
        <w:t>м</w:t>
      </w:r>
      <w:r w:rsidR="00C10CC3" w:rsidRPr="00C10CC3">
        <w:rPr>
          <w:sz w:val="28"/>
          <w:szCs w:val="28"/>
        </w:rPr>
        <w:t>униципальной программы за счет средств бюдж</w:t>
      </w:r>
      <w:r w:rsidR="00C10CC3" w:rsidRPr="00C10CC3">
        <w:rPr>
          <w:sz w:val="28"/>
          <w:szCs w:val="28"/>
        </w:rPr>
        <w:t>е</w:t>
      </w:r>
      <w:r w:rsidR="00C10CC3" w:rsidRPr="00C10CC3">
        <w:rPr>
          <w:sz w:val="28"/>
          <w:szCs w:val="28"/>
        </w:rPr>
        <w:t>та городского округа Похвистнево составляет 2662,2 тыс. руб</w:t>
      </w:r>
      <w:r w:rsidR="00B15A03" w:rsidRPr="00B15A03">
        <w:rPr>
          <w:sz w:val="28"/>
          <w:szCs w:val="28"/>
        </w:rPr>
        <w:t>.</w:t>
      </w:r>
      <w:r w:rsidR="00C10CC3" w:rsidRPr="00021B38">
        <w:rPr>
          <w:sz w:val="28"/>
          <w:szCs w:val="28"/>
          <w:u w:val="single"/>
        </w:rPr>
        <w:t xml:space="preserve"> </w:t>
      </w:r>
    </w:p>
    <w:p w:rsidR="00EE62BD" w:rsidRPr="00EE62BD" w:rsidRDefault="00B15A03" w:rsidP="00C5511C">
      <w:pPr>
        <w:tabs>
          <w:tab w:val="left" w:pos="709"/>
        </w:tabs>
        <w:spacing w:after="0" w:line="360" w:lineRule="auto"/>
        <w:ind w:firstLine="709"/>
        <w:jc w:val="both"/>
      </w:pPr>
      <w:r w:rsidRPr="00B15A03">
        <w:rPr>
          <w:rFonts w:eastAsia="Times New Roman"/>
          <w:lang w:eastAsia="ru-RU"/>
        </w:rPr>
        <w:t>На территории городского округа в 2016г. зарегистрировано 27 СО</w:t>
      </w:r>
      <w:r w:rsidR="00C5511C">
        <w:rPr>
          <w:rFonts w:eastAsia="Times New Roman"/>
          <w:lang w:eastAsia="ru-RU"/>
        </w:rPr>
        <w:t xml:space="preserve"> </w:t>
      </w:r>
      <w:r w:rsidRPr="00B15A03">
        <w:rPr>
          <w:rFonts w:eastAsia="Times New Roman"/>
          <w:lang w:eastAsia="ru-RU"/>
        </w:rPr>
        <w:t>НКО (в 2015г. - 26 организаций), из них 8 организаций ежегодно получают финансовую поддержку за счет средств местного бюджета</w:t>
      </w:r>
      <w:r w:rsidRPr="00EA6B95">
        <w:rPr>
          <w:rFonts w:eastAsia="Times New Roman"/>
          <w:lang w:eastAsia="ru-RU"/>
        </w:rPr>
        <w:t>.</w:t>
      </w:r>
      <w:r w:rsidR="00C5511C">
        <w:rPr>
          <w:rFonts w:eastAsia="Times New Roman"/>
          <w:lang w:eastAsia="ru-RU"/>
        </w:rPr>
        <w:t xml:space="preserve"> </w:t>
      </w:r>
      <w:r w:rsidR="00EE62BD" w:rsidRPr="00EE62BD">
        <w:t>Большую часть составляют религиозные организации (24,4%) и профсоюзные объединения (22%).</w:t>
      </w:r>
    </w:p>
    <w:p w:rsidR="00EE62BD" w:rsidRPr="00EE62BD" w:rsidRDefault="00EE62BD" w:rsidP="00C10CC3">
      <w:pPr>
        <w:pStyle w:val="a7"/>
        <w:spacing w:before="0" w:beforeAutospacing="0" w:after="0" w:afterAutospacing="0" w:line="360" w:lineRule="auto"/>
        <w:ind w:firstLine="709"/>
        <w:jc w:val="both"/>
        <w:rPr>
          <w:sz w:val="28"/>
          <w:szCs w:val="28"/>
        </w:rPr>
      </w:pPr>
      <w:r w:rsidRPr="00EE62BD">
        <w:rPr>
          <w:sz w:val="28"/>
          <w:szCs w:val="28"/>
        </w:rPr>
        <w:t>Администрацией городского округа оказывается имущественная по</w:t>
      </w:r>
      <w:r w:rsidRPr="00EE62BD">
        <w:rPr>
          <w:sz w:val="28"/>
          <w:szCs w:val="28"/>
        </w:rPr>
        <w:t>д</w:t>
      </w:r>
      <w:r w:rsidRPr="00EE62BD">
        <w:rPr>
          <w:sz w:val="28"/>
          <w:szCs w:val="28"/>
        </w:rPr>
        <w:t>держка восьми социально ориентированным местным некоммерческим о</w:t>
      </w:r>
      <w:r w:rsidRPr="00EE62BD">
        <w:rPr>
          <w:sz w:val="28"/>
          <w:szCs w:val="28"/>
        </w:rPr>
        <w:t>р</w:t>
      </w:r>
      <w:r w:rsidRPr="00EE62BD">
        <w:rPr>
          <w:sz w:val="28"/>
          <w:szCs w:val="28"/>
        </w:rPr>
        <w:t>ганизациям (Общество слепых, Общество глухих, Общество инвалидов, Центр немецкой культуры «Надежда», Совет ветеранов, и др.). Помещения предоставляются в безвозмездное пользование, общая площадь составляет 1115,89 м</w:t>
      </w:r>
      <w:r w:rsidRPr="00C10CC3">
        <w:rPr>
          <w:sz w:val="28"/>
          <w:szCs w:val="28"/>
          <w:vertAlign w:val="superscript"/>
        </w:rPr>
        <w:t>2</w:t>
      </w:r>
      <w:r w:rsidRPr="00EE62BD">
        <w:rPr>
          <w:sz w:val="28"/>
          <w:szCs w:val="28"/>
        </w:rPr>
        <w:t>, дополнительно оказывается финансовая поддержка СО НКО на содержание имущества и коммунальные услуги. Двум СО НКО предоста</w:t>
      </w:r>
      <w:r w:rsidRPr="00EE62BD">
        <w:rPr>
          <w:sz w:val="28"/>
          <w:szCs w:val="28"/>
        </w:rPr>
        <w:t>в</w:t>
      </w:r>
      <w:r w:rsidRPr="00EE62BD">
        <w:rPr>
          <w:sz w:val="28"/>
          <w:szCs w:val="28"/>
        </w:rPr>
        <w:t>ляется движимое имущество по договору безвозмездного пользования.</w:t>
      </w:r>
    </w:p>
    <w:p w:rsidR="00EE62BD" w:rsidRPr="00EE62BD" w:rsidRDefault="00EE62BD" w:rsidP="00C10CC3">
      <w:pPr>
        <w:pStyle w:val="a7"/>
        <w:spacing w:before="0" w:beforeAutospacing="0" w:after="0" w:afterAutospacing="0" w:line="360" w:lineRule="auto"/>
        <w:ind w:firstLine="709"/>
        <w:jc w:val="both"/>
        <w:rPr>
          <w:sz w:val="28"/>
          <w:szCs w:val="28"/>
        </w:rPr>
      </w:pPr>
      <w:r w:rsidRPr="00EE62BD">
        <w:rPr>
          <w:sz w:val="28"/>
          <w:szCs w:val="28"/>
        </w:rPr>
        <w:t>Большинство НКО получают информационную и консультационную помощь. Организациям осуществляется рассылка сведений об изменениях в законодательстве, проведении конкурсов для СО НКО и семинаров. К сож</w:t>
      </w:r>
      <w:r w:rsidRPr="00EE62BD">
        <w:rPr>
          <w:sz w:val="28"/>
          <w:szCs w:val="28"/>
        </w:rPr>
        <w:t>а</w:t>
      </w:r>
      <w:r w:rsidRPr="00EE62BD">
        <w:rPr>
          <w:sz w:val="28"/>
          <w:szCs w:val="28"/>
        </w:rPr>
        <w:lastRenderedPageBreak/>
        <w:t>лению, городские организации не очень активно участвуют в предлагаемых программах. В течение 2015 года для руководителей и членов НКО пров</w:t>
      </w:r>
      <w:r w:rsidRPr="00EE62BD">
        <w:rPr>
          <w:sz w:val="28"/>
          <w:szCs w:val="28"/>
        </w:rPr>
        <w:t>е</w:t>
      </w:r>
      <w:r w:rsidRPr="00EE62BD">
        <w:rPr>
          <w:sz w:val="28"/>
          <w:szCs w:val="28"/>
        </w:rPr>
        <w:t>дено 5 обучающих семинаров, в которых приняло участие всего 33 челов</w:t>
      </w:r>
      <w:r w:rsidRPr="00EE62BD">
        <w:rPr>
          <w:sz w:val="28"/>
          <w:szCs w:val="28"/>
        </w:rPr>
        <w:t>е</w:t>
      </w:r>
      <w:r w:rsidRPr="00EE62BD">
        <w:rPr>
          <w:sz w:val="28"/>
          <w:szCs w:val="28"/>
        </w:rPr>
        <w:t>ка.</w:t>
      </w:r>
    </w:p>
    <w:p w:rsidR="00FC3577" w:rsidRDefault="00EE62BD" w:rsidP="00C10CC3">
      <w:pPr>
        <w:pStyle w:val="a7"/>
        <w:spacing w:before="0" w:beforeAutospacing="0" w:after="0" w:afterAutospacing="0" w:line="360" w:lineRule="auto"/>
        <w:ind w:firstLine="709"/>
        <w:jc w:val="both"/>
        <w:rPr>
          <w:sz w:val="28"/>
          <w:szCs w:val="28"/>
        </w:rPr>
      </w:pPr>
      <w:r w:rsidRPr="00EE62BD">
        <w:rPr>
          <w:sz w:val="28"/>
          <w:szCs w:val="28"/>
        </w:rPr>
        <w:t>В рамках поддержки деятельности НКО на территории Самарской о</w:t>
      </w:r>
      <w:r w:rsidRPr="00EE62BD">
        <w:rPr>
          <w:sz w:val="28"/>
          <w:szCs w:val="28"/>
        </w:rPr>
        <w:t>б</w:t>
      </w:r>
      <w:r w:rsidRPr="00EE62BD">
        <w:rPr>
          <w:sz w:val="28"/>
          <w:szCs w:val="28"/>
        </w:rPr>
        <w:t>ласти активно ведется работа по грантовой поддержке НКО (минимальная сумма гранта – 300 тыс. руб. максимальная сумма гранта – 1 млн.</w:t>
      </w:r>
      <w:r w:rsidR="00C5511C">
        <w:rPr>
          <w:sz w:val="28"/>
          <w:szCs w:val="28"/>
        </w:rPr>
        <w:t xml:space="preserve"> </w:t>
      </w:r>
      <w:r w:rsidRPr="00EE62BD">
        <w:rPr>
          <w:sz w:val="28"/>
          <w:szCs w:val="28"/>
        </w:rPr>
        <w:t>руб.). Т</w:t>
      </w:r>
      <w:r w:rsidRPr="00EE62BD">
        <w:rPr>
          <w:sz w:val="28"/>
          <w:szCs w:val="28"/>
        </w:rPr>
        <w:t>а</w:t>
      </w:r>
      <w:r w:rsidRPr="00EE62BD">
        <w:rPr>
          <w:sz w:val="28"/>
          <w:szCs w:val="28"/>
        </w:rPr>
        <w:t>ким образом, НКО имеют возможность привлечения инвестиций в город, для его развития и обновления.</w:t>
      </w:r>
      <w:r w:rsidR="00C5511C">
        <w:rPr>
          <w:sz w:val="28"/>
          <w:szCs w:val="28"/>
        </w:rPr>
        <w:t xml:space="preserve"> </w:t>
      </w:r>
      <w:r w:rsidR="00C10CC3" w:rsidRPr="00C10CC3">
        <w:rPr>
          <w:sz w:val="28"/>
          <w:szCs w:val="28"/>
        </w:rPr>
        <w:t>На сегодняшний день потенциал гражда</w:t>
      </w:r>
      <w:r w:rsidR="00C10CC3" w:rsidRPr="00C10CC3">
        <w:rPr>
          <w:sz w:val="28"/>
          <w:szCs w:val="28"/>
        </w:rPr>
        <w:t>н</w:t>
      </w:r>
      <w:r w:rsidR="00C10CC3" w:rsidRPr="00C10CC3">
        <w:rPr>
          <w:sz w:val="28"/>
          <w:szCs w:val="28"/>
        </w:rPr>
        <w:t xml:space="preserve">ских инициатив нельзя назвать реализованным. </w:t>
      </w:r>
    </w:p>
    <w:p w:rsidR="00C5511C" w:rsidRDefault="00C5511C" w:rsidP="001B2CD5">
      <w:pPr>
        <w:spacing w:after="0" w:line="360" w:lineRule="auto"/>
        <w:ind w:firstLine="709"/>
        <w:jc w:val="both"/>
        <w:rPr>
          <w:rFonts w:eastAsia="Times New Roman"/>
          <w:b/>
          <w:bCs/>
          <w:i/>
          <w:color w:val="365F91"/>
        </w:rPr>
      </w:pPr>
    </w:p>
    <w:p w:rsidR="00C5511C" w:rsidRDefault="0054462F" w:rsidP="001B2CD5">
      <w:pPr>
        <w:spacing w:after="0" w:line="360" w:lineRule="auto"/>
        <w:ind w:firstLine="709"/>
        <w:jc w:val="both"/>
        <w:rPr>
          <w:rFonts w:eastAsia="Times New Roman"/>
          <w:b/>
          <w:bCs/>
          <w:i/>
          <w:color w:val="365F91"/>
        </w:rPr>
      </w:pPr>
      <w:r>
        <w:rPr>
          <w:rFonts w:eastAsia="Times New Roman"/>
          <w:b/>
          <w:bCs/>
          <w:i/>
          <w:color w:val="365F91"/>
        </w:rPr>
        <w:t>6</w:t>
      </w:r>
      <w:r w:rsidR="00C5511C">
        <w:rPr>
          <w:rFonts w:eastAsia="Times New Roman"/>
          <w:b/>
          <w:bCs/>
          <w:i/>
          <w:color w:val="365F91"/>
        </w:rPr>
        <w:t>.</w:t>
      </w:r>
      <w:r>
        <w:rPr>
          <w:rFonts w:eastAsia="Times New Roman"/>
          <w:b/>
          <w:bCs/>
          <w:i/>
          <w:color w:val="365F91"/>
        </w:rPr>
        <w:t>1</w:t>
      </w:r>
      <w:r w:rsidR="00C5511C">
        <w:rPr>
          <w:rFonts w:eastAsia="Times New Roman"/>
          <w:b/>
          <w:bCs/>
          <w:i/>
          <w:color w:val="365F91"/>
        </w:rPr>
        <w:t xml:space="preserve">.9 </w:t>
      </w:r>
      <w:r w:rsidR="0036097A" w:rsidRPr="00EA6B95">
        <w:rPr>
          <w:rFonts w:eastAsia="Times New Roman"/>
          <w:b/>
          <w:bCs/>
          <w:i/>
          <w:color w:val="365F91"/>
        </w:rPr>
        <w:t>Общественная безопасность</w:t>
      </w:r>
    </w:p>
    <w:p w:rsidR="00C5511C" w:rsidRDefault="00C5511C" w:rsidP="001B2CD5">
      <w:pPr>
        <w:spacing w:after="0" w:line="360" w:lineRule="auto"/>
        <w:ind w:firstLine="709"/>
        <w:jc w:val="both"/>
      </w:pPr>
    </w:p>
    <w:p w:rsidR="001B2CD5" w:rsidRPr="00AE1808" w:rsidRDefault="001B2CD5" w:rsidP="001B2CD5">
      <w:pPr>
        <w:spacing w:after="0" w:line="360" w:lineRule="auto"/>
        <w:ind w:firstLine="709"/>
        <w:jc w:val="both"/>
      </w:pPr>
      <w:r w:rsidRPr="00AE1808">
        <w:t xml:space="preserve">На территории </w:t>
      </w:r>
      <w:r>
        <w:t>городского округа</w:t>
      </w:r>
      <w:r w:rsidRPr="00AE1808">
        <w:t xml:space="preserve"> общественн</w:t>
      </w:r>
      <w:r>
        <w:t>ая</w:t>
      </w:r>
      <w:r w:rsidRPr="00AE1808">
        <w:t xml:space="preserve"> безопасность осущ</w:t>
      </w:r>
      <w:r w:rsidRPr="00AE1808">
        <w:t>е</w:t>
      </w:r>
      <w:r w:rsidRPr="00AE1808">
        <w:t xml:space="preserve">ствляется по следующим направлениям: </w:t>
      </w:r>
      <w:hyperlink r:id="rId52" w:history="1">
        <w:r w:rsidRPr="00AE1808">
          <w:t>пожарная безопасность</w:t>
        </w:r>
      </w:hyperlink>
      <w:r w:rsidRPr="00AE1808">
        <w:t xml:space="preserve">, </w:t>
      </w:r>
      <w:hyperlink r:id="rId53" w:history="1">
        <w:r w:rsidRPr="00AE1808">
          <w:t>антитерр</w:t>
        </w:r>
        <w:r w:rsidRPr="00AE1808">
          <w:t>о</w:t>
        </w:r>
        <w:r w:rsidRPr="00AE1808">
          <w:t>ристическая безопасность</w:t>
        </w:r>
      </w:hyperlink>
      <w:r w:rsidRPr="00AE1808">
        <w:t xml:space="preserve">, </w:t>
      </w:r>
      <w:hyperlink r:id="rId54" w:tooltip="Безопасность дорожного движения (обратная связь)" w:history="1">
        <w:r w:rsidRPr="001B2CD5">
          <w:t>безопасность дорожного движения</w:t>
        </w:r>
        <w:r>
          <w:t xml:space="preserve">, </w:t>
        </w:r>
      </w:hyperlink>
      <w:r w:rsidRPr="00AE1808">
        <w:t xml:space="preserve"> </w:t>
      </w:r>
      <w:r w:rsidRPr="001B2CD5">
        <w:t>ведется р</w:t>
      </w:r>
      <w:r w:rsidRPr="001B2CD5">
        <w:t>а</w:t>
      </w:r>
      <w:r w:rsidRPr="001B2CD5">
        <w:t>бота по привлечению граждан к обеспечению общественного порядка на улицах и в иных общественных местах</w:t>
      </w:r>
      <w:r>
        <w:t>.</w:t>
      </w:r>
      <w:r w:rsidR="00025FB7">
        <w:t xml:space="preserve"> </w:t>
      </w:r>
      <w:r>
        <w:t>Действуе</w:t>
      </w:r>
      <w:r w:rsidRPr="00AE1808">
        <w:t>т добровольное формир</w:t>
      </w:r>
      <w:r w:rsidRPr="00AE1808">
        <w:t>о</w:t>
      </w:r>
      <w:r w:rsidRPr="00AE1808">
        <w:t>вани</w:t>
      </w:r>
      <w:r>
        <w:t>е</w:t>
      </w:r>
      <w:r w:rsidRPr="00AE1808">
        <w:t xml:space="preserve"> населения по охране общественного порядка</w:t>
      </w:r>
      <w:r w:rsidRPr="001B2CD5">
        <w:t>.</w:t>
      </w:r>
    </w:p>
    <w:p w:rsidR="001B2CD5" w:rsidRDefault="001B2CD5" w:rsidP="001B2CD5">
      <w:pPr>
        <w:shd w:val="clear" w:color="auto" w:fill="FFFFFF"/>
        <w:spacing w:after="0" w:line="360" w:lineRule="auto"/>
        <w:ind w:firstLine="709"/>
        <w:jc w:val="both"/>
      </w:pPr>
      <w:r>
        <w:rPr>
          <w:color w:val="000000"/>
        </w:rPr>
        <w:t>О</w:t>
      </w:r>
      <w:r w:rsidRPr="00AE1808">
        <w:rPr>
          <w:color w:val="000000"/>
        </w:rPr>
        <w:t>рганизована работа по привлечению населения к работе по пред</w:t>
      </w:r>
      <w:r w:rsidRPr="00AE1808">
        <w:rPr>
          <w:color w:val="000000"/>
        </w:rPr>
        <w:t>у</w:t>
      </w:r>
      <w:r w:rsidRPr="00AE1808">
        <w:rPr>
          <w:color w:val="000000"/>
        </w:rPr>
        <w:t>преждению и тушению пожаров в каждом населенном пункте, определен порядок привлечения техники и населения на тушение пожаров</w:t>
      </w:r>
      <w:r>
        <w:rPr>
          <w:color w:val="000000"/>
        </w:rPr>
        <w:t xml:space="preserve">. </w:t>
      </w:r>
      <w:r w:rsidRPr="00AE1808">
        <w:t>Проводятся ежегодные мероприятия в области гражданской обороны, предупреждения и ликвидации чрезвычайных ситуаций</w:t>
      </w:r>
      <w:r>
        <w:t xml:space="preserve">. </w:t>
      </w:r>
      <w:r w:rsidRPr="00AE1808">
        <w:t>Органами местного самоуправления регулярно проводится профилактическая работа по усилению мер, напра</w:t>
      </w:r>
      <w:r w:rsidRPr="00AE1808">
        <w:t>в</w:t>
      </w:r>
      <w:r w:rsidRPr="00AE1808">
        <w:t>ленных на предупреждение посягательств террористического характера. Проводится разъяснительная работа с населением, на объектах образования.</w:t>
      </w:r>
    </w:p>
    <w:p w:rsidR="00734601" w:rsidRDefault="00B95020" w:rsidP="0054462F">
      <w:pPr>
        <w:tabs>
          <w:tab w:val="left" w:pos="709"/>
          <w:tab w:val="left" w:pos="1418"/>
        </w:tabs>
        <w:spacing w:after="0" w:line="360" w:lineRule="auto"/>
        <w:ind w:firstLine="709"/>
        <w:jc w:val="both"/>
        <w:rPr>
          <w:b/>
        </w:rPr>
      </w:pPr>
      <w:r w:rsidRPr="00F04288">
        <w:t xml:space="preserve">Для совершенствования системы профилактики правонарушений и повышение уровня безопасности граждан </w:t>
      </w:r>
      <w:r w:rsidR="00C5511C">
        <w:t xml:space="preserve">на территории города </w:t>
      </w:r>
      <w:r w:rsidRPr="00F04288">
        <w:t xml:space="preserve">действует муниципальная программа «Профилактика правонарушений и обеспечение </w:t>
      </w:r>
      <w:r w:rsidRPr="00F04288">
        <w:lastRenderedPageBreak/>
        <w:t>общественной безопасности на территории городского округа Похвистнево Самарс</w:t>
      </w:r>
      <w:r w:rsidR="00C5511C">
        <w:t xml:space="preserve">кой области на 2016-2020 годы». </w:t>
      </w:r>
      <w:r>
        <w:t>За последние пять лет на террит</w:t>
      </w:r>
      <w:r>
        <w:t>о</w:t>
      </w:r>
      <w:r>
        <w:t>рии г.о. Похвистнево на 29,7% снизилось количество зарегистрированных преступлений (с 912 ед. в 2012г. до 641</w:t>
      </w:r>
      <w:r w:rsidR="00025FB7">
        <w:t xml:space="preserve"> </w:t>
      </w:r>
      <w:r>
        <w:t>ед. в 2016г.), в том числе количество тяжких преступлений сократилось на 31,9%, совершенных на улицах</w:t>
      </w:r>
      <w:r w:rsidR="00025FB7">
        <w:t xml:space="preserve"> </w:t>
      </w:r>
      <w:r>
        <w:t>- в</w:t>
      </w:r>
      <w:r>
        <w:t>ы</w:t>
      </w:r>
      <w:r>
        <w:t>росло на 6,9%.</w:t>
      </w:r>
    </w:p>
    <w:p w:rsidR="00F04288" w:rsidRPr="00084BEF" w:rsidRDefault="00F04288" w:rsidP="00526C4B">
      <w:pPr>
        <w:tabs>
          <w:tab w:val="left" w:pos="709"/>
          <w:tab w:val="left" w:pos="1418"/>
        </w:tabs>
        <w:spacing w:after="0" w:line="240" w:lineRule="auto"/>
        <w:ind w:right="-284"/>
        <w:rPr>
          <w:b/>
        </w:rPr>
      </w:pPr>
      <w:r w:rsidRPr="00084BEF">
        <w:rPr>
          <w:b/>
        </w:rPr>
        <w:t>Таблица</w:t>
      </w:r>
      <w:r w:rsidR="00021B38" w:rsidRPr="00084BEF">
        <w:rPr>
          <w:b/>
        </w:rPr>
        <w:t xml:space="preserve"> </w:t>
      </w:r>
      <w:r w:rsidR="0054462F">
        <w:rPr>
          <w:b/>
        </w:rPr>
        <w:t>6</w:t>
      </w:r>
      <w:r w:rsidR="00084BEF" w:rsidRPr="00084BEF">
        <w:rPr>
          <w:b/>
        </w:rPr>
        <w:t>.</w:t>
      </w:r>
      <w:r w:rsidR="0054462F">
        <w:rPr>
          <w:b/>
        </w:rPr>
        <w:t>4</w:t>
      </w:r>
      <w:r w:rsidR="00084BEF" w:rsidRPr="00084BEF">
        <w:rPr>
          <w:b/>
        </w:rPr>
        <w:t xml:space="preserve"> </w:t>
      </w:r>
      <w:r w:rsidR="00021B38" w:rsidRPr="00084BEF">
        <w:rPr>
          <w:b/>
        </w:rPr>
        <w:t>-</w:t>
      </w:r>
      <w:r w:rsidR="00025FB7">
        <w:rPr>
          <w:b/>
        </w:rPr>
        <w:t xml:space="preserve"> </w:t>
      </w:r>
      <w:r w:rsidRPr="00084BEF">
        <w:rPr>
          <w:b/>
        </w:rPr>
        <w:t xml:space="preserve">Основные показатели правонарушений в г.о. </w:t>
      </w:r>
      <w:r w:rsidR="00E203AE">
        <w:rPr>
          <w:b/>
        </w:rPr>
        <w:t>П</w:t>
      </w:r>
      <w:r w:rsidRPr="00084BEF">
        <w:rPr>
          <w:b/>
        </w:rPr>
        <w:t>охвистнево</w:t>
      </w:r>
    </w:p>
    <w:tbl>
      <w:tblPr>
        <w:tblStyle w:val="ac"/>
        <w:tblW w:w="0" w:type="auto"/>
        <w:jc w:val="center"/>
        <w:tblLook w:val="04A0"/>
      </w:tblPr>
      <w:tblGrid>
        <w:gridCol w:w="4422"/>
        <w:gridCol w:w="1117"/>
        <w:gridCol w:w="981"/>
        <w:gridCol w:w="981"/>
        <w:gridCol w:w="981"/>
        <w:gridCol w:w="948"/>
      </w:tblGrid>
      <w:tr w:rsidR="00F04288" w:rsidRPr="00156C30" w:rsidTr="009A3BD0">
        <w:trPr>
          <w:jc w:val="center"/>
        </w:trPr>
        <w:tc>
          <w:tcPr>
            <w:tcW w:w="4503" w:type="dxa"/>
            <w:shd w:val="clear" w:color="auto" w:fill="376092"/>
          </w:tcPr>
          <w:p w:rsidR="00F04288" w:rsidRPr="00156C30" w:rsidRDefault="00F04288">
            <w:pPr>
              <w:jc w:val="center"/>
              <w:rPr>
                <w:bCs/>
                <w:color w:val="FFFFFF" w:themeColor="background1"/>
                <w:sz w:val="26"/>
                <w:szCs w:val="26"/>
              </w:rPr>
            </w:pPr>
            <w:r w:rsidRPr="00156C30">
              <w:rPr>
                <w:color w:val="FFFFFF" w:themeColor="background1"/>
                <w:sz w:val="26"/>
                <w:szCs w:val="26"/>
              </w:rPr>
              <w:t>Показатели</w:t>
            </w:r>
          </w:p>
        </w:tc>
        <w:tc>
          <w:tcPr>
            <w:tcW w:w="1134" w:type="dxa"/>
            <w:shd w:val="clear" w:color="auto" w:fill="376092"/>
          </w:tcPr>
          <w:p w:rsidR="00F04288" w:rsidRPr="00156C30" w:rsidRDefault="00F04288" w:rsidP="00B95020">
            <w:pPr>
              <w:jc w:val="center"/>
              <w:rPr>
                <w:bCs/>
                <w:color w:val="FFFFFF" w:themeColor="background1"/>
                <w:sz w:val="26"/>
                <w:szCs w:val="26"/>
              </w:rPr>
            </w:pPr>
            <w:r w:rsidRPr="00156C30">
              <w:rPr>
                <w:bCs/>
                <w:color w:val="FFFFFF" w:themeColor="background1"/>
                <w:sz w:val="26"/>
                <w:szCs w:val="26"/>
              </w:rPr>
              <w:t>2012</w:t>
            </w:r>
          </w:p>
        </w:tc>
        <w:tc>
          <w:tcPr>
            <w:tcW w:w="992" w:type="dxa"/>
            <w:shd w:val="clear" w:color="auto" w:fill="376092"/>
          </w:tcPr>
          <w:p w:rsidR="00F04288" w:rsidRPr="00156C30" w:rsidRDefault="00F04288" w:rsidP="00B95020">
            <w:pPr>
              <w:jc w:val="center"/>
              <w:rPr>
                <w:bCs/>
                <w:color w:val="FFFFFF" w:themeColor="background1"/>
                <w:sz w:val="26"/>
                <w:szCs w:val="26"/>
              </w:rPr>
            </w:pPr>
            <w:r w:rsidRPr="00156C30">
              <w:rPr>
                <w:bCs/>
                <w:color w:val="FFFFFF" w:themeColor="background1"/>
                <w:sz w:val="26"/>
                <w:szCs w:val="26"/>
              </w:rPr>
              <w:t>2013</w:t>
            </w:r>
          </w:p>
        </w:tc>
        <w:tc>
          <w:tcPr>
            <w:tcW w:w="992" w:type="dxa"/>
            <w:shd w:val="clear" w:color="auto" w:fill="376092"/>
          </w:tcPr>
          <w:p w:rsidR="00F04288" w:rsidRPr="00156C30" w:rsidRDefault="00F04288" w:rsidP="00B95020">
            <w:pPr>
              <w:jc w:val="center"/>
              <w:rPr>
                <w:bCs/>
                <w:color w:val="FFFFFF" w:themeColor="background1"/>
                <w:sz w:val="26"/>
                <w:szCs w:val="26"/>
              </w:rPr>
            </w:pPr>
            <w:r w:rsidRPr="00156C30">
              <w:rPr>
                <w:bCs/>
                <w:color w:val="FFFFFF" w:themeColor="background1"/>
                <w:sz w:val="26"/>
                <w:szCs w:val="26"/>
              </w:rPr>
              <w:t>2014</w:t>
            </w:r>
          </w:p>
        </w:tc>
        <w:tc>
          <w:tcPr>
            <w:tcW w:w="992" w:type="dxa"/>
            <w:shd w:val="clear" w:color="auto" w:fill="376092"/>
          </w:tcPr>
          <w:p w:rsidR="00F04288" w:rsidRPr="00156C30" w:rsidRDefault="00F04288" w:rsidP="00B95020">
            <w:pPr>
              <w:jc w:val="center"/>
              <w:rPr>
                <w:bCs/>
                <w:color w:val="FFFFFF" w:themeColor="background1"/>
                <w:sz w:val="26"/>
                <w:szCs w:val="26"/>
              </w:rPr>
            </w:pPr>
            <w:r w:rsidRPr="00156C30">
              <w:rPr>
                <w:bCs/>
                <w:color w:val="FFFFFF" w:themeColor="background1"/>
                <w:sz w:val="26"/>
                <w:szCs w:val="26"/>
              </w:rPr>
              <w:t>2015</w:t>
            </w:r>
          </w:p>
        </w:tc>
        <w:tc>
          <w:tcPr>
            <w:tcW w:w="958" w:type="dxa"/>
            <w:shd w:val="clear" w:color="auto" w:fill="376092"/>
          </w:tcPr>
          <w:p w:rsidR="00F04288" w:rsidRPr="00156C30" w:rsidRDefault="00F04288" w:rsidP="00B95020">
            <w:pPr>
              <w:jc w:val="right"/>
              <w:rPr>
                <w:color w:val="FFFFFF" w:themeColor="background1"/>
                <w:sz w:val="26"/>
                <w:szCs w:val="26"/>
              </w:rPr>
            </w:pPr>
            <w:r w:rsidRPr="00156C30">
              <w:rPr>
                <w:color w:val="FFFFFF" w:themeColor="background1"/>
                <w:sz w:val="26"/>
                <w:szCs w:val="26"/>
              </w:rPr>
              <w:t>2016</w:t>
            </w:r>
          </w:p>
        </w:tc>
      </w:tr>
      <w:tr w:rsidR="00FB6640" w:rsidRPr="00FB6640" w:rsidTr="009A3BD0">
        <w:trPr>
          <w:jc w:val="center"/>
        </w:trPr>
        <w:tc>
          <w:tcPr>
            <w:tcW w:w="4503" w:type="dxa"/>
          </w:tcPr>
          <w:p w:rsidR="00FB6640" w:rsidRPr="00FB6640" w:rsidRDefault="00FB6640" w:rsidP="00C5511C">
            <w:pPr>
              <w:tabs>
                <w:tab w:val="left" w:pos="709"/>
                <w:tab w:val="left" w:pos="1418"/>
              </w:tabs>
              <w:jc w:val="both"/>
              <w:rPr>
                <w:sz w:val="24"/>
                <w:szCs w:val="24"/>
              </w:rPr>
            </w:pPr>
            <w:r w:rsidRPr="00FB6640">
              <w:rPr>
                <w:sz w:val="24"/>
                <w:szCs w:val="24"/>
              </w:rPr>
              <w:t>Количество зарегистрированных пр</w:t>
            </w:r>
            <w:r w:rsidRPr="00FB6640">
              <w:rPr>
                <w:sz w:val="24"/>
                <w:szCs w:val="24"/>
              </w:rPr>
              <w:t>е</w:t>
            </w:r>
            <w:r w:rsidRPr="00FB6640">
              <w:rPr>
                <w:sz w:val="24"/>
                <w:szCs w:val="24"/>
              </w:rPr>
              <w:t>ступлений - всего</w:t>
            </w:r>
            <w:r>
              <w:rPr>
                <w:sz w:val="24"/>
                <w:szCs w:val="24"/>
              </w:rPr>
              <w:t>, ед.</w:t>
            </w:r>
          </w:p>
        </w:tc>
        <w:tc>
          <w:tcPr>
            <w:tcW w:w="1134" w:type="dxa"/>
          </w:tcPr>
          <w:p w:rsidR="00FB6640" w:rsidRDefault="00FB6640">
            <w:pPr>
              <w:jc w:val="center"/>
              <w:rPr>
                <w:sz w:val="24"/>
                <w:szCs w:val="24"/>
              </w:rPr>
            </w:pPr>
            <w:r>
              <w:t>912</w:t>
            </w:r>
          </w:p>
        </w:tc>
        <w:tc>
          <w:tcPr>
            <w:tcW w:w="992" w:type="dxa"/>
          </w:tcPr>
          <w:p w:rsidR="00FB6640" w:rsidRDefault="00FB6640">
            <w:pPr>
              <w:jc w:val="right"/>
              <w:rPr>
                <w:sz w:val="26"/>
                <w:szCs w:val="26"/>
              </w:rPr>
            </w:pPr>
            <w:r>
              <w:rPr>
                <w:sz w:val="26"/>
                <w:szCs w:val="26"/>
              </w:rPr>
              <w:t>798</w:t>
            </w:r>
          </w:p>
        </w:tc>
        <w:tc>
          <w:tcPr>
            <w:tcW w:w="992" w:type="dxa"/>
          </w:tcPr>
          <w:p w:rsidR="00FB6640" w:rsidRDefault="00FB6640">
            <w:pPr>
              <w:jc w:val="right"/>
              <w:rPr>
                <w:sz w:val="26"/>
                <w:szCs w:val="26"/>
              </w:rPr>
            </w:pPr>
            <w:r>
              <w:rPr>
                <w:sz w:val="26"/>
                <w:szCs w:val="26"/>
              </w:rPr>
              <w:t>743</w:t>
            </w:r>
          </w:p>
        </w:tc>
        <w:tc>
          <w:tcPr>
            <w:tcW w:w="992" w:type="dxa"/>
          </w:tcPr>
          <w:p w:rsidR="00FB6640" w:rsidRDefault="00FB6640">
            <w:pPr>
              <w:jc w:val="right"/>
              <w:rPr>
                <w:sz w:val="26"/>
                <w:szCs w:val="26"/>
              </w:rPr>
            </w:pPr>
            <w:r>
              <w:rPr>
                <w:sz w:val="26"/>
                <w:szCs w:val="26"/>
              </w:rPr>
              <w:t>768</w:t>
            </w:r>
          </w:p>
        </w:tc>
        <w:tc>
          <w:tcPr>
            <w:tcW w:w="958" w:type="dxa"/>
          </w:tcPr>
          <w:p w:rsidR="00FB6640" w:rsidRDefault="00FB6640">
            <w:pPr>
              <w:jc w:val="right"/>
              <w:rPr>
                <w:sz w:val="26"/>
                <w:szCs w:val="26"/>
              </w:rPr>
            </w:pPr>
            <w:r>
              <w:rPr>
                <w:sz w:val="26"/>
                <w:szCs w:val="26"/>
              </w:rPr>
              <w:t>641</w:t>
            </w:r>
          </w:p>
        </w:tc>
      </w:tr>
      <w:tr w:rsidR="00FB6640" w:rsidRPr="00FB6640" w:rsidTr="009A3BD0">
        <w:trPr>
          <w:trHeight w:val="563"/>
          <w:jc w:val="center"/>
        </w:trPr>
        <w:tc>
          <w:tcPr>
            <w:tcW w:w="4503" w:type="dxa"/>
            <w:tcBorders>
              <w:bottom w:val="single" w:sz="4" w:space="0" w:color="auto"/>
            </w:tcBorders>
          </w:tcPr>
          <w:p w:rsidR="00FB6640" w:rsidRPr="00FB6640" w:rsidRDefault="00FB6640" w:rsidP="00FB6640">
            <w:pPr>
              <w:tabs>
                <w:tab w:val="left" w:pos="709"/>
                <w:tab w:val="left" w:pos="1418"/>
              </w:tabs>
              <w:jc w:val="both"/>
              <w:rPr>
                <w:sz w:val="24"/>
                <w:szCs w:val="24"/>
              </w:rPr>
            </w:pPr>
            <w:r w:rsidRPr="00FB6640">
              <w:rPr>
                <w:sz w:val="24"/>
                <w:szCs w:val="24"/>
              </w:rPr>
              <w:t>в том числе:</w:t>
            </w:r>
          </w:p>
          <w:p w:rsidR="00FB6640" w:rsidRPr="00FB6640" w:rsidRDefault="00025FB7" w:rsidP="00FB6640">
            <w:pPr>
              <w:tabs>
                <w:tab w:val="left" w:pos="709"/>
                <w:tab w:val="left" w:pos="1418"/>
              </w:tabs>
              <w:jc w:val="both"/>
              <w:rPr>
                <w:sz w:val="24"/>
                <w:szCs w:val="24"/>
              </w:rPr>
            </w:pPr>
            <w:r>
              <w:rPr>
                <w:sz w:val="24"/>
                <w:szCs w:val="24"/>
              </w:rPr>
              <w:t xml:space="preserve"> </w:t>
            </w:r>
            <w:r w:rsidR="00FB6640" w:rsidRPr="00FB6640">
              <w:rPr>
                <w:sz w:val="24"/>
                <w:szCs w:val="24"/>
              </w:rPr>
              <w:t>-</w:t>
            </w:r>
            <w:r>
              <w:rPr>
                <w:sz w:val="24"/>
                <w:szCs w:val="24"/>
              </w:rPr>
              <w:t xml:space="preserve"> </w:t>
            </w:r>
            <w:r w:rsidR="00FB6640" w:rsidRPr="00FB6640">
              <w:rPr>
                <w:sz w:val="24"/>
                <w:szCs w:val="24"/>
              </w:rPr>
              <w:t>тяжкие</w:t>
            </w:r>
          </w:p>
        </w:tc>
        <w:tc>
          <w:tcPr>
            <w:tcW w:w="1134" w:type="dxa"/>
            <w:tcBorders>
              <w:bottom w:val="single" w:sz="4" w:space="0" w:color="auto"/>
            </w:tcBorders>
          </w:tcPr>
          <w:p w:rsidR="00FB6640" w:rsidRDefault="00FB6640">
            <w:pPr>
              <w:jc w:val="center"/>
              <w:rPr>
                <w:sz w:val="24"/>
                <w:szCs w:val="24"/>
              </w:rPr>
            </w:pPr>
            <w:r>
              <w:t>160</w:t>
            </w:r>
          </w:p>
        </w:tc>
        <w:tc>
          <w:tcPr>
            <w:tcW w:w="992" w:type="dxa"/>
            <w:tcBorders>
              <w:bottom w:val="single" w:sz="4" w:space="0" w:color="auto"/>
            </w:tcBorders>
          </w:tcPr>
          <w:p w:rsidR="00FB6640" w:rsidRDefault="00FB6640">
            <w:pPr>
              <w:jc w:val="right"/>
              <w:rPr>
                <w:sz w:val="26"/>
                <w:szCs w:val="26"/>
              </w:rPr>
            </w:pPr>
            <w:r>
              <w:rPr>
                <w:sz w:val="26"/>
                <w:szCs w:val="26"/>
              </w:rPr>
              <w:t>120</w:t>
            </w:r>
          </w:p>
        </w:tc>
        <w:tc>
          <w:tcPr>
            <w:tcW w:w="992" w:type="dxa"/>
            <w:tcBorders>
              <w:bottom w:val="single" w:sz="4" w:space="0" w:color="auto"/>
            </w:tcBorders>
          </w:tcPr>
          <w:p w:rsidR="00FB6640" w:rsidRDefault="00FB6640">
            <w:pPr>
              <w:jc w:val="right"/>
              <w:rPr>
                <w:sz w:val="26"/>
                <w:szCs w:val="26"/>
              </w:rPr>
            </w:pPr>
            <w:r>
              <w:rPr>
                <w:sz w:val="26"/>
                <w:szCs w:val="26"/>
              </w:rPr>
              <w:t>102</w:t>
            </w:r>
          </w:p>
        </w:tc>
        <w:tc>
          <w:tcPr>
            <w:tcW w:w="992" w:type="dxa"/>
            <w:tcBorders>
              <w:bottom w:val="single" w:sz="4" w:space="0" w:color="auto"/>
            </w:tcBorders>
          </w:tcPr>
          <w:p w:rsidR="00FB6640" w:rsidRDefault="00FB6640">
            <w:pPr>
              <w:jc w:val="right"/>
              <w:rPr>
                <w:sz w:val="26"/>
                <w:szCs w:val="26"/>
              </w:rPr>
            </w:pPr>
            <w:r>
              <w:rPr>
                <w:sz w:val="26"/>
                <w:szCs w:val="26"/>
              </w:rPr>
              <w:t>79</w:t>
            </w:r>
          </w:p>
        </w:tc>
        <w:tc>
          <w:tcPr>
            <w:tcW w:w="958" w:type="dxa"/>
            <w:tcBorders>
              <w:bottom w:val="single" w:sz="4" w:space="0" w:color="auto"/>
            </w:tcBorders>
          </w:tcPr>
          <w:p w:rsidR="00FB6640" w:rsidRDefault="00FB6640">
            <w:pPr>
              <w:jc w:val="right"/>
              <w:rPr>
                <w:sz w:val="26"/>
                <w:szCs w:val="26"/>
              </w:rPr>
            </w:pPr>
            <w:r>
              <w:rPr>
                <w:sz w:val="26"/>
                <w:szCs w:val="26"/>
              </w:rPr>
              <w:t>109</w:t>
            </w:r>
          </w:p>
        </w:tc>
      </w:tr>
      <w:tr w:rsidR="00FB6640" w:rsidRPr="00FB6640" w:rsidTr="009A3BD0">
        <w:trPr>
          <w:jc w:val="center"/>
        </w:trPr>
        <w:tc>
          <w:tcPr>
            <w:tcW w:w="4503" w:type="dxa"/>
          </w:tcPr>
          <w:p w:rsidR="00FB6640" w:rsidRPr="00FB6640" w:rsidRDefault="00025FB7" w:rsidP="00FB6640">
            <w:pPr>
              <w:tabs>
                <w:tab w:val="left" w:pos="709"/>
                <w:tab w:val="left" w:pos="1418"/>
              </w:tabs>
              <w:jc w:val="both"/>
              <w:rPr>
                <w:sz w:val="24"/>
                <w:szCs w:val="24"/>
              </w:rPr>
            </w:pPr>
            <w:r>
              <w:rPr>
                <w:sz w:val="24"/>
                <w:szCs w:val="24"/>
              </w:rPr>
              <w:t xml:space="preserve"> </w:t>
            </w:r>
            <w:r w:rsidR="00FB6640" w:rsidRPr="00FB6640">
              <w:rPr>
                <w:sz w:val="24"/>
                <w:szCs w:val="24"/>
              </w:rPr>
              <w:t>-</w:t>
            </w:r>
            <w:r>
              <w:rPr>
                <w:sz w:val="24"/>
                <w:szCs w:val="24"/>
              </w:rPr>
              <w:t xml:space="preserve"> </w:t>
            </w:r>
            <w:r w:rsidR="00FB6640" w:rsidRPr="00FB6640">
              <w:rPr>
                <w:sz w:val="24"/>
                <w:szCs w:val="24"/>
              </w:rPr>
              <w:t>совершенные на улицах</w:t>
            </w:r>
          </w:p>
        </w:tc>
        <w:tc>
          <w:tcPr>
            <w:tcW w:w="1134" w:type="dxa"/>
          </w:tcPr>
          <w:p w:rsidR="00FB6640" w:rsidRDefault="00FB6640">
            <w:pPr>
              <w:jc w:val="center"/>
              <w:rPr>
                <w:sz w:val="24"/>
                <w:szCs w:val="24"/>
              </w:rPr>
            </w:pPr>
            <w:r>
              <w:t>116</w:t>
            </w:r>
          </w:p>
        </w:tc>
        <w:tc>
          <w:tcPr>
            <w:tcW w:w="992" w:type="dxa"/>
          </w:tcPr>
          <w:p w:rsidR="00FB6640" w:rsidRDefault="00FB6640">
            <w:pPr>
              <w:jc w:val="right"/>
              <w:rPr>
                <w:sz w:val="26"/>
                <w:szCs w:val="26"/>
              </w:rPr>
            </w:pPr>
            <w:r>
              <w:rPr>
                <w:sz w:val="26"/>
                <w:szCs w:val="26"/>
              </w:rPr>
              <w:t>92</w:t>
            </w:r>
          </w:p>
        </w:tc>
        <w:tc>
          <w:tcPr>
            <w:tcW w:w="992" w:type="dxa"/>
          </w:tcPr>
          <w:p w:rsidR="00FB6640" w:rsidRDefault="00FB6640">
            <w:pPr>
              <w:jc w:val="right"/>
              <w:rPr>
                <w:sz w:val="26"/>
                <w:szCs w:val="26"/>
              </w:rPr>
            </w:pPr>
            <w:r>
              <w:rPr>
                <w:sz w:val="26"/>
                <w:szCs w:val="26"/>
              </w:rPr>
              <w:t>84</w:t>
            </w:r>
          </w:p>
        </w:tc>
        <w:tc>
          <w:tcPr>
            <w:tcW w:w="992" w:type="dxa"/>
          </w:tcPr>
          <w:p w:rsidR="00FB6640" w:rsidRDefault="00FB6640">
            <w:pPr>
              <w:jc w:val="right"/>
              <w:rPr>
                <w:sz w:val="26"/>
                <w:szCs w:val="26"/>
              </w:rPr>
            </w:pPr>
            <w:r>
              <w:rPr>
                <w:sz w:val="26"/>
                <w:szCs w:val="26"/>
              </w:rPr>
              <w:t>120</w:t>
            </w:r>
          </w:p>
        </w:tc>
        <w:tc>
          <w:tcPr>
            <w:tcW w:w="958" w:type="dxa"/>
          </w:tcPr>
          <w:p w:rsidR="00FB6640" w:rsidRDefault="00FB6640">
            <w:pPr>
              <w:jc w:val="right"/>
              <w:rPr>
                <w:sz w:val="26"/>
                <w:szCs w:val="26"/>
              </w:rPr>
            </w:pPr>
            <w:r>
              <w:rPr>
                <w:sz w:val="26"/>
                <w:szCs w:val="26"/>
              </w:rPr>
              <w:t>124</w:t>
            </w:r>
          </w:p>
        </w:tc>
      </w:tr>
      <w:tr w:rsidR="00FB6640" w:rsidRPr="00FB6640" w:rsidTr="009A3BD0">
        <w:trPr>
          <w:jc w:val="center"/>
        </w:trPr>
        <w:tc>
          <w:tcPr>
            <w:tcW w:w="4503" w:type="dxa"/>
          </w:tcPr>
          <w:p w:rsidR="00FB6640" w:rsidRPr="00FB6640" w:rsidRDefault="00FB6640" w:rsidP="00FB6640">
            <w:pPr>
              <w:tabs>
                <w:tab w:val="left" w:pos="709"/>
                <w:tab w:val="left" w:pos="1418"/>
              </w:tabs>
              <w:rPr>
                <w:sz w:val="24"/>
                <w:szCs w:val="24"/>
              </w:rPr>
            </w:pPr>
            <w:r w:rsidRPr="00FB6640">
              <w:rPr>
                <w:sz w:val="24"/>
                <w:szCs w:val="24"/>
              </w:rPr>
              <w:t>Количество преступлений, совершенных</w:t>
            </w:r>
            <w:r>
              <w:rPr>
                <w:sz w:val="24"/>
                <w:szCs w:val="24"/>
              </w:rPr>
              <w:t xml:space="preserve"> н</w:t>
            </w:r>
            <w:r w:rsidRPr="00FB6640">
              <w:rPr>
                <w:sz w:val="24"/>
                <w:szCs w:val="24"/>
              </w:rPr>
              <w:t>есовершеннолетними</w:t>
            </w:r>
            <w:r>
              <w:rPr>
                <w:sz w:val="24"/>
                <w:szCs w:val="24"/>
              </w:rPr>
              <w:t>, ед.</w:t>
            </w:r>
          </w:p>
        </w:tc>
        <w:tc>
          <w:tcPr>
            <w:tcW w:w="1134" w:type="dxa"/>
          </w:tcPr>
          <w:p w:rsidR="00FB6640" w:rsidRDefault="00FB6640">
            <w:pPr>
              <w:jc w:val="center"/>
              <w:rPr>
                <w:sz w:val="24"/>
                <w:szCs w:val="24"/>
              </w:rPr>
            </w:pPr>
            <w:r>
              <w:t>13</w:t>
            </w:r>
          </w:p>
        </w:tc>
        <w:tc>
          <w:tcPr>
            <w:tcW w:w="992" w:type="dxa"/>
          </w:tcPr>
          <w:p w:rsidR="00FB6640" w:rsidRDefault="00FB6640">
            <w:pPr>
              <w:jc w:val="right"/>
              <w:rPr>
                <w:sz w:val="26"/>
                <w:szCs w:val="26"/>
              </w:rPr>
            </w:pPr>
            <w:r>
              <w:rPr>
                <w:sz w:val="26"/>
                <w:szCs w:val="26"/>
              </w:rPr>
              <w:t>13</w:t>
            </w:r>
          </w:p>
        </w:tc>
        <w:tc>
          <w:tcPr>
            <w:tcW w:w="992" w:type="dxa"/>
          </w:tcPr>
          <w:p w:rsidR="00FB6640" w:rsidRDefault="00FB6640">
            <w:pPr>
              <w:jc w:val="right"/>
              <w:rPr>
                <w:sz w:val="26"/>
                <w:szCs w:val="26"/>
              </w:rPr>
            </w:pPr>
            <w:r>
              <w:rPr>
                <w:sz w:val="26"/>
                <w:szCs w:val="26"/>
              </w:rPr>
              <w:t>16</w:t>
            </w:r>
          </w:p>
        </w:tc>
        <w:tc>
          <w:tcPr>
            <w:tcW w:w="992" w:type="dxa"/>
          </w:tcPr>
          <w:p w:rsidR="00FB6640" w:rsidRDefault="00FB6640">
            <w:pPr>
              <w:jc w:val="right"/>
              <w:rPr>
                <w:sz w:val="26"/>
                <w:szCs w:val="26"/>
              </w:rPr>
            </w:pPr>
            <w:r>
              <w:rPr>
                <w:sz w:val="26"/>
                <w:szCs w:val="26"/>
              </w:rPr>
              <w:t>9</w:t>
            </w:r>
          </w:p>
        </w:tc>
        <w:tc>
          <w:tcPr>
            <w:tcW w:w="958" w:type="dxa"/>
          </w:tcPr>
          <w:p w:rsidR="00FB6640" w:rsidRDefault="00FB6640">
            <w:pPr>
              <w:jc w:val="right"/>
              <w:rPr>
                <w:sz w:val="26"/>
                <w:szCs w:val="26"/>
              </w:rPr>
            </w:pPr>
            <w:r>
              <w:rPr>
                <w:sz w:val="26"/>
                <w:szCs w:val="26"/>
              </w:rPr>
              <w:t>5</w:t>
            </w:r>
          </w:p>
        </w:tc>
      </w:tr>
      <w:tr w:rsidR="00FB6640" w:rsidRPr="00FB6640" w:rsidTr="009A3BD0">
        <w:trPr>
          <w:jc w:val="center"/>
        </w:trPr>
        <w:tc>
          <w:tcPr>
            <w:tcW w:w="4503" w:type="dxa"/>
          </w:tcPr>
          <w:p w:rsidR="00FB6640" w:rsidRPr="00FB6640" w:rsidRDefault="00FB6640" w:rsidP="00FB6640">
            <w:pPr>
              <w:tabs>
                <w:tab w:val="left" w:pos="709"/>
                <w:tab w:val="left" w:pos="1418"/>
              </w:tabs>
              <w:jc w:val="both"/>
              <w:rPr>
                <w:sz w:val="24"/>
                <w:szCs w:val="24"/>
              </w:rPr>
            </w:pPr>
            <w:r w:rsidRPr="00FB6640">
              <w:rPr>
                <w:sz w:val="24"/>
                <w:szCs w:val="24"/>
              </w:rPr>
              <w:t>Раскрываемость преступлений</w:t>
            </w:r>
            <w:r>
              <w:rPr>
                <w:sz w:val="24"/>
                <w:szCs w:val="24"/>
              </w:rPr>
              <w:t>, %</w:t>
            </w:r>
          </w:p>
        </w:tc>
        <w:tc>
          <w:tcPr>
            <w:tcW w:w="1134" w:type="dxa"/>
          </w:tcPr>
          <w:p w:rsidR="00FB6640" w:rsidRDefault="00FB6640">
            <w:pPr>
              <w:jc w:val="center"/>
              <w:rPr>
                <w:sz w:val="24"/>
                <w:szCs w:val="24"/>
              </w:rPr>
            </w:pPr>
            <w:r>
              <w:t>66,7</w:t>
            </w:r>
          </w:p>
        </w:tc>
        <w:tc>
          <w:tcPr>
            <w:tcW w:w="992" w:type="dxa"/>
          </w:tcPr>
          <w:p w:rsidR="00FB6640" w:rsidRDefault="00FB6640">
            <w:pPr>
              <w:jc w:val="right"/>
              <w:rPr>
                <w:sz w:val="26"/>
                <w:szCs w:val="26"/>
              </w:rPr>
            </w:pPr>
            <w:r>
              <w:rPr>
                <w:sz w:val="26"/>
                <w:szCs w:val="26"/>
              </w:rPr>
              <w:t>77,4</w:t>
            </w:r>
          </w:p>
        </w:tc>
        <w:tc>
          <w:tcPr>
            <w:tcW w:w="992" w:type="dxa"/>
          </w:tcPr>
          <w:p w:rsidR="00FB6640" w:rsidRDefault="00FB6640">
            <w:pPr>
              <w:jc w:val="right"/>
              <w:rPr>
                <w:sz w:val="26"/>
                <w:szCs w:val="26"/>
              </w:rPr>
            </w:pPr>
            <w:r>
              <w:rPr>
                <w:sz w:val="26"/>
                <w:szCs w:val="26"/>
              </w:rPr>
              <w:t>75,3</w:t>
            </w:r>
          </w:p>
        </w:tc>
        <w:tc>
          <w:tcPr>
            <w:tcW w:w="992" w:type="dxa"/>
          </w:tcPr>
          <w:p w:rsidR="00FB6640" w:rsidRDefault="00FB6640">
            <w:pPr>
              <w:jc w:val="right"/>
              <w:rPr>
                <w:sz w:val="26"/>
                <w:szCs w:val="26"/>
              </w:rPr>
            </w:pPr>
            <w:r>
              <w:rPr>
                <w:sz w:val="26"/>
                <w:szCs w:val="26"/>
              </w:rPr>
              <w:t>78,8</w:t>
            </w:r>
          </w:p>
        </w:tc>
        <w:tc>
          <w:tcPr>
            <w:tcW w:w="958" w:type="dxa"/>
          </w:tcPr>
          <w:p w:rsidR="00FB6640" w:rsidRDefault="00FB6640">
            <w:pPr>
              <w:jc w:val="right"/>
              <w:rPr>
                <w:sz w:val="26"/>
                <w:szCs w:val="26"/>
              </w:rPr>
            </w:pPr>
            <w:r>
              <w:rPr>
                <w:sz w:val="26"/>
                <w:szCs w:val="26"/>
              </w:rPr>
              <w:t>78,9</w:t>
            </w:r>
          </w:p>
        </w:tc>
      </w:tr>
    </w:tbl>
    <w:p w:rsidR="00B95020" w:rsidRDefault="00B95020" w:rsidP="00D13631">
      <w:pPr>
        <w:tabs>
          <w:tab w:val="left" w:pos="709"/>
          <w:tab w:val="left" w:pos="1418"/>
        </w:tabs>
        <w:spacing w:after="0" w:line="240" w:lineRule="auto"/>
        <w:ind w:firstLine="709"/>
        <w:jc w:val="both"/>
      </w:pPr>
    </w:p>
    <w:p w:rsidR="00DB0BDF" w:rsidRDefault="00B95020" w:rsidP="00D13631">
      <w:pPr>
        <w:tabs>
          <w:tab w:val="left" w:pos="709"/>
          <w:tab w:val="left" w:pos="1418"/>
        </w:tabs>
        <w:spacing w:after="0" w:line="360" w:lineRule="auto"/>
        <w:ind w:firstLine="709"/>
        <w:jc w:val="both"/>
      </w:pPr>
      <w:r>
        <w:t>Произошло также снижение уровня преступности среди несоверше</w:t>
      </w:r>
      <w:r>
        <w:t>н</w:t>
      </w:r>
      <w:r>
        <w:t>нолетних: к</w:t>
      </w:r>
      <w:r w:rsidRPr="00B95020">
        <w:t>оличество преступлений</w:t>
      </w:r>
      <w:r w:rsidR="00025FB7">
        <w:t xml:space="preserve"> </w:t>
      </w:r>
      <w:r w:rsidR="005D483E">
        <w:t xml:space="preserve">снизилось более, чем в два раза – с 13 ед. в 2012г. до 5 ед. в 2016г. (или на 61,5%). </w:t>
      </w:r>
      <w:r>
        <w:t>Это, безусловно, является р</w:t>
      </w:r>
      <w:r>
        <w:t>е</w:t>
      </w:r>
      <w:r>
        <w:t xml:space="preserve">зультатом активной работы по </w:t>
      </w:r>
      <w:r w:rsidRPr="00F04288">
        <w:t>предупреждению и профилактике правон</w:t>
      </w:r>
      <w:r w:rsidRPr="00F04288">
        <w:t>а</w:t>
      </w:r>
      <w:r w:rsidRPr="00F04288">
        <w:t>рушений</w:t>
      </w:r>
      <w:r>
        <w:t xml:space="preserve"> несовершеннолетними.</w:t>
      </w:r>
    </w:p>
    <w:p w:rsidR="00D13631" w:rsidRDefault="00400C9D" w:rsidP="00D13631">
      <w:pPr>
        <w:tabs>
          <w:tab w:val="left" w:pos="709"/>
          <w:tab w:val="left" w:pos="1418"/>
        </w:tabs>
        <w:spacing w:after="0" w:line="240" w:lineRule="auto"/>
        <w:jc w:val="both"/>
        <w:rPr>
          <w:color w:val="000000" w:themeColor="text1"/>
        </w:rPr>
      </w:pPr>
      <w:r>
        <w:rPr>
          <w:noProof/>
          <w:color w:val="000000" w:themeColor="text1"/>
        </w:rPr>
        <w:pict>
          <v:shape id="_x0000_s1049" type="#_x0000_t202" style="position:absolute;left:0;text-align:left;margin-left:21.35pt;margin-top:7.45pt;width:422.85pt;height:23.55pt;z-index:251691008;mso-width-relative:margin;mso-height-relative:margin" fillcolor="#376092" strokecolor="#376092">
            <v:textbox>
              <w:txbxContent>
                <w:p w:rsidR="00550EB8" w:rsidRPr="00C5511C" w:rsidRDefault="00550EB8" w:rsidP="00DB0BDF">
                  <w:pPr>
                    <w:spacing w:after="0" w:line="240" w:lineRule="auto"/>
                    <w:jc w:val="center"/>
                    <w:rPr>
                      <w:color w:val="FFFFFF" w:themeColor="background1"/>
                      <w:sz w:val="24"/>
                      <w:szCs w:val="24"/>
                    </w:rPr>
                  </w:pPr>
                  <w:r w:rsidRPr="00C5511C">
                    <w:rPr>
                      <w:color w:val="FFFFFF" w:themeColor="background1"/>
                      <w:sz w:val="24"/>
                      <w:szCs w:val="24"/>
                    </w:rPr>
                    <w:t>По уровню преступности г.о. Похвистнево на 6 месте среди городов региона</w:t>
                  </w:r>
                </w:p>
              </w:txbxContent>
            </v:textbox>
          </v:shape>
        </w:pict>
      </w:r>
    </w:p>
    <w:p w:rsidR="00DB0BDF" w:rsidRDefault="00DB0BDF" w:rsidP="00D13631">
      <w:pPr>
        <w:tabs>
          <w:tab w:val="left" w:pos="709"/>
          <w:tab w:val="left" w:pos="1134"/>
        </w:tabs>
        <w:spacing w:after="0" w:line="240" w:lineRule="auto"/>
        <w:jc w:val="both"/>
        <w:rPr>
          <w:color w:val="000000" w:themeColor="text1"/>
        </w:rPr>
      </w:pPr>
    </w:p>
    <w:p w:rsidR="00DB0BDF" w:rsidRDefault="00400C9D" w:rsidP="00D13631">
      <w:pPr>
        <w:tabs>
          <w:tab w:val="left" w:pos="709"/>
          <w:tab w:val="left" w:pos="1134"/>
        </w:tabs>
        <w:spacing w:after="0" w:line="240" w:lineRule="auto"/>
        <w:jc w:val="center"/>
        <w:rPr>
          <w:color w:val="000000" w:themeColor="text1"/>
        </w:rPr>
      </w:pPr>
      <w:r>
        <w:rPr>
          <w:noProof/>
          <w:color w:val="000000" w:themeColor="text1"/>
          <w:lang w:eastAsia="ru-RU"/>
        </w:rPr>
        <w:pict>
          <v:shape id="_x0000_s1047" type="#_x0000_t32" style="position:absolute;left:0;text-align:left;margin-left:196.4pt;margin-top:6.25pt;width:.05pt;height:169.8pt;z-index:251688960" o:connectortype="straight">
            <v:stroke dashstyle="longDash"/>
          </v:shape>
        </w:pict>
      </w:r>
      <w:r>
        <w:rPr>
          <w:noProof/>
          <w:color w:val="000000" w:themeColor="text1"/>
          <w:lang w:eastAsia="ru-RU"/>
        </w:rPr>
        <w:pict>
          <v:shape id="_x0000_s1048" type="#_x0000_t32" style="position:absolute;left:0;text-align:left;margin-left:93.6pt;margin-top:138.75pt;width:338.25pt;height:.85pt;z-index:251689984" o:connectortype="straight">
            <v:stroke dashstyle="longDash"/>
          </v:shape>
        </w:pict>
      </w:r>
      <w:r w:rsidR="00DB0BDF" w:rsidRPr="00DB0BDF">
        <w:rPr>
          <w:noProof/>
          <w:color w:val="000000" w:themeColor="text1"/>
          <w:lang w:eastAsia="ru-RU"/>
        </w:rPr>
        <w:drawing>
          <wp:inline distT="0" distB="0" distL="0" distR="0">
            <wp:extent cx="5372924" cy="2743200"/>
            <wp:effectExtent l="19050" t="0" r="18226" b="0"/>
            <wp:docPr id="24"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F46376" w:rsidRDefault="00DB0BDF" w:rsidP="00D13631">
      <w:pPr>
        <w:tabs>
          <w:tab w:val="left" w:pos="709"/>
          <w:tab w:val="left" w:pos="1134"/>
        </w:tabs>
        <w:spacing w:after="0" w:line="240" w:lineRule="auto"/>
        <w:jc w:val="center"/>
        <w:rPr>
          <w:b/>
          <w:color w:val="000000" w:themeColor="text1"/>
        </w:rPr>
      </w:pPr>
      <w:r w:rsidRPr="003009BD">
        <w:rPr>
          <w:b/>
          <w:color w:val="000000" w:themeColor="text1"/>
        </w:rPr>
        <w:t xml:space="preserve">Рисунок </w:t>
      </w:r>
      <w:r w:rsidR="00160ECE">
        <w:rPr>
          <w:b/>
          <w:color w:val="000000" w:themeColor="text1"/>
        </w:rPr>
        <w:t>6</w:t>
      </w:r>
      <w:r w:rsidRPr="003009BD">
        <w:rPr>
          <w:b/>
          <w:color w:val="000000" w:themeColor="text1"/>
        </w:rPr>
        <w:t>.</w:t>
      </w:r>
      <w:r w:rsidR="00160ECE">
        <w:rPr>
          <w:b/>
          <w:color w:val="000000" w:themeColor="text1"/>
        </w:rPr>
        <w:t>17</w:t>
      </w:r>
      <w:r w:rsidRPr="003009BD">
        <w:rPr>
          <w:b/>
          <w:color w:val="000000" w:themeColor="text1"/>
        </w:rPr>
        <w:t xml:space="preserve"> -</w:t>
      </w:r>
      <w:r w:rsidR="00025FB7">
        <w:rPr>
          <w:b/>
          <w:color w:val="000000" w:themeColor="text1"/>
        </w:rPr>
        <w:t xml:space="preserve"> </w:t>
      </w:r>
      <w:r>
        <w:rPr>
          <w:b/>
          <w:color w:val="000000" w:themeColor="text1"/>
        </w:rPr>
        <w:t>Индикаторы преступности</w:t>
      </w:r>
      <w:r w:rsidR="00025FB7">
        <w:rPr>
          <w:b/>
          <w:color w:val="000000" w:themeColor="text1"/>
        </w:rPr>
        <w:t xml:space="preserve"> </w:t>
      </w:r>
      <w:r w:rsidRPr="003009BD">
        <w:rPr>
          <w:b/>
          <w:color w:val="000000" w:themeColor="text1"/>
        </w:rPr>
        <w:t xml:space="preserve">по городским округам </w:t>
      </w:r>
    </w:p>
    <w:p w:rsidR="00DB0BDF" w:rsidRDefault="00DB0BDF" w:rsidP="00D13631">
      <w:pPr>
        <w:tabs>
          <w:tab w:val="left" w:pos="709"/>
          <w:tab w:val="left" w:pos="1134"/>
        </w:tabs>
        <w:spacing w:after="0" w:line="240" w:lineRule="auto"/>
        <w:jc w:val="center"/>
        <w:rPr>
          <w:b/>
          <w:color w:val="000000" w:themeColor="text1"/>
        </w:rPr>
      </w:pPr>
      <w:r w:rsidRPr="003009BD">
        <w:rPr>
          <w:b/>
          <w:color w:val="000000" w:themeColor="text1"/>
        </w:rPr>
        <w:t>Самарской области в 2016г.</w:t>
      </w:r>
    </w:p>
    <w:p w:rsidR="00734601" w:rsidRPr="003009BD" w:rsidRDefault="00734601" w:rsidP="00D13631">
      <w:pPr>
        <w:tabs>
          <w:tab w:val="left" w:pos="709"/>
          <w:tab w:val="left" w:pos="1134"/>
        </w:tabs>
        <w:spacing w:after="0" w:line="240" w:lineRule="auto"/>
        <w:jc w:val="center"/>
        <w:rPr>
          <w:b/>
          <w:color w:val="000000" w:themeColor="text1"/>
        </w:rPr>
      </w:pPr>
    </w:p>
    <w:p w:rsidR="00D13631" w:rsidRDefault="00D13631" w:rsidP="00D13631">
      <w:pPr>
        <w:tabs>
          <w:tab w:val="left" w:pos="709"/>
          <w:tab w:val="left" w:pos="1418"/>
        </w:tabs>
        <w:spacing w:after="0" w:line="360" w:lineRule="auto"/>
        <w:ind w:firstLine="709"/>
        <w:jc w:val="both"/>
        <w:rPr>
          <w:color w:val="000000" w:themeColor="text1"/>
        </w:rPr>
      </w:pPr>
      <w:r>
        <w:t>Необходимо отметить, что раскрываемость преступлений в 2016г. с</w:t>
      </w:r>
      <w:r>
        <w:t>о</w:t>
      </w:r>
      <w:r>
        <w:t>ставила 78,9% и имеет положительную динамику по сравнению с 2012г.</w:t>
      </w:r>
    </w:p>
    <w:p w:rsidR="000B0FFC" w:rsidRDefault="001B2CD5" w:rsidP="001B2CD5">
      <w:pPr>
        <w:tabs>
          <w:tab w:val="left" w:pos="709"/>
          <w:tab w:val="left" w:pos="1418"/>
        </w:tabs>
        <w:spacing w:after="0" w:line="360" w:lineRule="auto"/>
        <w:ind w:firstLine="709"/>
        <w:jc w:val="both"/>
        <w:rPr>
          <w:color w:val="000000"/>
        </w:rPr>
      </w:pPr>
      <w:r>
        <w:rPr>
          <w:color w:val="000000" w:themeColor="text1"/>
        </w:rPr>
        <w:t>Среди городов Самарской области по уровню преступности г.о. П</w:t>
      </w:r>
      <w:r>
        <w:rPr>
          <w:color w:val="000000" w:themeColor="text1"/>
        </w:rPr>
        <w:t>о</w:t>
      </w:r>
      <w:r>
        <w:rPr>
          <w:color w:val="000000" w:themeColor="text1"/>
        </w:rPr>
        <w:t>хвистнево занимает 6-е место (в 2016г. число зарегистрированных престу</w:t>
      </w:r>
      <w:r>
        <w:rPr>
          <w:color w:val="000000" w:themeColor="text1"/>
        </w:rPr>
        <w:t>п</w:t>
      </w:r>
      <w:r>
        <w:rPr>
          <w:color w:val="000000" w:themeColor="text1"/>
        </w:rPr>
        <w:t>лений на 10</w:t>
      </w:r>
      <w:r w:rsidR="00F46376">
        <w:rPr>
          <w:color w:val="000000" w:themeColor="text1"/>
        </w:rPr>
        <w:t>0</w:t>
      </w:r>
      <w:r>
        <w:rPr>
          <w:color w:val="000000" w:themeColor="text1"/>
        </w:rPr>
        <w:t xml:space="preserve">000 чел. населения составило 1124 ед.). </w:t>
      </w:r>
    </w:p>
    <w:p w:rsidR="00160ECE" w:rsidRDefault="00160ECE" w:rsidP="00C9417A">
      <w:pPr>
        <w:spacing w:after="0" w:line="240" w:lineRule="auto"/>
        <w:ind w:firstLine="709"/>
        <w:jc w:val="both"/>
        <w:rPr>
          <w:rFonts w:eastAsia="Times New Roman"/>
          <w:b/>
          <w:bCs/>
          <w:i/>
          <w:color w:val="365F91"/>
        </w:rPr>
      </w:pPr>
    </w:p>
    <w:p w:rsidR="00160ECE" w:rsidRDefault="00160ECE" w:rsidP="00C9417A">
      <w:pPr>
        <w:spacing w:after="0" w:line="360" w:lineRule="auto"/>
        <w:ind w:firstLine="284"/>
        <w:jc w:val="both"/>
        <w:rPr>
          <w:rFonts w:eastAsia="Times New Roman"/>
          <w:b/>
          <w:bCs/>
          <w:color w:val="365F91"/>
        </w:rPr>
      </w:pPr>
      <w:r w:rsidRPr="00160ECE">
        <w:rPr>
          <w:rFonts w:eastAsia="Times New Roman"/>
          <w:b/>
          <w:bCs/>
          <w:color w:val="365F91"/>
        </w:rPr>
        <w:t>6.2 Целевое видение и ожидаемые результаты реализации Стратегии</w:t>
      </w:r>
    </w:p>
    <w:p w:rsidR="00C9417A" w:rsidRPr="00160ECE" w:rsidRDefault="00C9417A" w:rsidP="00C9417A">
      <w:pPr>
        <w:spacing w:after="0" w:line="240" w:lineRule="auto"/>
        <w:ind w:firstLine="709"/>
        <w:jc w:val="both"/>
        <w:rPr>
          <w:rFonts w:eastAsia="Times New Roman"/>
          <w:b/>
          <w:bCs/>
          <w:color w:val="365F91"/>
        </w:rPr>
      </w:pPr>
    </w:p>
    <w:p w:rsidR="000B0FFC" w:rsidRDefault="00160ECE" w:rsidP="00EE7EF9">
      <w:pPr>
        <w:tabs>
          <w:tab w:val="left" w:pos="709"/>
          <w:tab w:val="left" w:pos="1418"/>
        </w:tabs>
        <w:spacing w:after="0" w:line="360" w:lineRule="auto"/>
        <w:ind w:firstLine="709"/>
        <w:jc w:val="both"/>
        <w:rPr>
          <w:rFonts w:eastAsia="Times New Roman"/>
          <w:b/>
          <w:bCs/>
          <w:color w:val="365F91"/>
        </w:rPr>
      </w:pPr>
      <w:r w:rsidRPr="00C9417A">
        <w:rPr>
          <w:rFonts w:eastAsia="Times New Roman"/>
          <w:b/>
          <w:bCs/>
          <w:color w:val="365F91"/>
        </w:rPr>
        <w:t xml:space="preserve">6.2.1 </w:t>
      </w:r>
      <w:r w:rsidR="00C9417A" w:rsidRPr="00C9417A">
        <w:rPr>
          <w:rFonts w:eastAsia="Times New Roman"/>
          <w:b/>
          <w:bCs/>
          <w:color w:val="365F91"/>
        </w:rPr>
        <w:t>Похвистнево 2030 – межмуниципальный центр высокоте</w:t>
      </w:r>
      <w:r w:rsidR="00C9417A" w:rsidRPr="00C9417A">
        <w:rPr>
          <w:rFonts w:eastAsia="Times New Roman"/>
          <w:b/>
          <w:bCs/>
          <w:color w:val="365F91"/>
        </w:rPr>
        <w:t>х</w:t>
      </w:r>
      <w:r w:rsidR="00C9417A" w:rsidRPr="00C9417A">
        <w:rPr>
          <w:rFonts w:eastAsia="Times New Roman"/>
          <w:b/>
          <w:bCs/>
          <w:color w:val="365F91"/>
        </w:rPr>
        <w:t>нологического здравоохранения</w:t>
      </w:r>
    </w:p>
    <w:p w:rsidR="00C9417A" w:rsidRPr="00C9417A" w:rsidRDefault="00C9417A" w:rsidP="00C9417A">
      <w:pPr>
        <w:tabs>
          <w:tab w:val="left" w:pos="709"/>
          <w:tab w:val="left" w:pos="1418"/>
        </w:tabs>
        <w:spacing w:after="0" w:line="240" w:lineRule="auto"/>
        <w:ind w:firstLine="709"/>
        <w:jc w:val="both"/>
        <w:rPr>
          <w:rFonts w:eastAsia="Times New Roman"/>
          <w:b/>
          <w:bCs/>
          <w:color w:val="365F91"/>
        </w:rPr>
      </w:pPr>
    </w:p>
    <w:p w:rsidR="00160ECE" w:rsidRDefault="00160ECE" w:rsidP="00160ECE">
      <w:pPr>
        <w:pStyle w:val="42"/>
        <w:shd w:val="clear" w:color="auto" w:fill="auto"/>
        <w:spacing w:before="0" w:after="0" w:line="360" w:lineRule="auto"/>
        <w:ind w:firstLine="709"/>
        <w:jc w:val="both"/>
      </w:pPr>
      <w:bookmarkStart w:id="1" w:name="bookmark28"/>
      <w:r>
        <w:t>Стратегическая цель</w:t>
      </w:r>
      <w:r w:rsidR="00EA4DB0">
        <w:t xml:space="preserve"> </w:t>
      </w:r>
      <w:r>
        <w:t xml:space="preserve">СЦ-1 </w:t>
      </w:r>
      <w:bookmarkStart w:id="2" w:name="bookmark36"/>
      <w:r w:rsidRPr="00160ECE">
        <w:rPr>
          <w:b w:val="0"/>
        </w:rPr>
        <w:t>Развитие в г.о. Похвистнево эффекти</w:t>
      </w:r>
      <w:r w:rsidRPr="00160ECE">
        <w:rPr>
          <w:b w:val="0"/>
        </w:rPr>
        <w:t>в</w:t>
      </w:r>
      <w:r w:rsidRPr="00160ECE">
        <w:rPr>
          <w:b w:val="0"/>
        </w:rPr>
        <w:t>ной</w:t>
      </w:r>
      <w:r w:rsidR="00231566">
        <w:rPr>
          <w:b w:val="0"/>
        </w:rPr>
        <w:t xml:space="preserve"> </w:t>
      </w:r>
      <w:bookmarkEnd w:id="2"/>
      <w:r w:rsidRPr="00160ECE">
        <w:rPr>
          <w:b w:val="0"/>
        </w:rPr>
        <w:t>системы здравоохранения, способной обеспечить население профила</w:t>
      </w:r>
      <w:r w:rsidRPr="00160ECE">
        <w:rPr>
          <w:b w:val="0"/>
        </w:rPr>
        <w:t>к</w:t>
      </w:r>
      <w:r w:rsidRPr="00160ECE">
        <w:rPr>
          <w:b w:val="0"/>
        </w:rPr>
        <w:t>тической и специализированной медицинской помощью</w:t>
      </w:r>
    </w:p>
    <w:p w:rsidR="00EA4DB0" w:rsidRDefault="00EA4DB0" w:rsidP="00EA4DB0">
      <w:pPr>
        <w:spacing w:after="0" w:line="240" w:lineRule="auto"/>
        <w:ind w:firstLine="709"/>
        <w:jc w:val="both"/>
        <w:rPr>
          <w:rFonts w:asciiTheme="minorHAnsi" w:eastAsia="Times New Roman" w:hAnsiTheme="minorHAnsi"/>
          <w:b/>
          <w:bCs/>
        </w:rPr>
      </w:pPr>
    </w:p>
    <w:p w:rsidR="00160ECE" w:rsidRPr="00160ECE" w:rsidRDefault="00160ECE" w:rsidP="00160ECE">
      <w:pPr>
        <w:spacing w:after="0" w:line="360" w:lineRule="auto"/>
        <w:ind w:firstLine="709"/>
        <w:jc w:val="both"/>
        <w:rPr>
          <w:rFonts w:ascii="Times New Roman Полужирный" w:eastAsia="Times New Roman" w:hAnsi="Times New Roman Полужирный"/>
          <w:b/>
          <w:bCs/>
        </w:rPr>
      </w:pPr>
      <w:r>
        <w:rPr>
          <w:rFonts w:asciiTheme="minorHAnsi" w:eastAsia="Times New Roman" w:hAnsiTheme="minorHAnsi"/>
          <w:b/>
          <w:bCs/>
        </w:rPr>
        <w:t>С</w:t>
      </w:r>
      <w:r w:rsidRPr="00160ECE">
        <w:rPr>
          <w:rFonts w:ascii="Times New Roman Полужирный" w:eastAsia="Times New Roman" w:hAnsi="Times New Roman Полужирный" w:hint="eastAsia"/>
          <w:b/>
          <w:bCs/>
        </w:rPr>
        <w:t>тратегические</w:t>
      </w:r>
      <w:r w:rsidRPr="00160ECE">
        <w:rPr>
          <w:rFonts w:ascii="Times New Roman Полужирный" w:eastAsia="Times New Roman" w:hAnsi="Times New Roman Полужирный"/>
          <w:b/>
          <w:bCs/>
        </w:rPr>
        <w:t xml:space="preserve"> </w:t>
      </w:r>
      <w:r w:rsidRPr="00160ECE">
        <w:rPr>
          <w:rFonts w:ascii="Times New Roman Полужирный" w:eastAsia="Times New Roman" w:hAnsi="Times New Roman Полужирный" w:hint="eastAsia"/>
          <w:b/>
          <w:bCs/>
        </w:rPr>
        <w:t>задачи</w:t>
      </w:r>
    </w:p>
    <w:p w:rsidR="00160ECE" w:rsidRDefault="00160ECE" w:rsidP="00160ECE">
      <w:pPr>
        <w:pStyle w:val="42"/>
        <w:shd w:val="clear" w:color="auto" w:fill="auto"/>
        <w:spacing w:before="0" w:after="0" w:line="360" w:lineRule="auto"/>
        <w:ind w:firstLine="709"/>
        <w:jc w:val="both"/>
      </w:pPr>
      <w:r>
        <w:t>СЗ-1.1. Совершенствование и развитие материально-технической базы учреждений здравоохранения.</w:t>
      </w:r>
    </w:p>
    <w:p w:rsidR="00160ECE" w:rsidRPr="001B469C" w:rsidRDefault="00160ECE" w:rsidP="00160ECE">
      <w:pPr>
        <w:pStyle w:val="42"/>
        <w:shd w:val="clear" w:color="auto" w:fill="auto"/>
        <w:spacing w:before="0" w:after="0" w:line="360" w:lineRule="auto"/>
        <w:ind w:firstLine="709"/>
        <w:jc w:val="both"/>
      </w:pPr>
      <w:r w:rsidRPr="001B469C">
        <w:t>Проекты и программы</w:t>
      </w:r>
    </w:p>
    <w:p w:rsidR="00160ECE" w:rsidRPr="00DA1843" w:rsidRDefault="00160ECE" w:rsidP="00160ECE">
      <w:pPr>
        <w:pStyle w:val="42"/>
        <w:shd w:val="clear" w:color="auto" w:fill="auto"/>
        <w:spacing w:before="0" w:after="0" w:line="360" w:lineRule="auto"/>
        <w:ind w:firstLine="709"/>
        <w:jc w:val="both"/>
        <w:rPr>
          <w:b w:val="0"/>
        </w:rPr>
      </w:pPr>
      <w:r>
        <w:rPr>
          <w:b w:val="0"/>
        </w:rPr>
        <w:t>1.</w:t>
      </w:r>
      <w:r w:rsidR="00EA4DB0">
        <w:rPr>
          <w:b w:val="0"/>
        </w:rPr>
        <w:t xml:space="preserve"> </w:t>
      </w:r>
      <w:r w:rsidRPr="00DA1843">
        <w:rPr>
          <w:b w:val="0"/>
        </w:rPr>
        <w:t>Проект «Строительство нового лечебно-профилактического корп</w:t>
      </w:r>
      <w:r w:rsidRPr="00DA1843">
        <w:rPr>
          <w:b w:val="0"/>
        </w:rPr>
        <w:t>у</w:t>
      </w:r>
      <w:r w:rsidRPr="00DA1843">
        <w:rPr>
          <w:b w:val="0"/>
        </w:rPr>
        <w:t>са»</w:t>
      </w:r>
      <w:r>
        <w:rPr>
          <w:b w:val="0"/>
        </w:rPr>
        <w:t xml:space="preserve">. Цель проекта: повышение доступности профилактического наблюдения за здоровьем горожан. </w:t>
      </w:r>
      <w:r>
        <w:rPr>
          <w:b w:val="0"/>
          <w:lang w:val="en-US"/>
        </w:rPr>
        <w:t>C</w:t>
      </w:r>
      <w:r w:rsidRPr="00DA1843">
        <w:rPr>
          <w:b w:val="0"/>
        </w:rPr>
        <w:t>роки реализации проекта</w:t>
      </w:r>
      <w:r w:rsidR="00EA4DB0">
        <w:rPr>
          <w:b w:val="0"/>
        </w:rPr>
        <w:t>:</w:t>
      </w:r>
      <w:r w:rsidR="00231566">
        <w:rPr>
          <w:b w:val="0"/>
        </w:rPr>
        <w:t xml:space="preserve"> </w:t>
      </w:r>
      <w:r w:rsidRPr="00DA1843">
        <w:rPr>
          <w:b w:val="0"/>
        </w:rPr>
        <w:t>2019-2021</w:t>
      </w:r>
      <w:r w:rsidR="00EA4DB0">
        <w:rPr>
          <w:b w:val="0"/>
        </w:rPr>
        <w:t xml:space="preserve"> </w:t>
      </w:r>
      <w:r>
        <w:rPr>
          <w:b w:val="0"/>
        </w:rPr>
        <w:t>г</w:t>
      </w:r>
      <w:r w:rsidR="00EA4DB0">
        <w:rPr>
          <w:b w:val="0"/>
        </w:rPr>
        <w:t>г</w:t>
      </w:r>
      <w:r>
        <w:rPr>
          <w:b w:val="0"/>
        </w:rPr>
        <w:t>.</w:t>
      </w:r>
    </w:p>
    <w:p w:rsidR="00160ECE" w:rsidRDefault="00160ECE" w:rsidP="00160ECE">
      <w:pPr>
        <w:pStyle w:val="42"/>
        <w:shd w:val="clear" w:color="auto" w:fill="auto"/>
        <w:spacing w:before="0" w:after="0" w:line="360" w:lineRule="auto"/>
        <w:ind w:firstLine="709"/>
        <w:jc w:val="both"/>
        <w:rPr>
          <w:b w:val="0"/>
        </w:rPr>
      </w:pPr>
      <w:r>
        <w:rPr>
          <w:b w:val="0"/>
        </w:rPr>
        <w:t>2.</w:t>
      </w:r>
      <w:r w:rsidR="00EA4DB0">
        <w:rPr>
          <w:b w:val="0"/>
        </w:rPr>
        <w:t xml:space="preserve"> </w:t>
      </w:r>
      <w:r w:rsidRPr="00DA1843">
        <w:rPr>
          <w:b w:val="0"/>
        </w:rPr>
        <w:t>Проект «Строительство пристроя к поликлинике»</w:t>
      </w:r>
      <w:r>
        <w:rPr>
          <w:b w:val="0"/>
        </w:rPr>
        <w:t>.</w:t>
      </w:r>
      <w:r w:rsidRPr="002F7635">
        <w:rPr>
          <w:b w:val="0"/>
        </w:rPr>
        <w:t xml:space="preserve"> </w:t>
      </w:r>
      <w:r>
        <w:rPr>
          <w:b w:val="0"/>
        </w:rPr>
        <w:t>Цель проекта</w:t>
      </w:r>
      <w:r w:rsidRPr="00700EBC">
        <w:rPr>
          <w:b w:val="0"/>
        </w:rPr>
        <w:t>:</w:t>
      </w:r>
      <w:r>
        <w:rPr>
          <w:b w:val="0"/>
        </w:rPr>
        <w:t xml:space="preserve"> увеличение объема медицинской помощи населению, как неотложной, так и профилактической.</w:t>
      </w:r>
      <w:r w:rsidRPr="002F7635">
        <w:rPr>
          <w:b w:val="0"/>
        </w:rPr>
        <w:t xml:space="preserve"> </w:t>
      </w:r>
      <w:r>
        <w:rPr>
          <w:b w:val="0"/>
        </w:rPr>
        <w:t>С</w:t>
      </w:r>
      <w:r w:rsidR="00EA4DB0">
        <w:rPr>
          <w:b w:val="0"/>
        </w:rPr>
        <w:t xml:space="preserve">роки реализации проекта: </w:t>
      </w:r>
      <w:r w:rsidRPr="00DA1843">
        <w:rPr>
          <w:b w:val="0"/>
        </w:rPr>
        <w:t>2021</w:t>
      </w:r>
      <w:r>
        <w:rPr>
          <w:b w:val="0"/>
        </w:rPr>
        <w:t xml:space="preserve"> г</w:t>
      </w:r>
      <w:r w:rsidR="00EA4DB0">
        <w:rPr>
          <w:b w:val="0"/>
        </w:rPr>
        <w:t>г</w:t>
      </w:r>
      <w:r>
        <w:rPr>
          <w:b w:val="0"/>
        </w:rPr>
        <w:t>.</w:t>
      </w:r>
    </w:p>
    <w:p w:rsidR="00160ECE" w:rsidRDefault="00160ECE" w:rsidP="00160ECE">
      <w:pPr>
        <w:pStyle w:val="42"/>
        <w:shd w:val="clear" w:color="auto" w:fill="auto"/>
        <w:spacing w:before="0" w:after="0" w:line="360" w:lineRule="auto"/>
        <w:ind w:firstLine="709"/>
        <w:jc w:val="both"/>
        <w:rPr>
          <w:b w:val="0"/>
        </w:rPr>
      </w:pPr>
      <w:r>
        <w:rPr>
          <w:b w:val="0"/>
        </w:rPr>
        <w:t>3.</w:t>
      </w:r>
      <w:r w:rsidRPr="0017635B">
        <w:rPr>
          <w:b w:val="0"/>
        </w:rPr>
        <w:t xml:space="preserve"> </w:t>
      </w:r>
      <w:r>
        <w:rPr>
          <w:b w:val="0"/>
        </w:rPr>
        <w:t xml:space="preserve">Муниципальная программа </w:t>
      </w:r>
      <w:hyperlink r:id="rId56" w:history="1">
        <w:r w:rsidRPr="0017635B">
          <w:rPr>
            <w:b w:val="0"/>
          </w:rPr>
          <w:t>«Поддержка здравоохранения на терр</w:t>
        </w:r>
        <w:r w:rsidRPr="0017635B">
          <w:rPr>
            <w:b w:val="0"/>
          </w:rPr>
          <w:t>и</w:t>
        </w:r>
        <w:r w:rsidRPr="0017635B">
          <w:rPr>
            <w:b w:val="0"/>
          </w:rPr>
          <w:t>тории городского округа Похвистнево Самарской области на 2018-2020 г</w:t>
        </w:r>
        <w:r w:rsidRPr="0017635B">
          <w:rPr>
            <w:b w:val="0"/>
          </w:rPr>
          <w:t>о</w:t>
        </w:r>
        <w:r w:rsidRPr="0017635B">
          <w:rPr>
            <w:b w:val="0"/>
          </w:rPr>
          <w:t>ды»</w:t>
        </w:r>
      </w:hyperlink>
    </w:p>
    <w:p w:rsidR="00160ECE" w:rsidRPr="001B469C" w:rsidRDefault="00160ECE" w:rsidP="00160ECE">
      <w:pPr>
        <w:pStyle w:val="42"/>
        <w:shd w:val="clear" w:color="auto" w:fill="auto"/>
        <w:spacing w:before="0" w:after="0" w:line="360" w:lineRule="auto"/>
        <w:ind w:firstLine="709"/>
        <w:jc w:val="both"/>
      </w:pPr>
      <w:r w:rsidRPr="001B469C">
        <w:t>Основные мероприятия</w:t>
      </w:r>
    </w:p>
    <w:p w:rsidR="00160ECE" w:rsidRPr="001B469C" w:rsidRDefault="00160ECE" w:rsidP="00160ECE">
      <w:pPr>
        <w:pStyle w:val="42"/>
        <w:shd w:val="clear" w:color="auto" w:fill="auto"/>
        <w:spacing w:before="0" w:after="0" w:line="360" w:lineRule="auto"/>
        <w:ind w:firstLine="709"/>
        <w:jc w:val="both"/>
        <w:rPr>
          <w:b w:val="0"/>
        </w:rPr>
      </w:pPr>
      <w:r w:rsidRPr="001B469C">
        <w:rPr>
          <w:b w:val="0"/>
        </w:rPr>
        <w:t>-</w:t>
      </w:r>
      <w:r w:rsidR="00EA4DB0">
        <w:rPr>
          <w:b w:val="0"/>
        </w:rPr>
        <w:t xml:space="preserve"> </w:t>
      </w:r>
      <w:r>
        <w:rPr>
          <w:b w:val="0"/>
        </w:rPr>
        <w:t>м</w:t>
      </w:r>
      <w:r w:rsidRPr="00DA1843">
        <w:rPr>
          <w:b w:val="0"/>
        </w:rPr>
        <w:t xml:space="preserve">одернизация и обеспечение новым оборудованием учреждений </w:t>
      </w:r>
      <w:r w:rsidRPr="00DA1843">
        <w:rPr>
          <w:b w:val="0"/>
        </w:rPr>
        <w:lastRenderedPageBreak/>
        <w:t>здравоохранения</w:t>
      </w:r>
      <w:r>
        <w:rPr>
          <w:b w:val="0"/>
        </w:rPr>
        <w:t xml:space="preserve"> для </w:t>
      </w:r>
      <w:r w:rsidRPr="00E2357C">
        <w:rPr>
          <w:b w:val="0"/>
        </w:rPr>
        <w:t>повышени</w:t>
      </w:r>
      <w:r w:rsidR="00EA4DB0">
        <w:rPr>
          <w:b w:val="0"/>
        </w:rPr>
        <w:t>я</w:t>
      </w:r>
      <w:r w:rsidRPr="00E2357C">
        <w:rPr>
          <w:b w:val="0"/>
        </w:rPr>
        <w:t xml:space="preserve"> качества </w:t>
      </w:r>
      <w:r>
        <w:rPr>
          <w:b w:val="0"/>
        </w:rPr>
        <w:t>оказания медицинских услуг за счет использования современного высокотехнологичного оборудования</w:t>
      </w:r>
      <w:r w:rsidRPr="001B469C">
        <w:rPr>
          <w:b w:val="0"/>
        </w:rPr>
        <w:t>;</w:t>
      </w:r>
    </w:p>
    <w:p w:rsidR="00160ECE" w:rsidRPr="00031B18" w:rsidRDefault="00160ECE" w:rsidP="00160ECE">
      <w:pPr>
        <w:pStyle w:val="42"/>
        <w:shd w:val="clear" w:color="auto" w:fill="auto"/>
        <w:spacing w:before="0" w:after="0" w:line="360" w:lineRule="auto"/>
        <w:ind w:firstLine="709"/>
        <w:jc w:val="both"/>
        <w:rPr>
          <w:b w:val="0"/>
        </w:rPr>
      </w:pPr>
      <w:r>
        <w:rPr>
          <w:b w:val="0"/>
        </w:rPr>
        <w:t>-</w:t>
      </w:r>
      <w:r w:rsidR="00EA4DB0">
        <w:rPr>
          <w:b w:val="0"/>
        </w:rPr>
        <w:t xml:space="preserve"> </w:t>
      </w:r>
      <w:r w:rsidRPr="00031B18">
        <w:rPr>
          <w:b w:val="0"/>
        </w:rPr>
        <w:t>формирование единого информационного пространства здравоохр</w:t>
      </w:r>
      <w:r w:rsidRPr="00031B18">
        <w:rPr>
          <w:b w:val="0"/>
        </w:rPr>
        <w:t>а</w:t>
      </w:r>
      <w:r w:rsidRPr="00031B18">
        <w:rPr>
          <w:b w:val="0"/>
        </w:rPr>
        <w:t>нения города, переход на облачные технологии</w:t>
      </w:r>
      <w:r w:rsidR="00EA4DB0">
        <w:rPr>
          <w:b w:val="0"/>
        </w:rPr>
        <w:t xml:space="preserve"> и</w:t>
      </w:r>
      <w:r w:rsidRPr="00031B18">
        <w:rPr>
          <w:b w:val="0"/>
        </w:rPr>
        <w:t xml:space="preserve"> электронный документ</w:t>
      </w:r>
      <w:r w:rsidRPr="00031B18">
        <w:rPr>
          <w:b w:val="0"/>
        </w:rPr>
        <w:t>о</w:t>
      </w:r>
      <w:r w:rsidRPr="00031B18">
        <w:rPr>
          <w:b w:val="0"/>
        </w:rPr>
        <w:t>оборот;</w:t>
      </w:r>
    </w:p>
    <w:p w:rsidR="00160ECE" w:rsidRPr="00031B18" w:rsidRDefault="00160ECE" w:rsidP="00160ECE">
      <w:pPr>
        <w:pStyle w:val="42"/>
        <w:shd w:val="clear" w:color="auto" w:fill="auto"/>
        <w:spacing w:before="0" w:after="0" w:line="360" w:lineRule="auto"/>
        <w:ind w:firstLine="709"/>
        <w:jc w:val="both"/>
        <w:rPr>
          <w:b w:val="0"/>
        </w:rPr>
      </w:pPr>
      <w:r>
        <w:rPr>
          <w:b w:val="0"/>
        </w:rPr>
        <w:t>-</w:t>
      </w:r>
      <w:r w:rsidR="00EA4DB0">
        <w:rPr>
          <w:b w:val="0"/>
        </w:rPr>
        <w:t xml:space="preserve"> </w:t>
      </w:r>
      <w:r w:rsidRPr="00031B18">
        <w:rPr>
          <w:b w:val="0"/>
        </w:rPr>
        <w:t>развитие телемедицинских технологий направления «врач-врач», в том числе с применением технологии удаленного присутст</w:t>
      </w:r>
      <w:r>
        <w:rPr>
          <w:b w:val="0"/>
        </w:rPr>
        <w:t>вия</w:t>
      </w:r>
      <w:r w:rsidR="00EA4DB0">
        <w:rPr>
          <w:b w:val="0"/>
        </w:rPr>
        <w:t>;</w:t>
      </w:r>
      <w:r>
        <w:rPr>
          <w:b w:val="0"/>
        </w:rPr>
        <w:t xml:space="preserve"> </w:t>
      </w:r>
    </w:p>
    <w:p w:rsidR="00160ECE" w:rsidRPr="00031B18" w:rsidRDefault="00160ECE" w:rsidP="00160ECE">
      <w:pPr>
        <w:pStyle w:val="42"/>
        <w:shd w:val="clear" w:color="auto" w:fill="auto"/>
        <w:spacing w:before="0" w:after="0" w:line="360" w:lineRule="auto"/>
        <w:ind w:firstLine="709"/>
        <w:jc w:val="both"/>
        <w:rPr>
          <w:b w:val="0"/>
        </w:rPr>
      </w:pPr>
      <w:r>
        <w:rPr>
          <w:b w:val="0"/>
        </w:rPr>
        <w:t>-</w:t>
      </w:r>
      <w:r w:rsidR="00EA4DB0">
        <w:rPr>
          <w:b w:val="0"/>
        </w:rPr>
        <w:t xml:space="preserve"> </w:t>
      </w:r>
      <w:r w:rsidRPr="00031B18">
        <w:rPr>
          <w:b w:val="0"/>
        </w:rPr>
        <w:t>развитие телемедицинских технологий направления «врач-пациент» с использованием диагностических микробиодатчиков и мобильных тел</w:t>
      </w:r>
      <w:r w:rsidRPr="00031B18">
        <w:rPr>
          <w:b w:val="0"/>
        </w:rPr>
        <w:t>е</w:t>
      </w:r>
      <w:r w:rsidRPr="00031B18">
        <w:rPr>
          <w:b w:val="0"/>
        </w:rPr>
        <w:t>устройств</w:t>
      </w:r>
      <w:r>
        <w:rPr>
          <w:b w:val="0"/>
        </w:rPr>
        <w:t>.</w:t>
      </w:r>
    </w:p>
    <w:p w:rsidR="00160ECE" w:rsidRPr="000B0B65" w:rsidRDefault="00160ECE" w:rsidP="00160ECE">
      <w:pPr>
        <w:pStyle w:val="42"/>
        <w:shd w:val="clear" w:color="auto" w:fill="auto"/>
        <w:spacing w:before="0" w:after="0" w:line="360" w:lineRule="auto"/>
        <w:ind w:firstLine="709"/>
        <w:jc w:val="both"/>
      </w:pPr>
      <w:r w:rsidRPr="002E4E00">
        <w:t>Ожидаемые результаты</w:t>
      </w:r>
      <w:r w:rsidRPr="000B0B65">
        <w:t>:</w:t>
      </w:r>
    </w:p>
    <w:p w:rsidR="00160ECE" w:rsidRPr="00FB11D2" w:rsidRDefault="00160ECE" w:rsidP="00160ECE">
      <w:pPr>
        <w:pStyle w:val="42"/>
        <w:shd w:val="clear" w:color="auto" w:fill="auto"/>
        <w:spacing w:before="0" w:after="0" w:line="360" w:lineRule="auto"/>
        <w:ind w:firstLine="709"/>
        <w:jc w:val="both"/>
        <w:rPr>
          <w:b w:val="0"/>
        </w:rPr>
      </w:pPr>
      <w:r>
        <w:rPr>
          <w:b w:val="0"/>
        </w:rPr>
        <w:t>с</w:t>
      </w:r>
      <w:r w:rsidRPr="00FB11D2">
        <w:rPr>
          <w:b w:val="0"/>
        </w:rPr>
        <w:t>редняя длительность лечения больного в стационаре</w:t>
      </w:r>
      <w:r>
        <w:rPr>
          <w:b w:val="0"/>
        </w:rPr>
        <w:t xml:space="preserve"> </w:t>
      </w:r>
      <w:r w:rsidRPr="00FB11D2">
        <w:rPr>
          <w:b w:val="0"/>
        </w:rPr>
        <w:t xml:space="preserve">10 дней </w:t>
      </w:r>
    </w:p>
    <w:p w:rsidR="00160ECE" w:rsidRPr="00E2357C" w:rsidRDefault="00160ECE" w:rsidP="00160ECE">
      <w:pPr>
        <w:pStyle w:val="42"/>
        <w:shd w:val="clear" w:color="auto" w:fill="auto"/>
        <w:spacing w:before="0" w:after="0" w:line="360" w:lineRule="auto"/>
        <w:ind w:firstLine="709"/>
        <w:jc w:val="both"/>
        <w:rPr>
          <w:b w:val="0"/>
        </w:rPr>
      </w:pPr>
    </w:p>
    <w:p w:rsidR="00160ECE" w:rsidRDefault="00160ECE" w:rsidP="00160ECE">
      <w:pPr>
        <w:pStyle w:val="42"/>
        <w:shd w:val="clear" w:color="auto" w:fill="auto"/>
        <w:spacing w:before="0" w:after="0" w:line="360" w:lineRule="auto"/>
        <w:ind w:firstLine="709"/>
        <w:jc w:val="both"/>
      </w:pPr>
      <w:r>
        <w:t>СЗ-1.2 Обеспечение учреждений здравоохранения высок</w:t>
      </w:r>
      <w:r w:rsidR="00C9417A">
        <w:t>ок</w:t>
      </w:r>
      <w:r>
        <w:t>вал</w:t>
      </w:r>
      <w:r>
        <w:t>и</w:t>
      </w:r>
      <w:r>
        <w:t>фицированным кадровым составом</w:t>
      </w:r>
    </w:p>
    <w:p w:rsidR="00160ECE" w:rsidRDefault="00160ECE" w:rsidP="00160ECE">
      <w:pPr>
        <w:pStyle w:val="42"/>
        <w:shd w:val="clear" w:color="auto" w:fill="auto"/>
        <w:spacing w:before="0" w:after="0" w:line="360" w:lineRule="auto"/>
        <w:ind w:firstLine="709"/>
        <w:jc w:val="both"/>
      </w:pPr>
      <w:r>
        <w:t>Проекты и программы</w:t>
      </w:r>
    </w:p>
    <w:p w:rsidR="00DD1384" w:rsidRDefault="00160ECE" w:rsidP="00160ECE">
      <w:pPr>
        <w:pStyle w:val="42"/>
        <w:shd w:val="clear" w:color="auto" w:fill="auto"/>
        <w:spacing w:before="0" w:after="0" w:line="360" w:lineRule="auto"/>
        <w:ind w:firstLine="709"/>
        <w:jc w:val="both"/>
        <w:rPr>
          <w:b w:val="0"/>
          <w:color w:val="000000"/>
          <w:shd w:val="clear" w:color="auto" w:fill="FFFFFF"/>
        </w:rPr>
      </w:pPr>
      <w:r w:rsidRPr="00142E3A">
        <w:rPr>
          <w:b w:val="0"/>
        </w:rPr>
        <w:t>1.</w:t>
      </w:r>
      <w:r w:rsidR="00DD1384">
        <w:rPr>
          <w:b w:val="0"/>
        </w:rPr>
        <w:t xml:space="preserve"> </w:t>
      </w:r>
      <w:r w:rsidRPr="00142E3A">
        <w:rPr>
          <w:b w:val="0"/>
        </w:rPr>
        <w:t>Проект «Постоянно-действующий профессиональный конкурс</w:t>
      </w:r>
      <w:r w:rsidR="00DD1384">
        <w:rPr>
          <w:b w:val="0"/>
        </w:rPr>
        <w:t xml:space="preserve"> </w:t>
      </w:r>
      <w:r w:rsidRPr="00142E3A">
        <w:rPr>
          <w:b w:val="0"/>
        </w:rPr>
        <w:t>«Лучший медицинский работник г.о.</w:t>
      </w:r>
      <w:r w:rsidR="00DD1384">
        <w:rPr>
          <w:b w:val="0"/>
        </w:rPr>
        <w:t xml:space="preserve"> </w:t>
      </w:r>
      <w:r w:rsidRPr="00142E3A">
        <w:rPr>
          <w:b w:val="0"/>
        </w:rPr>
        <w:t>Похвистнево»»</w:t>
      </w:r>
      <w:r w:rsidR="00DD1384">
        <w:rPr>
          <w:b w:val="0"/>
        </w:rPr>
        <w:t>.</w:t>
      </w:r>
      <w:r w:rsidRPr="00142E3A">
        <w:rPr>
          <w:b w:val="0"/>
        </w:rPr>
        <w:t xml:space="preserve"> Цель проекта: </w:t>
      </w:r>
      <w:r w:rsidRPr="00142E3A">
        <w:rPr>
          <w:b w:val="0"/>
          <w:color w:val="000000"/>
          <w:shd w:val="clear" w:color="auto" w:fill="FFFFFF"/>
        </w:rPr>
        <w:t>пов</w:t>
      </w:r>
      <w:r w:rsidRPr="00142E3A">
        <w:rPr>
          <w:b w:val="0"/>
          <w:color w:val="000000"/>
          <w:shd w:val="clear" w:color="auto" w:fill="FFFFFF"/>
        </w:rPr>
        <w:t>ы</w:t>
      </w:r>
      <w:r w:rsidRPr="00142E3A">
        <w:rPr>
          <w:b w:val="0"/>
          <w:color w:val="000000"/>
          <w:shd w:val="clear" w:color="auto" w:fill="FFFFFF"/>
        </w:rPr>
        <w:t xml:space="preserve">шения престижа </w:t>
      </w:r>
      <w:r>
        <w:rPr>
          <w:b w:val="0"/>
          <w:color w:val="000000"/>
          <w:shd w:val="clear" w:color="auto" w:fill="FFFFFF"/>
        </w:rPr>
        <w:t xml:space="preserve">медицинских </w:t>
      </w:r>
      <w:r w:rsidRPr="00142E3A">
        <w:rPr>
          <w:b w:val="0"/>
          <w:color w:val="000000"/>
          <w:shd w:val="clear" w:color="auto" w:fill="FFFFFF"/>
        </w:rPr>
        <w:t>професси</w:t>
      </w:r>
      <w:r>
        <w:rPr>
          <w:b w:val="0"/>
          <w:color w:val="000000"/>
          <w:shd w:val="clear" w:color="auto" w:fill="FFFFFF"/>
        </w:rPr>
        <w:t>й. Сроки</w:t>
      </w:r>
      <w:r w:rsidRPr="00512D8D">
        <w:rPr>
          <w:b w:val="0"/>
        </w:rPr>
        <w:t xml:space="preserve"> </w:t>
      </w:r>
      <w:r w:rsidRPr="00DA1843">
        <w:rPr>
          <w:b w:val="0"/>
        </w:rPr>
        <w:t>реализации проекта</w:t>
      </w:r>
      <w:r w:rsidRPr="002F7635">
        <w:rPr>
          <w:b w:val="0"/>
          <w:color w:val="000000"/>
          <w:shd w:val="clear" w:color="auto" w:fill="FFFFFF"/>
        </w:rPr>
        <w:t>:</w:t>
      </w:r>
      <w:r w:rsidRPr="00142E3A">
        <w:rPr>
          <w:b w:val="0"/>
          <w:color w:val="000000"/>
          <w:shd w:val="clear" w:color="auto" w:fill="FFFFFF"/>
        </w:rPr>
        <w:t xml:space="preserve"> </w:t>
      </w:r>
      <w:r w:rsidRPr="002F7635">
        <w:rPr>
          <w:b w:val="0"/>
          <w:color w:val="000000"/>
          <w:shd w:val="clear" w:color="auto" w:fill="FFFFFF"/>
        </w:rPr>
        <w:t xml:space="preserve">2021-2030 </w:t>
      </w:r>
      <w:r>
        <w:rPr>
          <w:b w:val="0"/>
          <w:color w:val="000000"/>
          <w:shd w:val="clear" w:color="auto" w:fill="FFFFFF"/>
        </w:rPr>
        <w:t xml:space="preserve">гг. </w:t>
      </w:r>
    </w:p>
    <w:p w:rsidR="00160ECE" w:rsidRDefault="00DD1384" w:rsidP="00160ECE">
      <w:pPr>
        <w:pStyle w:val="42"/>
        <w:shd w:val="clear" w:color="auto" w:fill="auto"/>
        <w:spacing w:before="0" w:after="0" w:line="360" w:lineRule="auto"/>
        <w:ind w:firstLine="709"/>
        <w:jc w:val="both"/>
      </w:pPr>
      <w:r>
        <w:rPr>
          <w:b w:val="0"/>
          <w:color w:val="000000"/>
          <w:shd w:val="clear" w:color="auto" w:fill="FFFFFF"/>
        </w:rPr>
        <w:t xml:space="preserve">2. </w:t>
      </w:r>
      <w:r w:rsidR="00160ECE">
        <w:rPr>
          <w:b w:val="0"/>
        </w:rPr>
        <w:t xml:space="preserve">Муниципальная программа </w:t>
      </w:r>
      <w:hyperlink r:id="rId57" w:history="1">
        <w:r w:rsidR="00160ECE" w:rsidRPr="0017635B">
          <w:rPr>
            <w:b w:val="0"/>
          </w:rPr>
          <w:t>«Поддержка здравоохранения на терр</w:t>
        </w:r>
        <w:r w:rsidR="00160ECE" w:rsidRPr="0017635B">
          <w:rPr>
            <w:b w:val="0"/>
          </w:rPr>
          <w:t>и</w:t>
        </w:r>
        <w:r w:rsidR="00160ECE" w:rsidRPr="0017635B">
          <w:rPr>
            <w:b w:val="0"/>
          </w:rPr>
          <w:t>тории городского округа Похвистнево Самарской области на 2018-2020 г</w:t>
        </w:r>
        <w:r w:rsidR="00160ECE" w:rsidRPr="0017635B">
          <w:rPr>
            <w:b w:val="0"/>
          </w:rPr>
          <w:t>о</w:t>
        </w:r>
        <w:r w:rsidR="00160ECE" w:rsidRPr="0017635B">
          <w:rPr>
            <w:b w:val="0"/>
          </w:rPr>
          <w:t>ды»</w:t>
        </w:r>
      </w:hyperlink>
      <w:r>
        <w:t>.</w:t>
      </w:r>
    </w:p>
    <w:p w:rsidR="00160ECE" w:rsidRPr="0078578E" w:rsidRDefault="00160ECE" w:rsidP="00160ECE">
      <w:pPr>
        <w:pStyle w:val="42"/>
        <w:shd w:val="clear" w:color="auto" w:fill="auto"/>
        <w:spacing w:before="0" w:after="0" w:line="360" w:lineRule="auto"/>
        <w:ind w:firstLine="709"/>
        <w:jc w:val="both"/>
      </w:pPr>
      <w:r w:rsidRPr="0078578E">
        <w:t>Основные мероприятия</w:t>
      </w:r>
    </w:p>
    <w:p w:rsidR="00160ECE" w:rsidRDefault="00160ECE" w:rsidP="00160ECE">
      <w:pPr>
        <w:pStyle w:val="42"/>
        <w:shd w:val="clear" w:color="auto" w:fill="auto"/>
        <w:spacing w:before="0" w:after="0" w:line="360" w:lineRule="auto"/>
        <w:ind w:firstLine="709"/>
        <w:jc w:val="both"/>
        <w:rPr>
          <w:b w:val="0"/>
        </w:rPr>
      </w:pPr>
      <w:r>
        <w:rPr>
          <w:b w:val="0"/>
        </w:rPr>
        <w:t>-</w:t>
      </w:r>
      <w:r w:rsidR="00DD1384">
        <w:rPr>
          <w:b w:val="0"/>
        </w:rPr>
        <w:t xml:space="preserve"> </w:t>
      </w:r>
      <w:r>
        <w:rPr>
          <w:b w:val="0"/>
        </w:rPr>
        <w:t>у</w:t>
      </w:r>
      <w:r w:rsidRPr="00595A4E">
        <w:rPr>
          <w:b w:val="0"/>
        </w:rPr>
        <w:t>странение дефицита обеспеченности медицинским персоналом, в том числе со средним профессиональным (медицинским) образованием и врачей</w:t>
      </w:r>
      <w:r>
        <w:rPr>
          <w:b w:val="0"/>
        </w:rPr>
        <w:t xml:space="preserve"> на основе целевой </w:t>
      </w:r>
      <w:r w:rsidRPr="00595A4E">
        <w:rPr>
          <w:b w:val="0"/>
        </w:rPr>
        <w:t>подготовк</w:t>
      </w:r>
      <w:r>
        <w:rPr>
          <w:b w:val="0"/>
        </w:rPr>
        <w:t>и</w:t>
      </w:r>
      <w:r w:rsidRPr="00595A4E">
        <w:rPr>
          <w:b w:val="0"/>
        </w:rPr>
        <w:t xml:space="preserve"> </w:t>
      </w:r>
      <w:r>
        <w:rPr>
          <w:b w:val="0"/>
        </w:rPr>
        <w:t>для г.о. Похвистнево</w:t>
      </w:r>
      <w:r w:rsidR="00DD1384">
        <w:rPr>
          <w:b w:val="0"/>
        </w:rPr>
        <w:t>;</w:t>
      </w:r>
    </w:p>
    <w:p w:rsidR="00160ECE" w:rsidRPr="0078578E" w:rsidRDefault="00160ECE" w:rsidP="00160ECE">
      <w:pPr>
        <w:pStyle w:val="42"/>
        <w:shd w:val="clear" w:color="auto" w:fill="auto"/>
        <w:spacing w:before="0" w:after="0" w:line="360" w:lineRule="auto"/>
        <w:ind w:firstLine="709"/>
        <w:jc w:val="both"/>
        <w:rPr>
          <w:b w:val="0"/>
        </w:rPr>
      </w:pPr>
      <w:r>
        <w:rPr>
          <w:b w:val="0"/>
        </w:rPr>
        <w:t>-</w:t>
      </w:r>
      <w:r w:rsidR="00DD1384">
        <w:rPr>
          <w:b w:val="0"/>
        </w:rPr>
        <w:t xml:space="preserve"> </w:t>
      </w:r>
      <w:r w:rsidRPr="0078578E">
        <w:rPr>
          <w:b w:val="0"/>
        </w:rPr>
        <w:t>внедрение системы непрерывного медицинского образования - п</w:t>
      </w:r>
      <w:r w:rsidRPr="0078578E">
        <w:rPr>
          <w:b w:val="0"/>
        </w:rPr>
        <w:t>о</w:t>
      </w:r>
      <w:r w:rsidRPr="0078578E">
        <w:rPr>
          <w:b w:val="0"/>
        </w:rPr>
        <w:t xml:space="preserve">вышение квалификации медицинских работников, в том числе </w:t>
      </w:r>
      <w:r>
        <w:rPr>
          <w:b w:val="0"/>
        </w:rPr>
        <w:t xml:space="preserve">цифровое </w:t>
      </w:r>
      <w:r w:rsidRPr="0078578E">
        <w:rPr>
          <w:b w:val="0"/>
        </w:rPr>
        <w:t>дистанционное обучение;</w:t>
      </w:r>
    </w:p>
    <w:p w:rsidR="00DD1384" w:rsidRDefault="00160ECE" w:rsidP="00DD1384">
      <w:pPr>
        <w:pStyle w:val="42"/>
        <w:shd w:val="clear" w:color="auto" w:fill="auto"/>
        <w:spacing w:before="0" w:after="0" w:line="360" w:lineRule="auto"/>
        <w:ind w:firstLine="709"/>
        <w:jc w:val="both"/>
        <w:rPr>
          <w:b w:val="0"/>
        </w:rPr>
      </w:pPr>
      <w:r>
        <w:rPr>
          <w:b w:val="0"/>
        </w:rPr>
        <w:lastRenderedPageBreak/>
        <w:t>-</w:t>
      </w:r>
      <w:r w:rsidR="00DD1384">
        <w:rPr>
          <w:b w:val="0"/>
        </w:rPr>
        <w:t xml:space="preserve"> </w:t>
      </w:r>
      <w:r w:rsidRPr="0078578E">
        <w:rPr>
          <w:b w:val="0"/>
        </w:rPr>
        <w:t>повышение престижа медицинских специальностей;</w:t>
      </w:r>
    </w:p>
    <w:p w:rsidR="00DD1384" w:rsidRPr="00611872" w:rsidRDefault="00DD1384" w:rsidP="00DD1384">
      <w:pPr>
        <w:pStyle w:val="42"/>
        <w:shd w:val="clear" w:color="auto" w:fill="auto"/>
        <w:spacing w:before="0" w:after="0" w:line="360" w:lineRule="auto"/>
        <w:ind w:firstLine="709"/>
        <w:jc w:val="both"/>
      </w:pPr>
      <w:r>
        <w:rPr>
          <w:b w:val="0"/>
        </w:rPr>
        <w:t xml:space="preserve">- </w:t>
      </w:r>
      <w:r w:rsidRPr="00DD1384">
        <w:rPr>
          <w:b w:val="0"/>
        </w:rPr>
        <w:t>привлечение высококвалифицированных медицинских кадров в п</w:t>
      </w:r>
      <w:r w:rsidRPr="00DD1384">
        <w:rPr>
          <w:b w:val="0"/>
        </w:rPr>
        <w:t>о</w:t>
      </w:r>
      <w:r w:rsidRPr="00DD1384">
        <w:rPr>
          <w:b w:val="0"/>
        </w:rPr>
        <w:t>ликлиники города за счет расширения целевого приема абитуриентов-выпускников похвистневских школ в Самарский государственный мед</w:t>
      </w:r>
      <w:r w:rsidRPr="00DD1384">
        <w:rPr>
          <w:b w:val="0"/>
        </w:rPr>
        <w:t>и</w:t>
      </w:r>
      <w:r w:rsidRPr="00DD1384">
        <w:rPr>
          <w:b w:val="0"/>
        </w:rPr>
        <w:t>цинский университет</w:t>
      </w:r>
      <w:r>
        <w:rPr>
          <w:b w:val="0"/>
        </w:rPr>
        <w:t>.</w:t>
      </w:r>
    </w:p>
    <w:p w:rsidR="00480EBB" w:rsidRPr="000B0B65" w:rsidRDefault="00480EBB" w:rsidP="00480EBB">
      <w:pPr>
        <w:pStyle w:val="42"/>
        <w:shd w:val="clear" w:color="auto" w:fill="auto"/>
        <w:spacing w:before="0" w:after="0" w:line="360" w:lineRule="auto"/>
        <w:ind w:firstLine="709"/>
        <w:jc w:val="both"/>
      </w:pPr>
      <w:r w:rsidRPr="002E4E00">
        <w:t>Ожидаемые результаты</w:t>
      </w:r>
    </w:p>
    <w:p w:rsidR="00480EBB" w:rsidRPr="00FB11D2" w:rsidRDefault="00480EBB" w:rsidP="00480EBB">
      <w:pPr>
        <w:pStyle w:val="42"/>
        <w:shd w:val="clear" w:color="auto" w:fill="auto"/>
        <w:spacing w:before="0" w:after="0" w:line="360" w:lineRule="auto"/>
        <w:ind w:firstLine="709"/>
        <w:jc w:val="both"/>
        <w:rPr>
          <w:b w:val="0"/>
        </w:rPr>
      </w:pPr>
      <w:r>
        <w:rPr>
          <w:b w:val="0"/>
        </w:rPr>
        <w:t>с</w:t>
      </w:r>
      <w:r w:rsidRPr="00FB11D2">
        <w:rPr>
          <w:b w:val="0"/>
        </w:rPr>
        <w:t>оотношение численности врачей и среднего медицинского персонала в госу</w:t>
      </w:r>
      <w:r>
        <w:rPr>
          <w:b w:val="0"/>
        </w:rPr>
        <w:t>дарственных учреждениях области</w:t>
      </w:r>
      <w:r w:rsidRPr="00FB11D2">
        <w:rPr>
          <w:b w:val="0"/>
        </w:rPr>
        <w:t xml:space="preserve"> 1:3,5 раз</w:t>
      </w:r>
    </w:p>
    <w:p w:rsidR="00160ECE" w:rsidRDefault="00160ECE" w:rsidP="00160ECE">
      <w:pPr>
        <w:pStyle w:val="42"/>
        <w:shd w:val="clear" w:color="auto" w:fill="auto"/>
        <w:spacing w:before="0" w:after="0" w:line="360" w:lineRule="auto"/>
        <w:ind w:firstLine="709"/>
        <w:jc w:val="both"/>
        <w:rPr>
          <w:b w:val="0"/>
        </w:rPr>
      </w:pPr>
    </w:p>
    <w:p w:rsidR="00160ECE" w:rsidRDefault="00160ECE" w:rsidP="00160ECE">
      <w:pPr>
        <w:pStyle w:val="42"/>
        <w:shd w:val="clear" w:color="auto" w:fill="auto"/>
        <w:spacing w:before="0" w:after="0" w:line="360" w:lineRule="auto"/>
        <w:ind w:firstLine="709"/>
        <w:jc w:val="both"/>
      </w:pPr>
      <w:r>
        <w:t>СЗ-1.3 Повышение доступности и качества медицинской помощи, эффективность предоставления медицинских услуг, в том числе эк</w:t>
      </w:r>
      <w:r>
        <w:t>с</w:t>
      </w:r>
      <w:r>
        <w:t>тренной медицинской помощи</w:t>
      </w:r>
    </w:p>
    <w:p w:rsidR="00160ECE" w:rsidRDefault="00160ECE" w:rsidP="00160ECE">
      <w:pPr>
        <w:pStyle w:val="42"/>
        <w:shd w:val="clear" w:color="auto" w:fill="auto"/>
        <w:spacing w:before="0" w:after="0" w:line="360" w:lineRule="auto"/>
        <w:ind w:firstLine="709"/>
        <w:jc w:val="both"/>
      </w:pPr>
      <w:r>
        <w:t>Проекты и программы</w:t>
      </w:r>
    </w:p>
    <w:p w:rsidR="00160ECE" w:rsidRDefault="00160ECE" w:rsidP="00160ECE">
      <w:pPr>
        <w:pStyle w:val="42"/>
        <w:shd w:val="clear" w:color="auto" w:fill="auto"/>
        <w:spacing w:before="0" w:after="0" w:line="360" w:lineRule="auto"/>
        <w:ind w:firstLine="709"/>
        <w:jc w:val="both"/>
        <w:rPr>
          <w:b w:val="0"/>
        </w:rPr>
      </w:pPr>
      <w:r w:rsidRPr="00C51D96">
        <w:rPr>
          <w:b w:val="0"/>
        </w:rPr>
        <w:t>1.</w:t>
      </w:r>
      <w:r w:rsidR="00364D4C">
        <w:rPr>
          <w:b w:val="0"/>
        </w:rPr>
        <w:t xml:space="preserve"> </w:t>
      </w:r>
      <w:r w:rsidRPr="00C51D96">
        <w:rPr>
          <w:b w:val="0"/>
        </w:rPr>
        <w:t>Проект «Вежливое здравоохранение». Цель проекта: реализаци</w:t>
      </w:r>
      <w:r w:rsidR="00364D4C">
        <w:rPr>
          <w:b w:val="0"/>
        </w:rPr>
        <w:t>я</w:t>
      </w:r>
      <w:r w:rsidRPr="00C51D96">
        <w:rPr>
          <w:b w:val="0"/>
        </w:rPr>
        <w:t xml:space="preserve"> принципов профессионального </w:t>
      </w:r>
      <w:r>
        <w:rPr>
          <w:b w:val="0"/>
        </w:rPr>
        <w:t>клиентоориентированного</w:t>
      </w:r>
      <w:r w:rsidRPr="00C51D96">
        <w:rPr>
          <w:b w:val="0"/>
        </w:rPr>
        <w:t xml:space="preserve"> обслуживания, котор</w:t>
      </w:r>
      <w:r>
        <w:rPr>
          <w:b w:val="0"/>
        </w:rPr>
        <w:t>ое</w:t>
      </w:r>
      <w:r w:rsidRPr="00C51D96">
        <w:rPr>
          <w:b w:val="0"/>
        </w:rPr>
        <w:t xml:space="preserve"> обязательн</w:t>
      </w:r>
      <w:r>
        <w:rPr>
          <w:b w:val="0"/>
        </w:rPr>
        <w:t>о</w:t>
      </w:r>
      <w:r w:rsidRPr="00C51D96">
        <w:rPr>
          <w:b w:val="0"/>
        </w:rPr>
        <w:t xml:space="preserve"> к применению медицинским персоналом</w:t>
      </w:r>
      <w:r>
        <w:rPr>
          <w:b w:val="0"/>
        </w:rPr>
        <w:t xml:space="preserve">. Срок </w:t>
      </w:r>
      <w:r w:rsidRPr="00DA1843">
        <w:rPr>
          <w:b w:val="0"/>
        </w:rPr>
        <w:t>реал</w:t>
      </w:r>
      <w:r w:rsidRPr="00DA1843">
        <w:rPr>
          <w:b w:val="0"/>
        </w:rPr>
        <w:t>и</w:t>
      </w:r>
      <w:r w:rsidRPr="00DA1843">
        <w:rPr>
          <w:b w:val="0"/>
        </w:rPr>
        <w:t>зации проекта</w:t>
      </w:r>
      <w:r w:rsidR="00364D4C">
        <w:rPr>
          <w:b w:val="0"/>
        </w:rPr>
        <w:t>:</w:t>
      </w:r>
      <w:r w:rsidRPr="00DA1843">
        <w:rPr>
          <w:b w:val="0"/>
        </w:rPr>
        <w:t xml:space="preserve"> </w:t>
      </w:r>
      <w:r>
        <w:rPr>
          <w:b w:val="0"/>
        </w:rPr>
        <w:t>2021-2022 гг</w:t>
      </w:r>
      <w:r w:rsidR="00364D4C">
        <w:rPr>
          <w:b w:val="0"/>
        </w:rPr>
        <w:t>.</w:t>
      </w:r>
    </w:p>
    <w:p w:rsidR="00160ECE" w:rsidRDefault="00160ECE" w:rsidP="00160ECE">
      <w:pPr>
        <w:pStyle w:val="42"/>
        <w:shd w:val="clear" w:color="auto" w:fill="auto"/>
        <w:spacing w:before="0" w:after="0" w:line="360" w:lineRule="auto"/>
        <w:ind w:firstLine="709"/>
        <w:jc w:val="both"/>
        <w:rPr>
          <w:b w:val="0"/>
        </w:rPr>
      </w:pPr>
      <w:r>
        <w:rPr>
          <w:b w:val="0"/>
        </w:rPr>
        <w:t>2.</w:t>
      </w:r>
      <w:r w:rsidRPr="0017635B">
        <w:rPr>
          <w:b w:val="0"/>
        </w:rPr>
        <w:t xml:space="preserve"> </w:t>
      </w:r>
      <w:r>
        <w:rPr>
          <w:b w:val="0"/>
        </w:rPr>
        <w:t xml:space="preserve">Муниципальная программа </w:t>
      </w:r>
      <w:hyperlink r:id="rId58" w:history="1">
        <w:r w:rsidRPr="0017635B">
          <w:rPr>
            <w:b w:val="0"/>
          </w:rPr>
          <w:t>«Поддержка здравоохранения на терр</w:t>
        </w:r>
        <w:r w:rsidRPr="0017635B">
          <w:rPr>
            <w:b w:val="0"/>
          </w:rPr>
          <w:t>и</w:t>
        </w:r>
        <w:r w:rsidRPr="0017635B">
          <w:rPr>
            <w:b w:val="0"/>
          </w:rPr>
          <w:t>тории городского округа Похвистнево Самарской области на 2018-2020 г</w:t>
        </w:r>
        <w:r w:rsidRPr="0017635B">
          <w:rPr>
            <w:b w:val="0"/>
          </w:rPr>
          <w:t>о</w:t>
        </w:r>
        <w:r w:rsidRPr="0017635B">
          <w:rPr>
            <w:b w:val="0"/>
          </w:rPr>
          <w:t>ды»</w:t>
        </w:r>
      </w:hyperlink>
    </w:p>
    <w:p w:rsidR="00160ECE" w:rsidRDefault="00160ECE" w:rsidP="00160ECE">
      <w:pPr>
        <w:pStyle w:val="42"/>
        <w:shd w:val="clear" w:color="auto" w:fill="auto"/>
        <w:spacing w:before="0" w:after="0" w:line="360" w:lineRule="auto"/>
        <w:ind w:firstLine="709"/>
        <w:jc w:val="both"/>
      </w:pPr>
      <w:r w:rsidRPr="00C51D96">
        <w:t>Основные мероприятия</w:t>
      </w:r>
    </w:p>
    <w:p w:rsidR="00160ECE" w:rsidRDefault="00160ECE" w:rsidP="007F358E">
      <w:pPr>
        <w:widowControl w:val="0"/>
        <w:numPr>
          <w:ilvl w:val="0"/>
          <w:numId w:val="9"/>
        </w:numPr>
        <w:tabs>
          <w:tab w:val="left" w:pos="964"/>
        </w:tabs>
        <w:spacing w:after="0" w:line="360" w:lineRule="auto"/>
        <w:ind w:firstLine="709"/>
        <w:jc w:val="both"/>
      </w:pPr>
      <w:r>
        <w:t xml:space="preserve">создание и внедрение </w:t>
      </w:r>
      <w:r>
        <w:rPr>
          <w:rStyle w:val="24"/>
          <w:rFonts w:eastAsiaTheme="minorHAnsi"/>
        </w:rPr>
        <w:t>стандарта поликлиники,</w:t>
      </w:r>
      <w:r>
        <w:t xml:space="preserve"> устанавливающего требования к порядку и условиям организации предоставления качестве</w:t>
      </w:r>
      <w:r>
        <w:t>н</w:t>
      </w:r>
      <w:r>
        <w:t>ных меди</w:t>
      </w:r>
      <w:r w:rsidRPr="00364D4C">
        <w:rPr>
          <w:rStyle w:val="22"/>
          <w:rFonts w:eastAsiaTheme="minorHAnsi"/>
          <w:u w:val="none"/>
        </w:rPr>
        <w:t>ц</w:t>
      </w:r>
      <w:r>
        <w:t>инских услуг;</w:t>
      </w:r>
    </w:p>
    <w:p w:rsidR="00160ECE" w:rsidRDefault="00160ECE" w:rsidP="007F358E">
      <w:pPr>
        <w:widowControl w:val="0"/>
        <w:numPr>
          <w:ilvl w:val="0"/>
          <w:numId w:val="9"/>
        </w:numPr>
        <w:tabs>
          <w:tab w:val="left" w:pos="964"/>
        </w:tabs>
        <w:spacing w:after="0" w:line="360" w:lineRule="auto"/>
        <w:ind w:firstLine="709"/>
        <w:jc w:val="both"/>
      </w:pPr>
      <w:r>
        <w:t>развитие специализированной экстренной медицинской помощи и медицинской эвакуации.</w:t>
      </w:r>
    </w:p>
    <w:p w:rsidR="00160ECE" w:rsidRPr="002E4E00" w:rsidRDefault="00160ECE" w:rsidP="00160ECE">
      <w:pPr>
        <w:pStyle w:val="42"/>
        <w:shd w:val="clear" w:color="auto" w:fill="auto"/>
        <w:spacing w:before="0" w:after="0" w:line="360" w:lineRule="auto"/>
        <w:ind w:firstLine="709"/>
        <w:jc w:val="both"/>
      </w:pPr>
      <w:r w:rsidRPr="002E4E00">
        <w:t>Ожидаемые результаты</w:t>
      </w:r>
      <w:r w:rsidRPr="00C51D96">
        <w:t>:</w:t>
      </w:r>
      <w:r w:rsidRPr="002E4E00">
        <w:t xml:space="preserve"> </w:t>
      </w:r>
    </w:p>
    <w:p w:rsidR="00160ECE" w:rsidRDefault="00160ECE" w:rsidP="00160ECE">
      <w:pPr>
        <w:widowControl w:val="0"/>
        <w:tabs>
          <w:tab w:val="left" w:pos="964"/>
        </w:tabs>
        <w:spacing w:after="0" w:line="360" w:lineRule="auto"/>
        <w:ind w:firstLine="709"/>
        <w:jc w:val="both"/>
      </w:pPr>
      <w:r>
        <w:t>удовлетворенность населения медицинской помощью - не ниже 90%</w:t>
      </w:r>
    </w:p>
    <w:p w:rsidR="00160ECE" w:rsidRDefault="00160ECE" w:rsidP="00160ECE">
      <w:pPr>
        <w:widowControl w:val="0"/>
        <w:tabs>
          <w:tab w:val="left" w:pos="964"/>
        </w:tabs>
        <w:spacing w:after="0" w:line="360" w:lineRule="auto"/>
        <w:ind w:firstLine="709"/>
        <w:jc w:val="both"/>
      </w:pPr>
    </w:p>
    <w:p w:rsidR="00160ECE" w:rsidRDefault="00160ECE" w:rsidP="00160ECE">
      <w:pPr>
        <w:widowControl w:val="0"/>
        <w:tabs>
          <w:tab w:val="left" w:pos="964"/>
        </w:tabs>
        <w:spacing w:after="0" w:line="360" w:lineRule="exact"/>
        <w:ind w:right="820"/>
        <w:jc w:val="both"/>
      </w:pPr>
    </w:p>
    <w:p w:rsidR="00160ECE" w:rsidRDefault="00160ECE" w:rsidP="00160ECE">
      <w:pPr>
        <w:pStyle w:val="42"/>
        <w:shd w:val="clear" w:color="auto" w:fill="auto"/>
        <w:spacing w:before="0" w:after="0" w:line="360" w:lineRule="auto"/>
        <w:ind w:firstLine="782"/>
        <w:jc w:val="both"/>
      </w:pPr>
      <w:r>
        <w:lastRenderedPageBreak/>
        <w:t>СЗ-1.4 Обеспечение приоритета профилактики в сфере охраны здоровья населения.</w:t>
      </w:r>
    </w:p>
    <w:p w:rsidR="00160ECE" w:rsidRDefault="00160ECE" w:rsidP="00160ECE">
      <w:pPr>
        <w:pStyle w:val="42"/>
        <w:shd w:val="clear" w:color="auto" w:fill="auto"/>
        <w:spacing w:before="0" w:after="0" w:line="360" w:lineRule="auto"/>
        <w:ind w:firstLine="782"/>
        <w:jc w:val="both"/>
      </w:pPr>
      <w:r>
        <w:t xml:space="preserve">Проекты и программы </w:t>
      </w:r>
    </w:p>
    <w:p w:rsidR="00160ECE" w:rsidRPr="00C51D96" w:rsidRDefault="00160ECE" w:rsidP="00160ECE">
      <w:pPr>
        <w:pStyle w:val="42"/>
        <w:shd w:val="clear" w:color="auto" w:fill="auto"/>
        <w:spacing w:before="0" w:after="0" w:line="360" w:lineRule="auto"/>
        <w:ind w:firstLine="782"/>
        <w:jc w:val="both"/>
      </w:pPr>
      <w:r w:rsidRPr="00C51D96">
        <w:rPr>
          <w:b w:val="0"/>
        </w:rPr>
        <w:t>1.</w:t>
      </w:r>
      <w:r w:rsidR="00364D4C">
        <w:rPr>
          <w:b w:val="0"/>
        </w:rPr>
        <w:t xml:space="preserve"> </w:t>
      </w:r>
      <w:r w:rsidRPr="00C51D96">
        <w:rPr>
          <w:b w:val="0"/>
        </w:rPr>
        <w:t>Проект</w:t>
      </w:r>
      <w:r>
        <w:rPr>
          <w:b w:val="0"/>
        </w:rPr>
        <w:t xml:space="preserve"> </w:t>
      </w:r>
      <w:r w:rsidRPr="00C51D96">
        <w:rPr>
          <w:b w:val="0"/>
        </w:rPr>
        <w:t>«Развитие профилактического направления». Цель проект</w:t>
      </w:r>
      <w:r w:rsidR="00364D4C">
        <w:rPr>
          <w:b w:val="0"/>
        </w:rPr>
        <w:t>а</w:t>
      </w:r>
      <w:r w:rsidRPr="00C51D96">
        <w:rPr>
          <w:b w:val="0"/>
        </w:rPr>
        <w:t>: внедрение и реализация новых методов ранней диагностики заболеваний.</w:t>
      </w:r>
      <w:r>
        <w:rPr>
          <w:b w:val="0"/>
        </w:rPr>
        <w:t xml:space="preserve"> </w:t>
      </w:r>
      <w:r w:rsidRPr="00C51D96">
        <w:rPr>
          <w:b w:val="0"/>
        </w:rPr>
        <w:t xml:space="preserve">Сроки </w:t>
      </w:r>
      <w:r w:rsidRPr="00DA1843">
        <w:rPr>
          <w:b w:val="0"/>
        </w:rPr>
        <w:t>реализации проекта</w:t>
      </w:r>
      <w:r w:rsidR="00231566">
        <w:rPr>
          <w:b w:val="0"/>
        </w:rPr>
        <w:t xml:space="preserve"> </w:t>
      </w:r>
      <w:r w:rsidR="00364D4C">
        <w:rPr>
          <w:b w:val="0"/>
        </w:rPr>
        <w:t>2021-2024</w:t>
      </w:r>
      <w:r w:rsidRPr="00C51D96">
        <w:rPr>
          <w:b w:val="0"/>
        </w:rPr>
        <w:t xml:space="preserve"> гг.</w:t>
      </w:r>
    </w:p>
    <w:p w:rsidR="00160ECE" w:rsidRDefault="00160ECE" w:rsidP="00160ECE">
      <w:pPr>
        <w:pStyle w:val="42"/>
        <w:shd w:val="clear" w:color="auto" w:fill="auto"/>
        <w:spacing w:before="0" w:after="0" w:line="360" w:lineRule="auto"/>
        <w:ind w:firstLine="782"/>
        <w:jc w:val="both"/>
      </w:pPr>
      <w:r>
        <w:t>Основные мероприятия</w:t>
      </w:r>
    </w:p>
    <w:p w:rsidR="00160ECE" w:rsidRDefault="00160ECE" w:rsidP="007F358E">
      <w:pPr>
        <w:widowControl w:val="0"/>
        <w:numPr>
          <w:ilvl w:val="0"/>
          <w:numId w:val="9"/>
        </w:numPr>
        <w:tabs>
          <w:tab w:val="left" w:pos="964"/>
        </w:tabs>
        <w:spacing w:after="0" w:line="360" w:lineRule="auto"/>
        <w:ind w:firstLine="782"/>
        <w:jc w:val="both"/>
      </w:pPr>
      <w:r>
        <w:t xml:space="preserve">внедрение </w:t>
      </w:r>
      <w:r w:rsidRPr="00B3326D">
        <w:rPr>
          <w:rStyle w:val="24"/>
          <w:rFonts w:eastAsiaTheme="minorHAnsi"/>
        </w:rPr>
        <w:t>иммунизации населения</w:t>
      </w:r>
      <w:r>
        <w:t xml:space="preserve"> в рамках календаря профилакт</w:t>
      </w:r>
      <w:r>
        <w:t>и</w:t>
      </w:r>
      <w:r>
        <w:t>ческих прививок;</w:t>
      </w:r>
    </w:p>
    <w:p w:rsidR="00160ECE" w:rsidRPr="00B6244D" w:rsidRDefault="00160ECE" w:rsidP="007F358E">
      <w:pPr>
        <w:widowControl w:val="0"/>
        <w:numPr>
          <w:ilvl w:val="0"/>
          <w:numId w:val="9"/>
        </w:numPr>
        <w:tabs>
          <w:tab w:val="left" w:pos="964"/>
        </w:tabs>
        <w:spacing w:after="0" w:line="360" w:lineRule="auto"/>
        <w:ind w:firstLine="782"/>
        <w:jc w:val="both"/>
      </w:pPr>
      <w:r>
        <w:t>проведение выездной лечебно-профилактической помощи и диагн</w:t>
      </w:r>
      <w:r>
        <w:t>о</w:t>
      </w:r>
      <w:r>
        <w:t xml:space="preserve">стики по принципу </w:t>
      </w:r>
      <w:r w:rsidRPr="00B6244D">
        <w:rPr>
          <w:iCs/>
        </w:rPr>
        <w:t>«одного дня» для ранней диагностики заболеваний;</w:t>
      </w:r>
    </w:p>
    <w:p w:rsidR="00160ECE" w:rsidRDefault="00160ECE" w:rsidP="007F358E">
      <w:pPr>
        <w:widowControl w:val="0"/>
        <w:numPr>
          <w:ilvl w:val="0"/>
          <w:numId w:val="9"/>
        </w:numPr>
        <w:tabs>
          <w:tab w:val="left" w:pos="964"/>
        </w:tabs>
        <w:spacing w:after="0" w:line="360" w:lineRule="auto"/>
        <w:ind w:firstLine="782"/>
        <w:jc w:val="both"/>
      </w:pPr>
      <w:r w:rsidRPr="00364D4C">
        <w:rPr>
          <w:iCs/>
        </w:rPr>
        <w:t xml:space="preserve"> ранняя диагностика онкологических заболеваний,</w:t>
      </w:r>
      <w:r w:rsidRPr="00B6244D">
        <w:tab/>
      </w:r>
      <w:r w:rsidR="00364D4C">
        <w:t xml:space="preserve"> </w:t>
      </w:r>
      <w:r w:rsidRPr="00B6244D">
        <w:t>с</w:t>
      </w:r>
      <w:r>
        <w:t>оздание эффе</w:t>
      </w:r>
      <w:r>
        <w:t>к</w:t>
      </w:r>
      <w:r>
        <w:t>тивной системы с расширением использования возможностей поликлинич</w:t>
      </w:r>
      <w:r>
        <w:t>е</w:t>
      </w:r>
      <w:r>
        <w:t>ских подразделений.</w:t>
      </w:r>
    </w:p>
    <w:p w:rsidR="00160ECE" w:rsidRPr="002E4E00" w:rsidRDefault="00160ECE" w:rsidP="00160ECE">
      <w:pPr>
        <w:pStyle w:val="42"/>
        <w:shd w:val="clear" w:color="auto" w:fill="auto"/>
        <w:spacing w:before="0" w:after="0" w:line="360" w:lineRule="auto"/>
        <w:ind w:firstLine="709"/>
        <w:jc w:val="both"/>
      </w:pPr>
      <w:r w:rsidRPr="002E4E00">
        <w:t xml:space="preserve">Ожидаемые результаты </w:t>
      </w:r>
    </w:p>
    <w:p w:rsidR="00160ECE" w:rsidRPr="00CE0C1F" w:rsidRDefault="00160ECE" w:rsidP="00160ECE">
      <w:pPr>
        <w:pStyle w:val="42"/>
        <w:shd w:val="clear" w:color="auto" w:fill="auto"/>
        <w:spacing w:before="0" w:after="0" w:line="360" w:lineRule="auto"/>
        <w:ind w:firstLine="782"/>
        <w:jc w:val="both"/>
        <w:rPr>
          <w:b w:val="0"/>
        </w:rPr>
      </w:pPr>
      <w:r w:rsidRPr="00CE0C1F">
        <w:rPr>
          <w:b w:val="0"/>
        </w:rPr>
        <w:t>снижение</w:t>
      </w:r>
      <w:r w:rsidR="00231566">
        <w:rPr>
          <w:b w:val="0"/>
        </w:rPr>
        <w:t xml:space="preserve"> </w:t>
      </w:r>
      <w:r w:rsidRPr="00CE0C1F">
        <w:rPr>
          <w:b w:val="0"/>
        </w:rPr>
        <w:t>показателей</w:t>
      </w:r>
      <w:r w:rsidR="00231566">
        <w:rPr>
          <w:b w:val="0"/>
        </w:rPr>
        <w:t xml:space="preserve"> </w:t>
      </w:r>
      <w:r w:rsidRPr="00CE0C1F">
        <w:rPr>
          <w:b w:val="0"/>
        </w:rPr>
        <w:t>смертности</w:t>
      </w:r>
      <w:r w:rsidR="00231566">
        <w:rPr>
          <w:b w:val="0"/>
        </w:rPr>
        <w:t xml:space="preserve"> </w:t>
      </w:r>
      <w:r w:rsidRPr="00CE0C1F">
        <w:rPr>
          <w:b w:val="0"/>
        </w:rPr>
        <w:t>населения</w:t>
      </w:r>
      <w:r w:rsidR="00231566">
        <w:rPr>
          <w:b w:val="0"/>
        </w:rPr>
        <w:t xml:space="preserve"> </w:t>
      </w:r>
      <w:r w:rsidRPr="00CE0C1F">
        <w:rPr>
          <w:b w:val="0"/>
        </w:rPr>
        <w:t xml:space="preserve"> трудоспособного</w:t>
      </w:r>
      <w:r>
        <w:rPr>
          <w:b w:val="0"/>
        </w:rPr>
        <w:t xml:space="preserve"> </w:t>
      </w:r>
      <w:r w:rsidRPr="00CE0C1F">
        <w:rPr>
          <w:b w:val="0"/>
        </w:rPr>
        <w:t>во</w:t>
      </w:r>
      <w:r w:rsidRPr="00CE0C1F">
        <w:rPr>
          <w:b w:val="0"/>
        </w:rPr>
        <w:t>з</w:t>
      </w:r>
      <w:r w:rsidRPr="00CE0C1F">
        <w:rPr>
          <w:b w:val="0"/>
        </w:rPr>
        <w:t>раста (до 350 случаев на</w:t>
      </w:r>
      <w:r w:rsidR="00231566">
        <w:rPr>
          <w:b w:val="0"/>
        </w:rPr>
        <w:t xml:space="preserve"> </w:t>
      </w:r>
      <w:r w:rsidRPr="00CE0C1F">
        <w:rPr>
          <w:b w:val="0"/>
        </w:rPr>
        <w:t>100</w:t>
      </w:r>
      <w:r w:rsidR="00231566">
        <w:rPr>
          <w:b w:val="0"/>
        </w:rPr>
        <w:t xml:space="preserve"> </w:t>
      </w:r>
      <w:r w:rsidRPr="00CE0C1F">
        <w:rPr>
          <w:b w:val="0"/>
        </w:rPr>
        <w:t>тыс.</w:t>
      </w:r>
      <w:r w:rsidR="00231566">
        <w:rPr>
          <w:b w:val="0"/>
        </w:rPr>
        <w:t xml:space="preserve"> </w:t>
      </w:r>
      <w:r w:rsidRPr="00CE0C1F">
        <w:rPr>
          <w:b w:val="0"/>
        </w:rPr>
        <w:t>населения),</w:t>
      </w:r>
      <w:r w:rsidR="00231566">
        <w:rPr>
          <w:b w:val="0"/>
        </w:rPr>
        <w:t xml:space="preserve"> </w:t>
      </w:r>
      <w:r w:rsidRPr="00CE0C1F">
        <w:rPr>
          <w:b w:val="0"/>
        </w:rPr>
        <w:t>смертности</w:t>
      </w:r>
      <w:r w:rsidR="00231566">
        <w:rPr>
          <w:b w:val="0"/>
        </w:rPr>
        <w:t xml:space="preserve"> </w:t>
      </w:r>
      <w:r w:rsidRPr="00CE0C1F">
        <w:rPr>
          <w:b w:val="0"/>
        </w:rPr>
        <w:t>от</w:t>
      </w:r>
      <w:r>
        <w:rPr>
          <w:b w:val="0"/>
        </w:rPr>
        <w:t xml:space="preserve"> </w:t>
      </w:r>
      <w:r w:rsidRPr="00CE0C1F">
        <w:rPr>
          <w:b w:val="0"/>
        </w:rPr>
        <w:t>болезней</w:t>
      </w:r>
      <w:r w:rsidR="00231566">
        <w:rPr>
          <w:b w:val="0"/>
        </w:rPr>
        <w:t xml:space="preserve"> </w:t>
      </w:r>
      <w:r w:rsidRPr="00CE0C1F">
        <w:rPr>
          <w:b w:val="0"/>
        </w:rPr>
        <w:t>си</w:t>
      </w:r>
      <w:r w:rsidRPr="00CE0C1F">
        <w:rPr>
          <w:b w:val="0"/>
        </w:rPr>
        <w:t>с</w:t>
      </w:r>
      <w:r w:rsidRPr="00CE0C1F">
        <w:rPr>
          <w:b w:val="0"/>
        </w:rPr>
        <w:t>темы</w:t>
      </w:r>
      <w:r w:rsidR="00231566">
        <w:rPr>
          <w:b w:val="0"/>
        </w:rPr>
        <w:t xml:space="preserve"> </w:t>
      </w:r>
      <w:r w:rsidRPr="00CE0C1F">
        <w:rPr>
          <w:b w:val="0"/>
        </w:rPr>
        <w:t>кровообращения</w:t>
      </w:r>
      <w:r w:rsidR="00231566">
        <w:rPr>
          <w:b w:val="0"/>
        </w:rPr>
        <w:t xml:space="preserve"> </w:t>
      </w:r>
      <w:r w:rsidRPr="00CE0C1F">
        <w:rPr>
          <w:b w:val="0"/>
        </w:rPr>
        <w:t>(до</w:t>
      </w:r>
      <w:r w:rsidR="00231566">
        <w:rPr>
          <w:b w:val="0"/>
        </w:rPr>
        <w:t xml:space="preserve"> </w:t>
      </w:r>
      <w:r w:rsidRPr="00CE0C1F">
        <w:rPr>
          <w:b w:val="0"/>
        </w:rPr>
        <w:t>450</w:t>
      </w:r>
      <w:r w:rsidR="00231566">
        <w:rPr>
          <w:b w:val="0"/>
        </w:rPr>
        <w:t xml:space="preserve"> </w:t>
      </w:r>
      <w:r w:rsidRPr="00CE0C1F">
        <w:rPr>
          <w:b w:val="0"/>
        </w:rPr>
        <w:t>случаев</w:t>
      </w:r>
      <w:r w:rsidR="00231566">
        <w:rPr>
          <w:b w:val="0"/>
        </w:rPr>
        <w:t xml:space="preserve"> </w:t>
      </w:r>
      <w:r w:rsidRPr="00CE0C1F">
        <w:rPr>
          <w:b w:val="0"/>
        </w:rPr>
        <w:t>на</w:t>
      </w:r>
      <w:r w:rsidR="00231566">
        <w:rPr>
          <w:b w:val="0"/>
        </w:rPr>
        <w:t xml:space="preserve"> </w:t>
      </w:r>
      <w:r w:rsidRPr="00CE0C1F">
        <w:rPr>
          <w:b w:val="0"/>
        </w:rPr>
        <w:t>100</w:t>
      </w:r>
      <w:r w:rsidR="00231566">
        <w:rPr>
          <w:b w:val="0"/>
        </w:rPr>
        <w:t xml:space="preserve"> </w:t>
      </w:r>
      <w:r w:rsidRPr="00CE0C1F">
        <w:rPr>
          <w:b w:val="0"/>
        </w:rPr>
        <w:t>тыс.</w:t>
      </w:r>
      <w:r w:rsidR="00231566">
        <w:rPr>
          <w:b w:val="0"/>
        </w:rPr>
        <w:t xml:space="preserve"> </w:t>
      </w:r>
      <w:r w:rsidRPr="00CE0C1F">
        <w:rPr>
          <w:b w:val="0"/>
        </w:rPr>
        <w:t>населения),</w:t>
      </w:r>
      <w:r w:rsidR="00231566">
        <w:rPr>
          <w:b w:val="0"/>
        </w:rPr>
        <w:t xml:space="preserve"> </w:t>
      </w:r>
      <w:r w:rsidRPr="00CE0C1F">
        <w:rPr>
          <w:b w:val="0"/>
        </w:rPr>
        <w:t>смертности</w:t>
      </w:r>
      <w:r w:rsidR="00231566">
        <w:rPr>
          <w:b w:val="0"/>
        </w:rPr>
        <w:t xml:space="preserve"> </w:t>
      </w:r>
      <w:r w:rsidRPr="00CE0C1F">
        <w:rPr>
          <w:b w:val="0"/>
        </w:rPr>
        <w:t>от</w:t>
      </w:r>
      <w:r w:rsidR="00231566">
        <w:rPr>
          <w:b w:val="0"/>
        </w:rPr>
        <w:t xml:space="preserve"> </w:t>
      </w:r>
      <w:r w:rsidRPr="00CE0C1F">
        <w:rPr>
          <w:b w:val="0"/>
        </w:rPr>
        <w:t>новообразований,</w:t>
      </w:r>
      <w:r w:rsidR="00231566">
        <w:rPr>
          <w:b w:val="0"/>
        </w:rPr>
        <w:t xml:space="preserve"> </w:t>
      </w:r>
      <w:r w:rsidRPr="00CE0C1F">
        <w:rPr>
          <w:b w:val="0"/>
        </w:rPr>
        <w:t>в</w:t>
      </w:r>
      <w:r w:rsidR="00231566">
        <w:rPr>
          <w:b w:val="0"/>
        </w:rPr>
        <w:t xml:space="preserve"> </w:t>
      </w:r>
      <w:r w:rsidRPr="00CE0C1F">
        <w:rPr>
          <w:b w:val="0"/>
        </w:rPr>
        <w:t xml:space="preserve"> том</w:t>
      </w:r>
      <w:r w:rsidR="00231566">
        <w:rPr>
          <w:b w:val="0"/>
        </w:rPr>
        <w:t xml:space="preserve"> </w:t>
      </w:r>
      <w:r w:rsidRPr="00CE0C1F">
        <w:rPr>
          <w:b w:val="0"/>
        </w:rPr>
        <w:t xml:space="preserve"> числе</w:t>
      </w:r>
      <w:r w:rsidR="00231566">
        <w:rPr>
          <w:b w:val="0"/>
        </w:rPr>
        <w:t xml:space="preserve"> </w:t>
      </w:r>
      <w:r w:rsidRPr="00CE0C1F">
        <w:rPr>
          <w:b w:val="0"/>
        </w:rPr>
        <w:t xml:space="preserve"> от</w:t>
      </w:r>
      <w:r>
        <w:rPr>
          <w:b w:val="0"/>
        </w:rPr>
        <w:t xml:space="preserve"> </w:t>
      </w:r>
      <w:r w:rsidRPr="00CE0C1F">
        <w:rPr>
          <w:b w:val="0"/>
        </w:rPr>
        <w:t>злокачественных</w:t>
      </w:r>
      <w:r w:rsidR="00231566">
        <w:rPr>
          <w:b w:val="0"/>
        </w:rPr>
        <w:t xml:space="preserve"> </w:t>
      </w:r>
      <w:r w:rsidRPr="00CE0C1F">
        <w:rPr>
          <w:b w:val="0"/>
        </w:rPr>
        <w:t>(до</w:t>
      </w:r>
      <w:r w:rsidR="00231566">
        <w:rPr>
          <w:b w:val="0"/>
        </w:rPr>
        <w:t xml:space="preserve"> </w:t>
      </w:r>
      <w:r w:rsidRPr="00CE0C1F">
        <w:rPr>
          <w:b w:val="0"/>
        </w:rPr>
        <w:t>185</w:t>
      </w:r>
      <w:r w:rsidR="00231566">
        <w:rPr>
          <w:b w:val="0"/>
        </w:rPr>
        <w:t xml:space="preserve"> </w:t>
      </w:r>
      <w:r w:rsidRPr="00CE0C1F">
        <w:rPr>
          <w:b w:val="0"/>
        </w:rPr>
        <w:t xml:space="preserve"> случаев</w:t>
      </w:r>
      <w:r w:rsidR="00231566">
        <w:rPr>
          <w:b w:val="0"/>
        </w:rPr>
        <w:t xml:space="preserve"> </w:t>
      </w:r>
      <w:r w:rsidRPr="00CE0C1F">
        <w:rPr>
          <w:b w:val="0"/>
        </w:rPr>
        <w:t xml:space="preserve"> на</w:t>
      </w:r>
      <w:r w:rsidR="00231566">
        <w:rPr>
          <w:b w:val="0"/>
        </w:rPr>
        <w:t xml:space="preserve"> </w:t>
      </w:r>
      <w:r w:rsidRPr="00CE0C1F">
        <w:rPr>
          <w:b w:val="0"/>
        </w:rPr>
        <w:t xml:space="preserve"> 100</w:t>
      </w:r>
      <w:r w:rsidR="00231566">
        <w:rPr>
          <w:b w:val="0"/>
        </w:rPr>
        <w:t xml:space="preserve"> </w:t>
      </w:r>
      <w:r w:rsidRPr="00CE0C1F">
        <w:rPr>
          <w:b w:val="0"/>
        </w:rPr>
        <w:t xml:space="preserve"> тыс.</w:t>
      </w:r>
      <w:r w:rsidR="00231566">
        <w:rPr>
          <w:b w:val="0"/>
        </w:rPr>
        <w:t xml:space="preserve"> </w:t>
      </w:r>
      <w:r w:rsidRPr="00CE0C1F">
        <w:rPr>
          <w:b w:val="0"/>
        </w:rPr>
        <w:t xml:space="preserve"> населения),</w:t>
      </w:r>
      <w:r w:rsidR="00231566">
        <w:rPr>
          <w:b w:val="0"/>
        </w:rPr>
        <w:t xml:space="preserve"> </w:t>
      </w:r>
      <w:r w:rsidRPr="00CE0C1F">
        <w:rPr>
          <w:b w:val="0"/>
        </w:rPr>
        <w:t>младенческой смертности (до 4,5 слу</w:t>
      </w:r>
      <w:r w:rsidR="00364D4C">
        <w:rPr>
          <w:b w:val="0"/>
        </w:rPr>
        <w:t>чая на 1 тыс. р</w:t>
      </w:r>
      <w:r w:rsidR="00364D4C">
        <w:rPr>
          <w:b w:val="0"/>
        </w:rPr>
        <w:t>о</w:t>
      </w:r>
      <w:r w:rsidR="00364D4C">
        <w:rPr>
          <w:b w:val="0"/>
        </w:rPr>
        <w:t>дившихся детей).</w:t>
      </w:r>
    </w:p>
    <w:p w:rsidR="00160ECE" w:rsidRPr="00CE0C1F" w:rsidRDefault="00160ECE" w:rsidP="00160ECE">
      <w:pPr>
        <w:pStyle w:val="42"/>
        <w:shd w:val="clear" w:color="auto" w:fill="auto"/>
        <w:spacing w:before="0" w:after="0" w:line="360" w:lineRule="auto"/>
        <w:ind w:firstLine="782"/>
        <w:jc w:val="both"/>
        <w:rPr>
          <w:b w:val="0"/>
        </w:rPr>
      </w:pPr>
    </w:p>
    <w:p w:rsidR="00160ECE" w:rsidRDefault="00160ECE" w:rsidP="00160ECE">
      <w:pPr>
        <w:pStyle w:val="42"/>
        <w:shd w:val="clear" w:color="auto" w:fill="auto"/>
        <w:spacing w:before="0" w:after="0" w:line="360" w:lineRule="auto"/>
        <w:ind w:firstLine="782"/>
        <w:jc w:val="both"/>
      </w:pPr>
      <w:r>
        <w:t>СЗ-1.5 Совершенствовать меры по оказанию специализирова</w:t>
      </w:r>
      <w:r>
        <w:t>н</w:t>
      </w:r>
      <w:r>
        <w:t>ной медицинской помощи, увеличив долю оказания высокотехнол</w:t>
      </w:r>
      <w:r>
        <w:t>о</w:t>
      </w:r>
      <w:r>
        <w:t>гичной медицинской помощи, внедрив инновационные методы</w:t>
      </w:r>
    </w:p>
    <w:p w:rsidR="00160ECE" w:rsidRDefault="00160ECE" w:rsidP="00160ECE">
      <w:pPr>
        <w:pStyle w:val="42"/>
        <w:shd w:val="clear" w:color="auto" w:fill="auto"/>
        <w:spacing w:before="0" w:after="0" w:line="360" w:lineRule="auto"/>
        <w:ind w:firstLine="782"/>
        <w:jc w:val="both"/>
      </w:pPr>
      <w:r>
        <w:t>Проекты и программы</w:t>
      </w:r>
    </w:p>
    <w:p w:rsidR="00160ECE" w:rsidRDefault="00160ECE" w:rsidP="00160ECE">
      <w:pPr>
        <w:pStyle w:val="42"/>
        <w:shd w:val="clear" w:color="auto" w:fill="auto"/>
        <w:spacing w:before="0" w:after="0" w:line="360" w:lineRule="auto"/>
        <w:ind w:firstLine="782"/>
        <w:jc w:val="both"/>
        <w:rPr>
          <w:b w:val="0"/>
        </w:rPr>
      </w:pPr>
      <w:r w:rsidRPr="00CE0C1F">
        <w:rPr>
          <w:b w:val="0"/>
        </w:rPr>
        <w:t>1.</w:t>
      </w:r>
      <w:r w:rsidR="00364D4C">
        <w:rPr>
          <w:b w:val="0"/>
        </w:rPr>
        <w:t xml:space="preserve"> </w:t>
      </w:r>
      <w:r w:rsidRPr="00CE0C1F">
        <w:rPr>
          <w:b w:val="0"/>
        </w:rPr>
        <w:t>Проект «Создание медико-реабилитационной модели горожан» Цель проекта:</w:t>
      </w:r>
      <w:r w:rsidR="00364D4C">
        <w:rPr>
          <w:b w:val="0"/>
        </w:rPr>
        <w:t xml:space="preserve"> </w:t>
      </w:r>
      <w:r w:rsidRPr="00CE0C1F">
        <w:rPr>
          <w:b w:val="0"/>
        </w:rPr>
        <w:t>улучшение качества жизни пациентов с хроническими заб</w:t>
      </w:r>
      <w:r w:rsidRPr="00CE0C1F">
        <w:rPr>
          <w:b w:val="0"/>
        </w:rPr>
        <w:t>о</w:t>
      </w:r>
      <w:r w:rsidRPr="00CE0C1F">
        <w:rPr>
          <w:b w:val="0"/>
        </w:rPr>
        <w:t>леваниями на основе инновационных методик.</w:t>
      </w:r>
      <w:r>
        <w:rPr>
          <w:b w:val="0"/>
        </w:rPr>
        <w:t xml:space="preserve"> </w:t>
      </w:r>
      <w:r w:rsidRPr="00CE0C1F">
        <w:rPr>
          <w:b w:val="0"/>
        </w:rPr>
        <w:t>Срок</w:t>
      </w:r>
      <w:r>
        <w:rPr>
          <w:b w:val="0"/>
        </w:rPr>
        <w:t>и</w:t>
      </w:r>
      <w:r w:rsidRPr="00CE0C1F">
        <w:rPr>
          <w:b w:val="0"/>
        </w:rPr>
        <w:t xml:space="preserve"> </w:t>
      </w:r>
      <w:r w:rsidRPr="00DA1843">
        <w:rPr>
          <w:b w:val="0"/>
        </w:rPr>
        <w:t>реализации проекта</w:t>
      </w:r>
      <w:r w:rsidR="00231566">
        <w:rPr>
          <w:b w:val="0"/>
        </w:rPr>
        <w:t xml:space="preserve"> </w:t>
      </w:r>
      <w:r w:rsidRPr="00CE0C1F">
        <w:rPr>
          <w:b w:val="0"/>
        </w:rPr>
        <w:t>2022-202</w:t>
      </w:r>
      <w:r w:rsidR="00364D4C">
        <w:rPr>
          <w:b w:val="0"/>
        </w:rPr>
        <w:t>4</w:t>
      </w:r>
      <w:r w:rsidRPr="00CE0C1F">
        <w:rPr>
          <w:b w:val="0"/>
        </w:rPr>
        <w:t xml:space="preserve"> гг</w:t>
      </w:r>
      <w:r w:rsidR="00364D4C">
        <w:rPr>
          <w:b w:val="0"/>
        </w:rPr>
        <w:t>.</w:t>
      </w:r>
    </w:p>
    <w:p w:rsidR="00160ECE" w:rsidRPr="00CE0C1F" w:rsidRDefault="00160ECE" w:rsidP="00160ECE">
      <w:pPr>
        <w:pStyle w:val="42"/>
        <w:shd w:val="clear" w:color="auto" w:fill="auto"/>
        <w:spacing w:before="0" w:after="0" w:line="360" w:lineRule="auto"/>
        <w:ind w:firstLine="709"/>
        <w:jc w:val="both"/>
      </w:pPr>
      <w:r w:rsidRPr="00CE0C1F">
        <w:lastRenderedPageBreak/>
        <w:t>Основные мероприятия</w:t>
      </w:r>
    </w:p>
    <w:p w:rsidR="00160ECE" w:rsidRPr="00CE0C1F" w:rsidRDefault="00160ECE" w:rsidP="007F358E">
      <w:pPr>
        <w:widowControl w:val="0"/>
        <w:numPr>
          <w:ilvl w:val="0"/>
          <w:numId w:val="9"/>
        </w:numPr>
        <w:tabs>
          <w:tab w:val="left" w:pos="964"/>
        </w:tabs>
        <w:spacing w:after="0" w:line="360" w:lineRule="auto"/>
        <w:ind w:firstLine="709"/>
        <w:jc w:val="both"/>
        <w:rPr>
          <w:iCs/>
        </w:rPr>
      </w:pPr>
      <w:r w:rsidRPr="00CE0C1F">
        <w:rPr>
          <w:iCs/>
        </w:rPr>
        <w:t>разработка и внедрение новых гериатрических моделей для обесп</w:t>
      </w:r>
      <w:r w:rsidRPr="00CE0C1F">
        <w:rPr>
          <w:iCs/>
        </w:rPr>
        <w:t>е</w:t>
      </w:r>
      <w:r w:rsidRPr="00CE0C1F">
        <w:rPr>
          <w:iCs/>
        </w:rPr>
        <w:t xml:space="preserve">чения комплексности, доступности и эффективности оказания медицинской помощи </w:t>
      </w:r>
      <w:r w:rsidRPr="00CE0C1F">
        <w:t>пожилому населению для активного долголетия</w:t>
      </w:r>
      <w:r w:rsidRPr="00CE0C1F">
        <w:rPr>
          <w:i/>
        </w:rPr>
        <w:t>;</w:t>
      </w:r>
    </w:p>
    <w:p w:rsidR="00160ECE" w:rsidRPr="00CE0C1F" w:rsidRDefault="00160ECE" w:rsidP="007F358E">
      <w:pPr>
        <w:widowControl w:val="0"/>
        <w:numPr>
          <w:ilvl w:val="0"/>
          <w:numId w:val="9"/>
        </w:numPr>
        <w:tabs>
          <w:tab w:val="left" w:pos="964"/>
        </w:tabs>
        <w:spacing w:after="0" w:line="360" w:lineRule="auto"/>
        <w:ind w:firstLine="709"/>
        <w:jc w:val="both"/>
        <w:rPr>
          <w:iCs/>
        </w:rPr>
      </w:pPr>
      <w:r w:rsidRPr="00CE0C1F">
        <w:rPr>
          <w:iCs/>
        </w:rPr>
        <w:t xml:space="preserve">повышение доступности и качества </w:t>
      </w:r>
      <w:r w:rsidRPr="00CE0C1F">
        <w:t>детской специализированной помощи</w:t>
      </w:r>
      <w:r w:rsidRPr="00CE0C1F">
        <w:rPr>
          <w:iCs/>
        </w:rPr>
        <w:t xml:space="preserve"> (развитие детской и фетальной хирургии, детской кардиохирургии; детской травматологии и ортопедии, повышение эффективности лечения спастических форм детского церебрального паралича);</w:t>
      </w:r>
    </w:p>
    <w:p w:rsidR="00160ECE" w:rsidRPr="00CE0C1F" w:rsidRDefault="00160ECE" w:rsidP="007F358E">
      <w:pPr>
        <w:widowControl w:val="0"/>
        <w:numPr>
          <w:ilvl w:val="0"/>
          <w:numId w:val="9"/>
        </w:numPr>
        <w:tabs>
          <w:tab w:val="left" w:pos="969"/>
        </w:tabs>
        <w:spacing w:after="0" w:line="360" w:lineRule="auto"/>
        <w:ind w:firstLine="709"/>
        <w:jc w:val="both"/>
        <w:rPr>
          <w:iCs/>
        </w:rPr>
      </w:pPr>
      <w:r w:rsidRPr="00CE0C1F">
        <w:rPr>
          <w:iCs/>
        </w:rPr>
        <w:t>развитие паллиативной медицины, призванной улучшить качество жизни пациентов с различными нозологическими формами хронических з</w:t>
      </w:r>
      <w:r w:rsidRPr="00CE0C1F">
        <w:rPr>
          <w:iCs/>
        </w:rPr>
        <w:t>а</w:t>
      </w:r>
      <w:r w:rsidRPr="00CE0C1F">
        <w:rPr>
          <w:iCs/>
        </w:rPr>
        <w:t>болеваний, преимущественно в терминальной стадии развития ситуации, когда возможности специализированного лечения ограничены или исчерп</w:t>
      </w:r>
      <w:r w:rsidRPr="00CE0C1F">
        <w:rPr>
          <w:iCs/>
        </w:rPr>
        <w:t>а</w:t>
      </w:r>
      <w:r w:rsidRPr="00CE0C1F">
        <w:rPr>
          <w:iCs/>
        </w:rPr>
        <w:t>ны;</w:t>
      </w:r>
    </w:p>
    <w:p w:rsidR="00160ECE" w:rsidRDefault="00160ECE" w:rsidP="007F358E">
      <w:pPr>
        <w:widowControl w:val="0"/>
        <w:numPr>
          <w:ilvl w:val="0"/>
          <w:numId w:val="9"/>
        </w:numPr>
        <w:tabs>
          <w:tab w:val="left" w:pos="969"/>
        </w:tabs>
        <w:spacing w:after="0" w:line="360" w:lineRule="auto"/>
        <w:ind w:firstLine="709"/>
        <w:jc w:val="both"/>
        <w:rPr>
          <w:iCs/>
        </w:rPr>
      </w:pPr>
      <w:r w:rsidRPr="00CE0C1F">
        <w:rPr>
          <w:iCs/>
        </w:rPr>
        <w:t>развитие специализированной помощи (внедрение современных м</w:t>
      </w:r>
      <w:r w:rsidRPr="00CE0C1F">
        <w:rPr>
          <w:iCs/>
        </w:rPr>
        <w:t>е</w:t>
      </w:r>
      <w:r w:rsidRPr="00CE0C1F">
        <w:rPr>
          <w:iCs/>
        </w:rPr>
        <w:t>тодов лечения пациентов с холодовой травмой; создание психотерапевтич</w:t>
      </w:r>
      <w:r w:rsidRPr="00CE0C1F">
        <w:rPr>
          <w:iCs/>
        </w:rPr>
        <w:t>е</w:t>
      </w:r>
      <w:r w:rsidRPr="00CE0C1F">
        <w:rPr>
          <w:iCs/>
        </w:rPr>
        <w:t>ской, развитие наркологической и совершенствование психиатрической п</w:t>
      </w:r>
      <w:r w:rsidRPr="00CE0C1F">
        <w:rPr>
          <w:iCs/>
        </w:rPr>
        <w:t>о</w:t>
      </w:r>
      <w:r>
        <w:rPr>
          <w:iCs/>
        </w:rPr>
        <w:t>мощи)</w:t>
      </w:r>
    </w:p>
    <w:p w:rsidR="00160ECE" w:rsidRPr="002E4E00" w:rsidRDefault="00160ECE" w:rsidP="00160ECE">
      <w:pPr>
        <w:pStyle w:val="42"/>
        <w:shd w:val="clear" w:color="auto" w:fill="auto"/>
        <w:spacing w:before="0" w:after="0" w:line="360" w:lineRule="auto"/>
        <w:ind w:firstLine="709"/>
        <w:jc w:val="both"/>
      </w:pPr>
      <w:r w:rsidRPr="002E4E00">
        <w:t>Ожидаемые результаты</w:t>
      </w:r>
      <w:r w:rsidRPr="00C51D96">
        <w:t>:</w:t>
      </w:r>
      <w:r w:rsidRPr="002E4E00">
        <w:t xml:space="preserve"> </w:t>
      </w:r>
    </w:p>
    <w:p w:rsidR="00160ECE" w:rsidRDefault="00160ECE" w:rsidP="00160ECE">
      <w:pPr>
        <w:pStyle w:val="42"/>
        <w:shd w:val="clear" w:color="auto" w:fill="auto"/>
        <w:spacing w:before="0" w:after="0" w:line="360" w:lineRule="auto"/>
        <w:ind w:firstLine="782"/>
        <w:jc w:val="both"/>
        <w:rPr>
          <w:b w:val="0"/>
        </w:rPr>
      </w:pPr>
      <w:r w:rsidRPr="00CE0C1F">
        <w:rPr>
          <w:b w:val="0"/>
        </w:rPr>
        <w:t>снижение</w:t>
      </w:r>
      <w:r w:rsidR="00231566">
        <w:rPr>
          <w:b w:val="0"/>
        </w:rPr>
        <w:t xml:space="preserve"> </w:t>
      </w:r>
      <w:r w:rsidRPr="00CE0C1F">
        <w:rPr>
          <w:b w:val="0"/>
        </w:rPr>
        <w:t>показателей</w:t>
      </w:r>
      <w:r w:rsidR="00231566">
        <w:rPr>
          <w:b w:val="0"/>
        </w:rPr>
        <w:t xml:space="preserve"> </w:t>
      </w:r>
      <w:r w:rsidRPr="00CE0C1F">
        <w:rPr>
          <w:b w:val="0"/>
        </w:rPr>
        <w:t>смертности</w:t>
      </w:r>
      <w:r w:rsidR="00231566">
        <w:rPr>
          <w:b w:val="0"/>
        </w:rPr>
        <w:t xml:space="preserve"> </w:t>
      </w:r>
      <w:r w:rsidRPr="00CE0C1F">
        <w:rPr>
          <w:b w:val="0"/>
        </w:rPr>
        <w:t>населения</w:t>
      </w:r>
      <w:r w:rsidR="00231566">
        <w:rPr>
          <w:b w:val="0"/>
        </w:rPr>
        <w:t xml:space="preserve"> </w:t>
      </w:r>
      <w:r w:rsidRPr="00CE0C1F">
        <w:rPr>
          <w:b w:val="0"/>
        </w:rPr>
        <w:t xml:space="preserve"> трудоспособного</w:t>
      </w:r>
      <w:r>
        <w:rPr>
          <w:b w:val="0"/>
        </w:rPr>
        <w:t xml:space="preserve"> </w:t>
      </w:r>
      <w:r w:rsidRPr="00CE0C1F">
        <w:rPr>
          <w:b w:val="0"/>
        </w:rPr>
        <w:t>во</w:t>
      </w:r>
      <w:r w:rsidRPr="00CE0C1F">
        <w:rPr>
          <w:b w:val="0"/>
        </w:rPr>
        <w:t>з</w:t>
      </w:r>
      <w:r w:rsidRPr="00CE0C1F">
        <w:rPr>
          <w:b w:val="0"/>
        </w:rPr>
        <w:t>раста (до 350 случаев на</w:t>
      </w:r>
      <w:r w:rsidR="00231566">
        <w:rPr>
          <w:b w:val="0"/>
        </w:rPr>
        <w:t xml:space="preserve"> </w:t>
      </w:r>
      <w:r w:rsidRPr="00CE0C1F">
        <w:rPr>
          <w:b w:val="0"/>
        </w:rPr>
        <w:t>100</w:t>
      </w:r>
      <w:r w:rsidR="00231566">
        <w:rPr>
          <w:b w:val="0"/>
        </w:rPr>
        <w:t xml:space="preserve"> </w:t>
      </w:r>
      <w:r w:rsidRPr="00CE0C1F">
        <w:rPr>
          <w:b w:val="0"/>
        </w:rPr>
        <w:t>тыс.</w:t>
      </w:r>
      <w:r w:rsidR="00231566">
        <w:rPr>
          <w:b w:val="0"/>
        </w:rPr>
        <w:t xml:space="preserve"> </w:t>
      </w:r>
      <w:r w:rsidRPr="00CE0C1F">
        <w:rPr>
          <w:b w:val="0"/>
        </w:rPr>
        <w:t>населения),</w:t>
      </w:r>
      <w:r w:rsidR="00231566">
        <w:rPr>
          <w:b w:val="0"/>
        </w:rPr>
        <w:t xml:space="preserve"> </w:t>
      </w:r>
      <w:r w:rsidRPr="00CE0C1F">
        <w:rPr>
          <w:b w:val="0"/>
        </w:rPr>
        <w:t>смертности</w:t>
      </w:r>
      <w:r w:rsidR="00231566">
        <w:rPr>
          <w:b w:val="0"/>
        </w:rPr>
        <w:t xml:space="preserve"> </w:t>
      </w:r>
      <w:r w:rsidRPr="00CE0C1F">
        <w:rPr>
          <w:b w:val="0"/>
        </w:rPr>
        <w:t>от</w:t>
      </w:r>
      <w:r>
        <w:rPr>
          <w:b w:val="0"/>
        </w:rPr>
        <w:t xml:space="preserve"> </w:t>
      </w:r>
      <w:r w:rsidRPr="00CE0C1F">
        <w:rPr>
          <w:b w:val="0"/>
        </w:rPr>
        <w:t>болезней</w:t>
      </w:r>
      <w:r w:rsidR="00231566">
        <w:rPr>
          <w:b w:val="0"/>
        </w:rPr>
        <w:t xml:space="preserve"> </w:t>
      </w:r>
      <w:r w:rsidRPr="00CE0C1F">
        <w:rPr>
          <w:b w:val="0"/>
        </w:rPr>
        <w:t>си</w:t>
      </w:r>
      <w:r w:rsidRPr="00CE0C1F">
        <w:rPr>
          <w:b w:val="0"/>
        </w:rPr>
        <w:t>с</w:t>
      </w:r>
      <w:r w:rsidRPr="00CE0C1F">
        <w:rPr>
          <w:b w:val="0"/>
        </w:rPr>
        <w:t>темы</w:t>
      </w:r>
      <w:r w:rsidR="00231566">
        <w:rPr>
          <w:b w:val="0"/>
        </w:rPr>
        <w:t xml:space="preserve"> </w:t>
      </w:r>
      <w:r w:rsidRPr="00CE0C1F">
        <w:rPr>
          <w:b w:val="0"/>
        </w:rPr>
        <w:t>кровообращения</w:t>
      </w:r>
      <w:r w:rsidR="00231566">
        <w:rPr>
          <w:b w:val="0"/>
        </w:rPr>
        <w:t xml:space="preserve"> </w:t>
      </w:r>
      <w:r w:rsidRPr="00CE0C1F">
        <w:rPr>
          <w:b w:val="0"/>
        </w:rPr>
        <w:t>(до</w:t>
      </w:r>
      <w:r w:rsidR="00231566">
        <w:rPr>
          <w:b w:val="0"/>
        </w:rPr>
        <w:t xml:space="preserve"> </w:t>
      </w:r>
      <w:r w:rsidRPr="00CE0C1F">
        <w:rPr>
          <w:b w:val="0"/>
        </w:rPr>
        <w:t>450</w:t>
      </w:r>
      <w:r w:rsidR="00231566">
        <w:rPr>
          <w:b w:val="0"/>
        </w:rPr>
        <w:t xml:space="preserve"> </w:t>
      </w:r>
      <w:r w:rsidRPr="00CE0C1F">
        <w:rPr>
          <w:b w:val="0"/>
        </w:rPr>
        <w:t>случаев</w:t>
      </w:r>
      <w:r w:rsidR="00231566">
        <w:rPr>
          <w:b w:val="0"/>
        </w:rPr>
        <w:t xml:space="preserve"> </w:t>
      </w:r>
      <w:r w:rsidRPr="00CE0C1F">
        <w:rPr>
          <w:b w:val="0"/>
        </w:rPr>
        <w:t>на</w:t>
      </w:r>
      <w:r w:rsidR="00231566">
        <w:rPr>
          <w:b w:val="0"/>
        </w:rPr>
        <w:t xml:space="preserve"> </w:t>
      </w:r>
      <w:r w:rsidRPr="00CE0C1F">
        <w:rPr>
          <w:b w:val="0"/>
        </w:rPr>
        <w:t>100</w:t>
      </w:r>
      <w:r w:rsidR="00231566">
        <w:rPr>
          <w:b w:val="0"/>
        </w:rPr>
        <w:t xml:space="preserve"> </w:t>
      </w:r>
      <w:r w:rsidRPr="00CE0C1F">
        <w:rPr>
          <w:b w:val="0"/>
        </w:rPr>
        <w:t>тыс.</w:t>
      </w:r>
      <w:r w:rsidR="00231566">
        <w:rPr>
          <w:b w:val="0"/>
        </w:rPr>
        <w:t xml:space="preserve"> </w:t>
      </w:r>
      <w:r w:rsidRPr="00CE0C1F">
        <w:rPr>
          <w:b w:val="0"/>
        </w:rPr>
        <w:t>населения),</w:t>
      </w:r>
      <w:r w:rsidR="00231566">
        <w:rPr>
          <w:b w:val="0"/>
        </w:rPr>
        <w:t xml:space="preserve"> </w:t>
      </w:r>
      <w:r w:rsidRPr="00CE0C1F">
        <w:rPr>
          <w:b w:val="0"/>
        </w:rPr>
        <w:t>смертности</w:t>
      </w:r>
      <w:r w:rsidR="00231566">
        <w:rPr>
          <w:b w:val="0"/>
        </w:rPr>
        <w:t xml:space="preserve"> </w:t>
      </w:r>
      <w:r w:rsidRPr="00CE0C1F">
        <w:rPr>
          <w:b w:val="0"/>
        </w:rPr>
        <w:t>от</w:t>
      </w:r>
      <w:r w:rsidR="00231566">
        <w:rPr>
          <w:b w:val="0"/>
        </w:rPr>
        <w:t xml:space="preserve"> </w:t>
      </w:r>
      <w:r w:rsidRPr="00CE0C1F">
        <w:rPr>
          <w:b w:val="0"/>
        </w:rPr>
        <w:t>новообразований,</w:t>
      </w:r>
      <w:r w:rsidR="00231566">
        <w:rPr>
          <w:b w:val="0"/>
        </w:rPr>
        <w:t xml:space="preserve"> </w:t>
      </w:r>
      <w:r w:rsidRPr="00CE0C1F">
        <w:rPr>
          <w:b w:val="0"/>
        </w:rPr>
        <w:t>в</w:t>
      </w:r>
      <w:r w:rsidR="00231566">
        <w:rPr>
          <w:b w:val="0"/>
        </w:rPr>
        <w:t xml:space="preserve"> </w:t>
      </w:r>
      <w:r w:rsidRPr="00CE0C1F">
        <w:rPr>
          <w:b w:val="0"/>
        </w:rPr>
        <w:t xml:space="preserve"> том</w:t>
      </w:r>
      <w:r w:rsidR="00231566">
        <w:rPr>
          <w:b w:val="0"/>
        </w:rPr>
        <w:t xml:space="preserve"> </w:t>
      </w:r>
      <w:r w:rsidRPr="00CE0C1F">
        <w:rPr>
          <w:b w:val="0"/>
        </w:rPr>
        <w:t xml:space="preserve"> числе</w:t>
      </w:r>
      <w:r w:rsidR="00231566">
        <w:rPr>
          <w:b w:val="0"/>
        </w:rPr>
        <w:t xml:space="preserve"> </w:t>
      </w:r>
      <w:r w:rsidRPr="00CE0C1F">
        <w:rPr>
          <w:b w:val="0"/>
        </w:rPr>
        <w:t xml:space="preserve"> от</w:t>
      </w:r>
      <w:r>
        <w:rPr>
          <w:b w:val="0"/>
        </w:rPr>
        <w:t xml:space="preserve"> </w:t>
      </w:r>
      <w:r w:rsidRPr="00CE0C1F">
        <w:rPr>
          <w:b w:val="0"/>
        </w:rPr>
        <w:t>злокачественных</w:t>
      </w:r>
      <w:r w:rsidR="00231566">
        <w:rPr>
          <w:b w:val="0"/>
        </w:rPr>
        <w:t xml:space="preserve"> </w:t>
      </w:r>
      <w:r w:rsidRPr="00CE0C1F">
        <w:rPr>
          <w:b w:val="0"/>
        </w:rPr>
        <w:t>(до</w:t>
      </w:r>
      <w:r w:rsidR="00231566">
        <w:rPr>
          <w:b w:val="0"/>
        </w:rPr>
        <w:t xml:space="preserve"> </w:t>
      </w:r>
      <w:r w:rsidRPr="00CE0C1F">
        <w:rPr>
          <w:b w:val="0"/>
        </w:rPr>
        <w:t>185</w:t>
      </w:r>
      <w:r w:rsidR="00231566">
        <w:rPr>
          <w:b w:val="0"/>
        </w:rPr>
        <w:t xml:space="preserve"> </w:t>
      </w:r>
      <w:r w:rsidRPr="00CE0C1F">
        <w:rPr>
          <w:b w:val="0"/>
        </w:rPr>
        <w:t xml:space="preserve"> случаев</w:t>
      </w:r>
      <w:r w:rsidR="00231566">
        <w:rPr>
          <w:b w:val="0"/>
        </w:rPr>
        <w:t xml:space="preserve"> </w:t>
      </w:r>
      <w:r w:rsidRPr="00CE0C1F">
        <w:rPr>
          <w:b w:val="0"/>
        </w:rPr>
        <w:t xml:space="preserve"> на</w:t>
      </w:r>
      <w:r w:rsidR="00231566">
        <w:rPr>
          <w:b w:val="0"/>
        </w:rPr>
        <w:t xml:space="preserve"> </w:t>
      </w:r>
      <w:r w:rsidRPr="00CE0C1F">
        <w:rPr>
          <w:b w:val="0"/>
        </w:rPr>
        <w:t xml:space="preserve"> 100</w:t>
      </w:r>
      <w:r w:rsidR="00231566">
        <w:rPr>
          <w:b w:val="0"/>
        </w:rPr>
        <w:t xml:space="preserve"> </w:t>
      </w:r>
      <w:r w:rsidRPr="00CE0C1F">
        <w:rPr>
          <w:b w:val="0"/>
        </w:rPr>
        <w:t xml:space="preserve"> тыс.</w:t>
      </w:r>
      <w:r w:rsidR="00231566">
        <w:rPr>
          <w:b w:val="0"/>
        </w:rPr>
        <w:t xml:space="preserve"> </w:t>
      </w:r>
      <w:r w:rsidRPr="00CE0C1F">
        <w:rPr>
          <w:b w:val="0"/>
        </w:rPr>
        <w:t xml:space="preserve"> населения),</w:t>
      </w:r>
      <w:r w:rsidR="00231566">
        <w:rPr>
          <w:b w:val="0"/>
        </w:rPr>
        <w:t xml:space="preserve"> </w:t>
      </w:r>
      <w:r w:rsidRPr="00CE0C1F">
        <w:rPr>
          <w:b w:val="0"/>
        </w:rPr>
        <w:t>младенческой смертности (до 4,5 случая на 1 тыс. р</w:t>
      </w:r>
      <w:r w:rsidRPr="00CE0C1F">
        <w:rPr>
          <w:b w:val="0"/>
        </w:rPr>
        <w:t>о</w:t>
      </w:r>
      <w:r w:rsidRPr="00CE0C1F">
        <w:rPr>
          <w:b w:val="0"/>
        </w:rPr>
        <w:t>дившихся детей);</w:t>
      </w:r>
    </w:p>
    <w:p w:rsidR="00160ECE" w:rsidRDefault="00160ECE" w:rsidP="00160ECE">
      <w:pPr>
        <w:pStyle w:val="42"/>
        <w:shd w:val="clear" w:color="auto" w:fill="auto"/>
        <w:spacing w:before="0" w:after="0" w:line="360" w:lineRule="auto"/>
        <w:ind w:firstLine="709"/>
        <w:jc w:val="both"/>
        <w:rPr>
          <w:b w:val="0"/>
        </w:rPr>
      </w:pPr>
      <w:r>
        <w:rPr>
          <w:b w:val="0"/>
        </w:rPr>
        <w:t>с</w:t>
      </w:r>
      <w:r w:rsidRPr="00FB11D2">
        <w:rPr>
          <w:b w:val="0"/>
        </w:rPr>
        <w:t>редняя длительность лечения больного в стационаре</w:t>
      </w:r>
      <w:r>
        <w:rPr>
          <w:b w:val="0"/>
        </w:rPr>
        <w:t xml:space="preserve"> </w:t>
      </w:r>
      <w:r w:rsidRPr="00FB11D2">
        <w:rPr>
          <w:b w:val="0"/>
        </w:rPr>
        <w:t xml:space="preserve">10 дней </w:t>
      </w:r>
    </w:p>
    <w:p w:rsidR="00160ECE" w:rsidRDefault="00160ECE" w:rsidP="00160ECE">
      <w:pPr>
        <w:pStyle w:val="42"/>
        <w:shd w:val="clear" w:color="auto" w:fill="auto"/>
        <w:spacing w:before="0" w:after="0" w:line="360" w:lineRule="auto"/>
        <w:ind w:firstLine="782"/>
        <w:jc w:val="both"/>
        <w:rPr>
          <w:b w:val="0"/>
        </w:rPr>
      </w:pPr>
    </w:p>
    <w:p w:rsidR="00364D4C" w:rsidRDefault="00364D4C">
      <w:pPr>
        <w:rPr>
          <w:rFonts w:eastAsia="Times New Roman"/>
          <w:b/>
          <w:bCs/>
          <w:color w:val="365F91"/>
        </w:rPr>
      </w:pPr>
      <w:r>
        <w:rPr>
          <w:rFonts w:eastAsia="Times New Roman"/>
          <w:b/>
          <w:bCs/>
          <w:color w:val="365F91"/>
        </w:rPr>
        <w:br w:type="page"/>
      </w:r>
    </w:p>
    <w:p w:rsidR="00364D4C" w:rsidRDefault="00883DF1" w:rsidP="00364D4C">
      <w:pPr>
        <w:tabs>
          <w:tab w:val="left" w:pos="709"/>
          <w:tab w:val="left" w:pos="1418"/>
        </w:tabs>
        <w:spacing w:after="0" w:line="360" w:lineRule="auto"/>
        <w:ind w:firstLine="709"/>
        <w:jc w:val="both"/>
        <w:rPr>
          <w:rFonts w:eastAsia="Times New Roman"/>
          <w:b/>
          <w:bCs/>
          <w:color w:val="365F91"/>
        </w:rPr>
      </w:pPr>
      <w:r>
        <w:rPr>
          <w:rFonts w:eastAsia="Times New Roman"/>
          <w:b/>
          <w:bCs/>
          <w:color w:val="365F91"/>
        </w:rPr>
        <w:lastRenderedPageBreak/>
        <w:t>6.2.2</w:t>
      </w:r>
      <w:r w:rsidR="00364D4C" w:rsidRPr="00C9417A">
        <w:rPr>
          <w:rFonts w:eastAsia="Times New Roman"/>
          <w:b/>
          <w:bCs/>
          <w:color w:val="365F91"/>
        </w:rPr>
        <w:t xml:space="preserve"> Похвистнево 2030 – </w:t>
      </w:r>
      <w:r w:rsidR="00364D4C" w:rsidRPr="00364D4C">
        <w:rPr>
          <w:rFonts w:eastAsia="Times New Roman"/>
          <w:b/>
          <w:bCs/>
          <w:color w:val="365F91"/>
        </w:rPr>
        <w:t>город открытого инновационного обр</w:t>
      </w:r>
      <w:r w:rsidR="00364D4C" w:rsidRPr="00364D4C">
        <w:rPr>
          <w:rFonts w:eastAsia="Times New Roman"/>
          <w:b/>
          <w:bCs/>
          <w:color w:val="365F91"/>
        </w:rPr>
        <w:t>а</w:t>
      </w:r>
      <w:r w:rsidR="00364D4C" w:rsidRPr="00364D4C">
        <w:rPr>
          <w:rFonts w:eastAsia="Times New Roman"/>
          <w:b/>
          <w:bCs/>
          <w:color w:val="365F91"/>
        </w:rPr>
        <w:t>зования</w:t>
      </w:r>
    </w:p>
    <w:p w:rsidR="00364D4C" w:rsidRDefault="00364D4C" w:rsidP="00364D4C">
      <w:pPr>
        <w:pStyle w:val="42"/>
        <w:shd w:val="clear" w:color="auto" w:fill="auto"/>
        <w:spacing w:before="0" w:after="0" w:line="360" w:lineRule="auto"/>
        <w:ind w:firstLine="709"/>
        <w:jc w:val="both"/>
      </w:pPr>
    </w:p>
    <w:p w:rsidR="00160ECE" w:rsidRDefault="00364D4C" w:rsidP="00364D4C">
      <w:pPr>
        <w:pStyle w:val="42"/>
        <w:shd w:val="clear" w:color="auto" w:fill="auto"/>
        <w:spacing w:before="0" w:after="0" w:line="360" w:lineRule="auto"/>
        <w:ind w:firstLine="709"/>
        <w:jc w:val="both"/>
        <w:rPr>
          <w:b w:val="0"/>
        </w:rPr>
      </w:pPr>
      <w:r>
        <w:t>Стратегическая ц</w:t>
      </w:r>
      <w:r w:rsidR="00160ECE" w:rsidRPr="00142FD7">
        <w:t>ель СЦ-2</w:t>
      </w:r>
      <w:r w:rsidR="00160ECE">
        <w:rPr>
          <w:b w:val="0"/>
        </w:rPr>
        <w:t xml:space="preserve"> </w:t>
      </w:r>
      <w:r w:rsidR="00160ECE" w:rsidRPr="00364D4C">
        <w:rPr>
          <w:b w:val="0"/>
        </w:rPr>
        <w:t>Похвистнево</w:t>
      </w:r>
      <w:r w:rsidRPr="00364D4C">
        <w:rPr>
          <w:b w:val="0"/>
        </w:rPr>
        <w:t xml:space="preserve"> </w:t>
      </w:r>
      <w:r>
        <w:rPr>
          <w:b w:val="0"/>
        </w:rPr>
        <w:t>- г</w:t>
      </w:r>
      <w:r w:rsidR="00160ECE" w:rsidRPr="00364D4C">
        <w:rPr>
          <w:b w:val="0"/>
        </w:rPr>
        <w:t>ород открытого иннов</w:t>
      </w:r>
      <w:r w:rsidR="00160ECE" w:rsidRPr="00364D4C">
        <w:rPr>
          <w:b w:val="0"/>
        </w:rPr>
        <w:t>а</w:t>
      </w:r>
      <w:r w:rsidR="00160ECE" w:rsidRPr="00364D4C">
        <w:rPr>
          <w:b w:val="0"/>
        </w:rPr>
        <w:t>ционного образования</w:t>
      </w:r>
      <w:r>
        <w:rPr>
          <w:b w:val="0"/>
        </w:rPr>
        <w:t>.</w:t>
      </w:r>
    </w:p>
    <w:p w:rsidR="00364D4C" w:rsidRPr="00364D4C" w:rsidRDefault="00364D4C" w:rsidP="00364D4C">
      <w:pPr>
        <w:pStyle w:val="42"/>
        <w:shd w:val="clear" w:color="auto" w:fill="auto"/>
        <w:spacing w:before="0" w:after="0" w:line="360" w:lineRule="auto"/>
        <w:ind w:firstLine="709"/>
        <w:jc w:val="both"/>
        <w:rPr>
          <w:b w:val="0"/>
        </w:rPr>
      </w:pPr>
    </w:p>
    <w:p w:rsidR="00160ECE" w:rsidRPr="00364D4C" w:rsidRDefault="00364D4C" w:rsidP="00364D4C">
      <w:pPr>
        <w:spacing w:after="0" w:line="360" w:lineRule="auto"/>
        <w:ind w:firstLine="709"/>
        <w:jc w:val="both"/>
        <w:rPr>
          <w:rFonts w:eastAsia="Times New Roman"/>
          <w:b/>
          <w:bCs/>
        </w:rPr>
      </w:pPr>
      <w:r>
        <w:rPr>
          <w:rFonts w:eastAsia="Times New Roman"/>
          <w:b/>
          <w:bCs/>
        </w:rPr>
        <w:t>С</w:t>
      </w:r>
      <w:r w:rsidRPr="00364D4C">
        <w:rPr>
          <w:rFonts w:eastAsia="Times New Roman"/>
          <w:b/>
          <w:bCs/>
        </w:rPr>
        <w:t>тратегические задачи</w:t>
      </w:r>
    </w:p>
    <w:p w:rsidR="00160ECE" w:rsidRPr="00364D4C" w:rsidRDefault="00160ECE" w:rsidP="00364D4C">
      <w:pPr>
        <w:pStyle w:val="42"/>
        <w:shd w:val="clear" w:color="auto" w:fill="auto"/>
        <w:spacing w:before="0" w:after="0" w:line="360" w:lineRule="auto"/>
        <w:ind w:firstLine="709"/>
        <w:jc w:val="both"/>
        <w:rPr>
          <w:b w:val="0"/>
        </w:rPr>
      </w:pPr>
      <w:r w:rsidRPr="00142FD7">
        <w:t xml:space="preserve">СЗ-2.1 </w:t>
      </w:r>
      <w:r w:rsidRPr="00364D4C">
        <w:rPr>
          <w:b w:val="0"/>
        </w:rPr>
        <w:t>Создание</w:t>
      </w:r>
      <w:r w:rsidR="00231566">
        <w:rPr>
          <w:b w:val="0"/>
        </w:rPr>
        <w:t xml:space="preserve"> </w:t>
      </w:r>
      <w:r w:rsidRPr="00364D4C">
        <w:rPr>
          <w:b w:val="0"/>
        </w:rPr>
        <w:t>инфраструктуры сферы образования, соответству</w:t>
      </w:r>
      <w:r w:rsidRPr="00364D4C">
        <w:rPr>
          <w:b w:val="0"/>
        </w:rPr>
        <w:t>ю</w:t>
      </w:r>
      <w:r w:rsidRPr="00364D4C">
        <w:rPr>
          <w:b w:val="0"/>
        </w:rPr>
        <w:t>щей современным мировым стандартам, совершенствование и развитие м</w:t>
      </w:r>
      <w:r w:rsidRPr="00364D4C">
        <w:rPr>
          <w:b w:val="0"/>
        </w:rPr>
        <w:t>а</w:t>
      </w:r>
      <w:r w:rsidRPr="00364D4C">
        <w:rPr>
          <w:b w:val="0"/>
        </w:rPr>
        <w:t>териально-технической базы учреждений образования</w:t>
      </w:r>
      <w:r w:rsidR="00364D4C">
        <w:rPr>
          <w:b w:val="0"/>
        </w:rPr>
        <w:t>.</w:t>
      </w:r>
    </w:p>
    <w:p w:rsidR="00160ECE" w:rsidRDefault="00160ECE" w:rsidP="00364D4C">
      <w:pPr>
        <w:pStyle w:val="42"/>
        <w:shd w:val="clear" w:color="auto" w:fill="auto"/>
        <w:spacing w:before="0" w:after="0" w:line="360" w:lineRule="auto"/>
        <w:ind w:firstLine="709"/>
        <w:jc w:val="both"/>
      </w:pPr>
      <w:r w:rsidRPr="00142FD7">
        <w:t>Проекты</w:t>
      </w:r>
      <w:r w:rsidR="00231566">
        <w:t xml:space="preserve"> </w:t>
      </w:r>
      <w:r w:rsidRPr="00142FD7">
        <w:t>и программы</w:t>
      </w:r>
    </w:p>
    <w:p w:rsidR="00160ECE" w:rsidRPr="00142FD7" w:rsidRDefault="00160ECE" w:rsidP="00364D4C">
      <w:pPr>
        <w:spacing w:after="0" w:line="360" w:lineRule="auto"/>
        <w:ind w:firstLine="709"/>
        <w:jc w:val="both"/>
        <w:rPr>
          <w:color w:val="000000"/>
          <w:u w:val="single"/>
          <w:lang w:eastAsia="ru-RU" w:bidi="ru-RU"/>
        </w:rPr>
      </w:pPr>
      <w:r>
        <w:t>1.</w:t>
      </w:r>
      <w:r w:rsidR="00883DF1">
        <w:t xml:space="preserve"> </w:t>
      </w:r>
      <w:r>
        <w:t xml:space="preserve">Проект «Строительство Специализированного центра компетенций, аккредитованного по требованиям </w:t>
      </w:r>
      <w:r w:rsidRPr="00142FD7">
        <w:rPr>
          <w:lang w:val="en-US" w:bidi="en-US"/>
        </w:rPr>
        <w:t>WorldSkills</w:t>
      </w:r>
      <w:r w:rsidRPr="00F32512">
        <w:rPr>
          <w:lang w:bidi="en-US"/>
        </w:rPr>
        <w:t xml:space="preserve"> </w:t>
      </w:r>
      <w:r w:rsidRPr="00142FD7">
        <w:rPr>
          <w:lang w:val="en-US" w:bidi="en-US"/>
        </w:rPr>
        <w:t>International</w:t>
      </w:r>
      <w:r>
        <w:rPr>
          <w:lang w:bidi="en-US"/>
        </w:rPr>
        <w:t>» Цель проекта</w:t>
      </w:r>
      <w:r w:rsidRPr="00142FD7">
        <w:rPr>
          <w:lang w:bidi="en-US"/>
        </w:rPr>
        <w:t xml:space="preserve">: </w:t>
      </w:r>
      <w:r>
        <w:rPr>
          <w:lang w:bidi="en-US"/>
        </w:rPr>
        <w:t>повышение престижности рабочих и технических профессий</w:t>
      </w:r>
      <w:r w:rsidR="00883DF1">
        <w:rPr>
          <w:lang w:bidi="en-US"/>
        </w:rPr>
        <w:t>.</w:t>
      </w:r>
      <w:r>
        <w:rPr>
          <w:lang w:bidi="en-US"/>
        </w:rPr>
        <w:t xml:space="preserve"> </w:t>
      </w:r>
      <w:r w:rsidR="00883DF1">
        <w:rPr>
          <w:lang w:bidi="en-US"/>
        </w:rPr>
        <w:t>С</w:t>
      </w:r>
      <w:r>
        <w:rPr>
          <w:lang w:bidi="en-US"/>
        </w:rPr>
        <w:t xml:space="preserve">роки </w:t>
      </w:r>
      <w:r w:rsidRPr="00512D8D">
        <w:t>реал</w:t>
      </w:r>
      <w:r w:rsidRPr="00512D8D">
        <w:t>и</w:t>
      </w:r>
      <w:r w:rsidRPr="00512D8D">
        <w:t>зации проекта</w:t>
      </w:r>
      <w:r w:rsidR="00883DF1">
        <w:rPr>
          <w:b/>
        </w:rPr>
        <w:t>:</w:t>
      </w:r>
      <w:r w:rsidRPr="00DA1843">
        <w:rPr>
          <w:b/>
        </w:rPr>
        <w:t xml:space="preserve"> </w:t>
      </w:r>
      <w:r>
        <w:rPr>
          <w:lang w:bidi="en-US"/>
        </w:rPr>
        <w:t>2021-2022</w:t>
      </w:r>
      <w:r w:rsidR="00883DF1">
        <w:rPr>
          <w:lang w:bidi="en-US"/>
        </w:rPr>
        <w:t xml:space="preserve"> гг.</w:t>
      </w:r>
      <w:r w:rsidRPr="00F32512">
        <w:rPr>
          <w:lang w:bidi="en-US"/>
        </w:rPr>
        <w:t xml:space="preserve"> </w:t>
      </w:r>
    </w:p>
    <w:p w:rsidR="00160ECE" w:rsidRDefault="00160ECE" w:rsidP="00364D4C">
      <w:pPr>
        <w:spacing w:after="0" w:line="360" w:lineRule="auto"/>
        <w:ind w:firstLine="709"/>
        <w:jc w:val="both"/>
      </w:pPr>
      <w:r>
        <w:t>2.</w:t>
      </w:r>
      <w:r w:rsidR="00883DF1">
        <w:t xml:space="preserve"> </w:t>
      </w:r>
      <w:r w:rsidRPr="00142FD7">
        <w:t xml:space="preserve">Муниципальная программа </w:t>
      </w:r>
      <w:hyperlink r:id="rId59" w:history="1">
        <w:r w:rsidRPr="00142FD7">
          <w:t>«Строительство, реконструкция и кап</w:t>
        </w:r>
        <w:r w:rsidRPr="00142FD7">
          <w:t>и</w:t>
        </w:r>
        <w:r w:rsidRPr="00142FD7">
          <w:t>тальный ремонт образовательных учреждений городского округа Похвис</w:t>
        </w:r>
        <w:r w:rsidRPr="00142FD7">
          <w:t>т</w:t>
        </w:r>
        <w:r w:rsidRPr="00142FD7">
          <w:t>нево до 2020 года»</w:t>
        </w:r>
      </w:hyperlink>
    </w:p>
    <w:p w:rsidR="00160ECE" w:rsidRPr="00C957C3" w:rsidRDefault="00160ECE" w:rsidP="00364D4C">
      <w:pPr>
        <w:spacing w:after="0" w:line="360" w:lineRule="auto"/>
        <w:ind w:firstLine="709"/>
        <w:jc w:val="both"/>
        <w:rPr>
          <w:rStyle w:val="22"/>
          <w:rFonts w:eastAsiaTheme="minorHAnsi"/>
          <w:b/>
          <w:u w:val="none"/>
        </w:rPr>
      </w:pPr>
      <w:r w:rsidRPr="00C957C3">
        <w:rPr>
          <w:rStyle w:val="22"/>
          <w:rFonts w:eastAsiaTheme="minorHAnsi"/>
          <w:b/>
          <w:u w:val="none"/>
        </w:rPr>
        <w:t>Основные мероприятия</w:t>
      </w:r>
    </w:p>
    <w:p w:rsidR="00160ECE" w:rsidRPr="00142FD7" w:rsidRDefault="00160ECE" w:rsidP="00364D4C">
      <w:pPr>
        <w:spacing w:after="0" w:line="360" w:lineRule="auto"/>
        <w:ind w:firstLine="709"/>
        <w:jc w:val="both"/>
        <w:rPr>
          <w:rStyle w:val="22"/>
          <w:rFonts w:eastAsiaTheme="minorHAnsi"/>
          <w:u w:val="none"/>
        </w:rPr>
      </w:pPr>
      <w:r>
        <w:rPr>
          <w:rStyle w:val="22"/>
          <w:rFonts w:eastAsiaTheme="minorHAnsi"/>
          <w:u w:val="none"/>
        </w:rPr>
        <w:t>-</w:t>
      </w:r>
      <w:r w:rsidR="00883DF1">
        <w:rPr>
          <w:rStyle w:val="22"/>
          <w:rFonts w:eastAsiaTheme="minorHAnsi"/>
          <w:u w:val="none"/>
        </w:rPr>
        <w:t xml:space="preserve"> </w:t>
      </w:r>
      <w:r>
        <w:rPr>
          <w:rStyle w:val="22"/>
          <w:rFonts w:eastAsiaTheme="minorHAnsi"/>
          <w:u w:val="none"/>
        </w:rPr>
        <w:t>к</w:t>
      </w:r>
      <w:r w:rsidRPr="00C957C3">
        <w:rPr>
          <w:rStyle w:val="22"/>
          <w:rFonts w:eastAsiaTheme="minorHAnsi"/>
          <w:u w:val="none"/>
        </w:rPr>
        <w:t>апитальный ремонт губернского колледжа</w:t>
      </w:r>
      <w:r w:rsidRPr="00142FD7">
        <w:rPr>
          <w:rStyle w:val="22"/>
          <w:rFonts w:eastAsiaTheme="minorHAnsi"/>
          <w:u w:val="none"/>
        </w:rPr>
        <w:t>;</w:t>
      </w:r>
    </w:p>
    <w:p w:rsidR="00160ECE" w:rsidRPr="00142FD7" w:rsidRDefault="00160ECE" w:rsidP="00364D4C">
      <w:pPr>
        <w:spacing w:after="0" w:line="360" w:lineRule="auto"/>
        <w:ind w:firstLine="709"/>
        <w:jc w:val="both"/>
        <w:rPr>
          <w:rStyle w:val="22"/>
          <w:rFonts w:eastAsiaTheme="minorHAnsi"/>
        </w:rPr>
      </w:pPr>
      <w:r>
        <w:rPr>
          <w:rStyle w:val="22"/>
          <w:rFonts w:eastAsiaTheme="minorHAnsi"/>
          <w:u w:val="none"/>
        </w:rPr>
        <w:t>-</w:t>
      </w:r>
      <w:r w:rsidR="00883DF1">
        <w:rPr>
          <w:rStyle w:val="22"/>
          <w:rFonts w:eastAsiaTheme="minorHAnsi"/>
          <w:u w:val="none"/>
        </w:rPr>
        <w:t xml:space="preserve"> </w:t>
      </w:r>
      <w:r>
        <w:rPr>
          <w:rStyle w:val="22"/>
          <w:rFonts w:eastAsiaTheme="minorHAnsi"/>
          <w:u w:val="none"/>
        </w:rPr>
        <w:t>о</w:t>
      </w:r>
      <w:r w:rsidRPr="00C957C3">
        <w:rPr>
          <w:rStyle w:val="22"/>
          <w:rFonts w:eastAsiaTheme="minorHAnsi"/>
          <w:u w:val="none"/>
        </w:rPr>
        <w:t>ткрытие на территории колледжа автодрома, трактодрома</w:t>
      </w:r>
      <w:r w:rsidRPr="00142FD7">
        <w:rPr>
          <w:rStyle w:val="22"/>
          <w:rFonts w:eastAsiaTheme="minorHAnsi"/>
        </w:rPr>
        <w:t>;</w:t>
      </w:r>
    </w:p>
    <w:p w:rsidR="00160ECE" w:rsidRDefault="00160ECE" w:rsidP="00364D4C">
      <w:pPr>
        <w:spacing w:after="0" w:line="360" w:lineRule="auto"/>
        <w:ind w:firstLine="709"/>
        <w:jc w:val="both"/>
        <w:rPr>
          <w:rStyle w:val="22"/>
          <w:rFonts w:eastAsiaTheme="minorHAnsi"/>
          <w:u w:val="none"/>
        </w:rPr>
      </w:pPr>
      <w:r>
        <w:rPr>
          <w:rStyle w:val="22"/>
          <w:rFonts w:eastAsiaTheme="minorHAnsi"/>
          <w:u w:val="none"/>
        </w:rPr>
        <w:t>-</w:t>
      </w:r>
      <w:r w:rsidR="00883DF1">
        <w:rPr>
          <w:rStyle w:val="22"/>
          <w:rFonts w:eastAsiaTheme="minorHAnsi"/>
          <w:u w:val="none"/>
        </w:rPr>
        <w:t xml:space="preserve"> </w:t>
      </w:r>
      <w:r>
        <w:rPr>
          <w:rStyle w:val="22"/>
          <w:rFonts w:eastAsiaTheme="minorHAnsi"/>
          <w:u w:val="none"/>
        </w:rPr>
        <w:t>с</w:t>
      </w:r>
      <w:r w:rsidRPr="00142FD7">
        <w:rPr>
          <w:rStyle w:val="22"/>
          <w:rFonts w:eastAsiaTheme="minorHAnsi"/>
          <w:u w:val="none"/>
        </w:rPr>
        <w:t>троительство объектов сферы образования, соответствующих с</w:t>
      </w:r>
      <w:r w:rsidRPr="00142FD7">
        <w:rPr>
          <w:rStyle w:val="22"/>
          <w:rFonts w:eastAsiaTheme="minorHAnsi"/>
          <w:u w:val="none"/>
        </w:rPr>
        <w:t>о</w:t>
      </w:r>
      <w:r w:rsidRPr="00142FD7">
        <w:rPr>
          <w:rStyle w:val="22"/>
          <w:rFonts w:eastAsiaTheme="minorHAnsi"/>
          <w:u w:val="none"/>
        </w:rPr>
        <w:t>временным стандартам</w:t>
      </w:r>
      <w:r w:rsidR="00883DF1">
        <w:rPr>
          <w:rStyle w:val="22"/>
          <w:rFonts w:eastAsiaTheme="minorHAnsi"/>
          <w:u w:val="none"/>
        </w:rPr>
        <w:t>;</w:t>
      </w:r>
    </w:p>
    <w:p w:rsidR="00160ECE" w:rsidRPr="00671499" w:rsidRDefault="00160ECE" w:rsidP="00364D4C">
      <w:pPr>
        <w:spacing w:after="0" w:line="360" w:lineRule="auto"/>
        <w:ind w:firstLine="709"/>
        <w:jc w:val="both"/>
        <w:rPr>
          <w:rStyle w:val="22"/>
          <w:rFonts w:eastAsiaTheme="minorHAnsi"/>
          <w:u w:val="none"/>
        </w:rPr>
      </w:pPr>
      <w:r>
        <w:rPr>
          <w:rStyle w:val="22"/>
          <w:rFonts w:eastAsiaTheme="minorHAnsi"/>
          <w:u w:val="none"/>
        </w:rPr>
        <w:t>-</w:t>
      </w:r>
      <w:r w:rsidR="00883DF1">
        <w:rPr>
          <w:rStyle w:val="22"/>
          <w:rFonts w:eastAsiaTheme="minorHAnsi"/>
          <w:u w:val="none"/>
        </w:rPr>
        <w:t xml:space="preserve"> </w:t>
      </w:r>
      <w:r>
        <w:rPr>
          <w:rStyle w:val="22"/>
          <w:rFonts w:eastAsiaTheme="minorHAnsi"/>
          <w:u w:val="none"/>
        </w:rPr>
        <w:t>п</w:t>
      </w:r>
      <w:r w:rsidRPr="00671499">
        <w:rPr>
          <w:rStyle w:val="22"/>
          <w:rFonts w:eastAsiaTheme="minorHAnsi"/>
          <w:u w:val="none"/>
        </w:rPr>
        <w:t>роектирование и строительство дополнительного корпуса</w:t>
      </w:r>
      <w:r w:rsidR="00231566">
        <w:rPr>
          <w:rStyle w:val="22"/>
          <w:rFonts w:eastAsiaTheme="minorHAnsi"/>
          <w:u w:val="none"/>
        </w:rPr>
        <w:t xml:space="preserve"> </w:t>
      </w:r>
      <w:r w:rsidRPr="00671499">
        <w:rPr>
          <w:rStyle w:val="22"/>
          <w:rFonts w:eastAsiaTheme="minorHAnsi"/>
          <w:u w:val="none"/>
        </w:rPr>
        <w:t>ГБОУ Гимназия им.</w:t>
      </w:r>
      <w:r w:rsidR="00883DF1">
        <w:rPr>
          <w:rStyle w:val="22"/>
          <w:rFonts w:eastAsiaTheme="minorHAnsi"/>
          <w:u w:val="none"/>
        </w:rPr>
        <w:t xml:space="preserve"> </w:t>
      </w:r>
      <w:r w:rsidRPr="00671499">
        <w:rPr>
          <w:rStyle w:val="22"/>
          <w:rFonts w:eastAsiaTheme="minorHAnsi"/>
          <w:u w:val="none"/>
        </w:rPr>
        <w:t>С.В.Байменова</w:t>
      </w:r>
      <w:r w:rsidR="00883DF1">
        <w:rPr>
          <w:rStyle w:val="22"/>
          <w:rFonts w:eastAsiaTheme="minorHAnsi"/>
          <w:u w:val="none"/>
        </w:rPr>
        <w:t>;</w:t>
      </w:r>
    </w:p>
    <w:p w:rsidR="00160ECE" w:rsidRDefault="00160ECE" w:rsidP="00364D4C">
      <w:pPr>
        <w:spacing w:after="0" w:line="360" w:lineRule="auto"/>
        <w:ind w:firstLine="709"/>
        <w:jc w:val="both"/>
        <w:rPr>
          <w:rStyle w:val="22"/>
          <w:rFonts w:eastAsiaTheme="minorHAnsi"/>
          <w:u w:val="none"/>
        </w:rPr>
      </w:pPr>
      <w:r>
        <w:rPr>
          <w:rStyle w:val="22"/>
          <w:rFonts w:eastAsiaTheme="minorHAnsi"/>
          <w:u w:val="none"/>
        </w:rPr>
        <w:t>-</w:t>
      </w:r>
      <w:r w:rsidR="00883DF1">
        <w:rPr>
          <w:rStyle w:val="22"/>
          <w:rFonts w:eastAsiaTheme="minorHAnsi"/>
          <w:u w:val="none"/>
        </w:rPr>
        <w:t xml:space="preserve"> </w:t>
      </w:r>
      <w:r>
        <w:rPr>
          <w:rStyle w:val="22"/>
          <w:rFonts w:eastAsiaTheme="minorHAnsi"/>
          <w:u w:val="none"/>
        </w:rPr>
        <w:t>к</w:t>
      </w:r>
      <w:r w:rsidRPr="00DB1EEA">
        <w:rPr>
          <w:rStyle w:val="22"/>
          <w:rFonts w:eastAsiaTheme="minorHAnsi"/>
          <w:u w:val="none"/>
        </w:rPr>
        <w:t>апитальный ремонт школы № 3</w:t>
      </w:r>
      <w:r w:rsidR="00883DF1">
        <w:rPr>
          <w:rStyle w:val="22"/>
          <w:rFonts w:eastAsiaTheme="minorHAnsi"/>
          <w:u w:val="none"/>
        </w:rPr>
        <w:t>;</w:t>
      </w:r>
    </w:p>
    <w:p w:rsidR="00160ECE" w:rsidRPr="00DB1EEA" w:rsidRDefault="00160ECE" w:rsidP="00364D4C">
      <w:pPr>
        <w:spacing w:after="0" w:line="360" w:lineRule="auto"/>
        <w:ind w:firstLine="709"/>
        <w:jc w:val="both"/>
        <w:rPr>
          <w:rStyle w:val="22"/>
          <w:rFonts w:eastAsiaTheme="minorHAnsi"/>
          <w:u w:val="none"/>
        </w:rPr>
      </w:pPr>
      <w:r>
        <w:t>-</w:t>
      </w:r>
      <w:r w:rsidR="00883DF1">
        <w:t xml:space="preserve"> </w:t>
      </w:r>
      <w:r>
        <w:t>р</w:t>
      </w:r>
      <w:r w:rsidRPr="001E7BDF">
        <w:t>еконструкция детской школы искусств г.о.</w:t>
      </w:r>
      <w:r w:rsidR="00CA2204">
        <w:t xml:space="preserve"> </w:t>
      </w:r>
      <w:r w:rsidRPr="001E7BDF">
        <w:t>Похвистнево</w:t>
      </w:r>
      <w:r>
        <w:t xml:space="preserve"> (с пр</w:t>
      </w:r>
      <w:r>
        <w:t>и</w:t>
      </w:r>
      <w:r>
        <w:t>строем для создания хореографического отделения</w:t>
      </w:r>
      <w:r w:rsidR="00883DF1">
        <w:t>).</w:t>
      </w:r>
    </w:p>
    <w:p w:rsidR="00160ECE" w:rsidRPr="00142FD7" w:rsidRDefault="00160ECE" w:rsidP="00364D4C">
      <w:pPr>
        <w:widowControl w:val="0"/>
        <w:tabs>
          <w:tab w:val="left" w:pos="1100"/>
        </w:tabs>
        <w:spacing w:after="0" w:line="360" w:lineRule="auto"/>
        <w:ind w:firstLine="709"/>
        <w:jc w:val="both"/>
        <w:rPr>
          <w:rStyle w:val="22"/>
          <w:rFonts w:eastAsiaTheme="minorHAnsi"/>
          <w:u w:val="none"/>
        </w:rPr>
      </w:pPr>
    </w:p>
    <w:p w:rsidR="00160ECE" w:rsidRPr="00671499" w:rsidRDefault="00160ECE" w:rsidP="00364D4C">
      <w:pPr>
        <w:widowControl w:val="0"/>
        <w:tabs>
          <w:tab w:val="left" w:pos="1100"/>
        </w:tabs>
        <w:spacing w:after="0" w:line="360" w:lineRule="auto"/>
        <w:ind w:firstLine="709"/>
        <w:jc w:val="both"/>
      </w:pPr>
    </w:p>
    <w:p w:rsidR="00160ECE" w:rsidRPr="00CA2204" w:rsidRDefault="00160ECE" w:rsidP="00364D4C">
      <w:pPr>
        <w:widowControl w:val="0"/>
        <w:tabs>
          <w:tab w:val="left" w:pos="1100"/>
        </w:tabs>
        <w:spacing w:after="0" w:line="360" w:lineRule="auto"/>
        <w:ind w:firstLine="709"/>
        <w:jc w:val="both"/>
        <w:rPr>
          <w:b/>
        </w:rPr>
      </w:pPr>
      <w:r w:rsidRPr="00CA2204">
        <w:rPr>
          <w:rStyle w:val="22"/>
          <w:rFonts w:eastAsiaTheme="minorHAnsi"/>
          <w:b/>
          <w:u w:val="none"/>
        </w:rPr>
        <w:lastRenderedPageBreak/>
        <w:t>Ожидаемые результаты</w:t>
      </w:r>
      <w:r w:rsidRPr="00CA2204">
        <w:rPr>
          <w:rStyle w:val="22"/>
          <w:rFonts w:eastAsiaTheme="minorHAnsi"/>
          <w:b/>
          <w:u w:val="none"/>
        </w:rPr>
        <w:tab/>
      </w:r>
    </w:p>
    <w:p w:rsidR="00160ECE" w:rsidRDefault="00160ECE" w:rsidP="00364D4C">
      <w:pPr>
        <w:pStyle w:val="Default"/>
        <w:spacing w:line="360" w:lineRule="auto"/>
        <w:ind w:firstLine="709"/>
        <w:jc w:val="both"/>
        <w:rPr>
          <w:sz w:val="28"/>
          <w:szCs w:val="28"/>
        </w:rPr>
      </w:pPr>
      <w:r>
        <w:rPr>
          <w:sz w:val="28"/>
          <w:szCs w:val="28"/>
        </w:rPr>
        <w:t>доля обучающихся, занимающихся в первую смену, в общей числе</w:t>
      </w:r>
      <w:r>
        <w:rPr>
          <w:sz w:val="28"/>
          <w:szCs w:val="28"/>
        </w:rPr>
        <w:t>н</w:t>
      </w:r>
      <w:r>
        <w:rPr>
          <w:sz w:val="28"/>
          <w:szCs w:val="28"/>
        </w:rPr>
        <w:t>ности обучающихся в</w:t>
      </w:r>
      <w:r w:rsidR="00CA2204">
        <w:rPr>
          <w:sz w:val="28"/>
          <w:szCs w:val="28"/>
        </w:rPr>
        <w:t xml:space="preserve"> учреждениях</w:t>
      </w:r>
      <w:r>
        <w:rPr>
          <w:sz w:val="28"/>
          <w:szCs w:val="28"/>
        </w:rPr>
        <w:t>, реализующих основные общеобразов</w:t>
      </w:r>
      <w:r>
        <w:rPr>
          <w:sz w:val="28"/>
          <w:szCs w:val="28"/>
        </w:rPr>
        <w:t>а</w:t>
      </w:r>
      <w:r>
        <w:rPr>
          <w:sz w:val="28"/>
          <w:szCs w:val="28"/>
        </w:rPr>
        <w:t>тельные программы общего образования</w:t>
      </w:r>
      <w:r w:rsidR="00CA2204">
        <w:rPr>
          <w:sz w:val="28"/>
          <w:szCs w:val="28"/>
        </w:rPr>
        <w:t xml:space="preserve"> -</w:t>
      </w:r>
      <w:r>
        <w:rPr>
          <w:sz w:val="28"/>
          <w:szCs w:val="28"/>
        </w:rPr>
        <w:t xml:space="preserve"> </w:t>
      </w:r>
      <w:r w:rsidRPr="000B3176">
        <w:rPr>
          <w:sz w:val="28"/>
          <w:szCs w:val="28"/>
        </w:rPr>
        <w:t>100</w:t>
      </w:r>
      <w:r w:rsidR="00CA2204">
        <w:rPr>
          <w:sz w:val="28"/>
          <w:szCs w:val="28"/>
        </w:rPr>
        <w:t>%.</w:t>
      </w:r>
    </w:p>
    <w:p w:rsidR="00160ECE" w:rsidRPr="00D113F8" w:rsidRDefault="00160ECE" w:rsidP="00160ECE">
      <w:pPr>
        <w:spacing w:after="0" w:line="360" w:lineRule="auto"/>
        <w:ind w:firstLine="709"/>
        <w:jc w:val="both"/>
        <w:rPr>
          <w:rStyle w:val="22"/>
          <w:rFonts w:eastAsiaTheme="minorHAnsi"/>
          <w:b/>
        </w:rPr>
      </w:pPr>
    </w:p>
    <w:p w:rsidR="00160ECE" w:rsidRPr="0049530D" w:rsidRDefault="0049530D" w:rsidP="00160ECE">
      <w:pPr>
        <w:spacing w:after="0" w:line="360" w:lineRule="auto"/>
        <w:ind w:firstLine="709"/>
        <w:jc w:val="both"/>
        <w:rPr>
          <w:rStyle w:val="22"/>
          <w:rFonts w:eastAsiaTheme="minorHAnsi"/>
          <w:u w:val="none"/>
        </w:rPr>
      </w:pPr>
      <w:r>
        <w:rPr>
          <w:rStyle w:val="22"/>
          <w:rFonts w:eastAsiaTheme="minorHAnsi"/>
          <w:b/>
          <w:u w:val="none"/>
        </w:rPr>
        <w:t>СЗ</w:t>
      </w:r>
      <w:r w:rsidR="00160ECE" w:rsidRPr="00E54100">
        <w:rPr>
          <w:rStyle w:val="22"/>
          <w:rFonts w:eastAsiaTheme="minorHAnsi"/>
          <w:b/>
          <w:u w:val="none"/>
        </w:rPr>
        <w:t xml:space="preserve">-2.2 </w:t>
      </w:r>
      <w:r w:rsidR="00160ECE" w:rsidRPr="0049530D">
        <w:rPr>
          <w:rStyle w:val="22"/>
          <w:rFonts w:eastAsiaTheme="minorHAnsi"/>
          <w:u w:val="none"/>
        </w:rPr>
        <w:t xml:space="preserve">Совершенствование </w:t>
      </w:r>
      <w:r w:rsidR="00160ECE" w:rsidRPr="0049530D">
        <w:t>содержания образования, образовательных программ дошкольного, общего и дополнительного образования, напра</w:t>
      </w:r>
      <w:r w:rsidR="00160ECE" w:rsidRPr="0049530D">
        <w:t>в</w:t>
      </w:r>
      <w:r w:rsidR="00160ECE" w:rsidRPr="0049530D">
        <w:t>ленных на достижение современного качества учебных результатов и р</w:t>
      </w:r>
      <w:r w:rsidR="00160ECE" w:rsidRPr="0049530D">
        <w:t>е</w:t>
      </w:r>
      <w:r w:rsidR="00160ECE" w:rsidRPr="0049530D">
        <w:t>зультатов социализации</w:t>
      </w:r>
      <w:r>
        <w:t>.</w:t>
      </w:r>
    </w:p>
    <w:p w:rsidR="00160ECE" w:rsidRDefault="00160ECE" w:rsidP="00160ECE">
      <w:pPr>
        <w:spacing w:after="0" w:line="360" w:lineRule="auto"/>
        <w:ind w:firstLine="709"/>
        <w:jc w:val="both"/>
        <w:rPr>
          <w:rStyle w:val="22"/>
          <w:rFonts w:eastAsiaTheme="minorHAnsi"/>
          <w:b/>
          <w:u w:val="none"/>
        </w:rPr>
      </w:pPr>
      <w:r>
        <w:rPr>
          <w:rStyle w:val="22"/>
          <w:rFonts w:eastAsiaTheme="minorHAnsi"/>
          <w:b/>
          <w:u w:val="none"/>
        </w:rPr>
        <w:t>Проекты и программы</w:t>
      </w:r>
    </w:p>
    <w:p w:rsidR="00160ECE" w:rsidRPr="00350B09" w:rsidRDefault="00160ECE" w:rsidP="00160ECE">
      <w:pPr>
        <w:pStyle w:val="Default"/>
        <w:spacing w:line="360" w:lineRule="auto"/>
        <w:ind w:firstLine="709"/>
        <w:jc w:val="both"/>
        <w:rPr>
          <w:sz w:val="28"/>
          <w:szCs w:val="28"/>
        </w:rPr>
      </w:pPr>
      <w:r w:rsidRPr="00512D8D">
        <w:rPr>
          <w:sz w:val="28"/>
          <w:szCs w:val="28"/>
        </w:rPr>
        <w:t>1.</w:t>
      </w:r>
      <w:r w:rsidR="0049530D">
        <w:rPr>
          <w:sz w:val="28"/>
          <w:szCs w:val="28"/>
        </w:rPr>
        <w:t xml:space="preserve"> </w:t>
      </w:r>
      <w:r w:rsidRPr="00512D8D">
        <w:rPr>
          <w:sz w:val="28"/>
          <w:szCs w:val="28"/>
        </w:rPr>
        <w:t>Проект «Создание интегратора образовательных программ г.о.</w:t>
      </w:r>
      <w:r w:rsidR="0049530D">
        <w:rPr>
          <w:sz w:val="28"/>
          <w:szCs w:val="28"/>
        </w:rPr>
        <w:t xml:space="preserve"> </w:t>
      </w:r>
      <w:r w:rsidRPr="00512D8D">
        <w:rPr>
          <w:sz w:val="28"/>
          <w:szCs w:val="28"/>
        </w:rPr>
        <w:t>П</w:t>
      </w:r>
      <w:r w:rsidRPr="00512D8D">
        <w:rPr>
          <w:sz w:val="28"/>
          <w:szCs w:val="28"/>
        </w:rPr>
        <w:t>о</w:t>
      </w:r>
      <w:r w:rsidRPr="00512D8D">
        <w:rPr>
          <w:sz w:val="28"/>
          <w:szCs w:val="28"/>
        </w:rPr>
        <w:t>хвистнево</w:t>
      </w:r>
      <w:r w:rsidR="0049530D">
        <w:rPr>
          <w:sz w:val="28"/>
          <w:szCs w:val="28"/>
        </w:rPr>
        <w:t>»</w:t>
      </w:r>
      <w:r w:rsidRPr="00512D8D">
        <w:rPr>
          <w:sz w:val="28"/>
          <w:szCs w:val="28"/>
        </w:rPr>
        <w:t>.</w:t>
      </w:r>
      <w:r>
        <w:rPr>
          <w:sz w:val="28"/>
          <w:szCs w:val="28"/>
        </w:rPr>
        <w:t xml:space="preserve"> </w:t>
      </w:r>
      <w:r w:rsidRPr="00512D8D">
        <w:rPr>
          <w:sz w:val="28"/>
          <w:szCs w:val="28"/>
        </w:rPr>
        <w:t>Цель проекта: создание, мониторинг и научно-методическая поддержка образовательных программ, реализуемых в г.о.</w:t>
      </w:r>
      <w:r w:rsidR="0049530D">
        <w:rPr>
          <w:sz w:val="28"/>
          <w:szCs w:val="28"/>
        </w:rPr>
        <w:t xml:space="preserve"> </w:t>
      </w:r>
      <w:r w:rsidRPr="00512D8D">
        <w:rPr>
          <w:sz w:val="28"/>
          <w:szCs w:val="28"/>
        </w:rPr>
        <w:t>Похвистнево. Сроки реализации проекта</w:t>
      </w:r>
      <w:r w:rsidR="0049530D">
        <w:rPr>
          <w:sz w:val="28"/>
          <w:szCs w:val="28"/>
        </w:rPr>
        <w:t>:</w:t>
      </w:r>
      <w:r w:rsidR="00231566">
        <w:rPr>
          <w:b/>
          <w:sz w:val="28"/>
          <w:szCs w:val="28"/>
        </w:rPr>
        <w:t xml:space="preserve"> </w:t>
      </w:r>
      <w:r w:rsidRPr="00512D8D">
        <w:rPr>
          <w:sz w:val="28"/>
          <w:szCs w:val="28"/>
        </w:rPr>
        <w:t>2022-20023 гг</w:t>
      </w:r>
      <w:r w:rsidR="0049530D">
        <w:rPr>
          <w:sz w:val="28"/>
          <w:szCs w:val="28"/>
        </w:rPr>
        <w:t>.</w:t>
      </w:r>
    </w:p>
    <w:p w:rsidR="00160ECE" w:rsidRDefault="00160ECE" w:rsidP="00160ECE">
      <w:pPr>
        <w:spacing w:after="0" w:line="360" w:lineRule="auto"/>
        <w:ind w:firstLine="709"/>
        <w:jc w:val="both"/>
        <w:rPr>
          <w:rStyle w:val="22"/>
          <w:rFonts w:eastAsiaTheme="minorHAnsi"/>
          <w:b/>
          <w:u w:val="none"/>
        </w:rPr>
      </w:pPr>
      <w:r>
        <w:rPr>
          <w:rStyle w:val="22"/>
          <w:rFonts w:eastAsiaTheme="minorHAnsi"/>
          <w:b/>
          <w:u w:val="none"/>
        </w:rPr>
        <w:t>Основные мероприятия</w:t>
      </w:r>
    </w:p>
    <w:p w:rsidR="00160ECE" w:rsidRPr="00BE01C9" w:rsidRDefault="00160ECE" w:rsidP="00160ECE">
      <w:pPr>
        <w:pStyle w:val="Default"/>
        <w:spacing w:line="360" w:lineRule="auto"/>
        <w:ind w:firstLine="709"/>
        <w:jc w:val="both"/>
        <w:rPr>
          <w:sz w:val="28"/>
          <w:szCs w:val="28"/>
        </w:rPr>
      </w:pPr>
      <w:r>
        <w:rPr>
          <w:sz w:val="28"/>
          <w:szCs w:val="28"/>
        </w:rPr>
        <w:t>-</w:t>
      </w:r>
      <w:r w:rsidR="0049530D">
        <w:rPr>
          <w:sz w:val="28"/>
          <w:szCs w:val="28"/>
        </w:rPr>
        <w:t xml:space="preserve"> </w:t>
      </w:r>
      <w:r w:rsidRPr="00BE01C9">
        <w:rPr>
          <w:sz w:val="28"/>
          <w:szCs w:val="28"/>
        </w:rPr>
        <w:t>разработка и апробация вариативных и уровневых образовательных программ в соответствии с запросами обучающихся, потребностей соци</w:t>
      </w:r>
      <w:r w:rsidRPr="00BE01C9">
        <w:rPr>
          <w:sz w:val="28"/>
          <w:szCs w:val="28"/>
        </w:rPr>
        <w:t>о</w:t>
      </w:r>
      <w:r w:rsidRPr="00BE01C9">
        <w:rPr>
          <w:sz w:val="28"/>
          <w:szCs w:val="28"/>
        </w:rPr>
        <w:t>культурной среды и инфраструктуры производства;</w:t>
      </w:r>
    </w:p>
    <w:p w:rsidR="00160ECE" w:rsidRPr="00BE01C9" w:rsidRDefault="00160ECE" w:rsidP="00160ECE">
      <w:pPr>
        <w:pStyle w:val="Default"/>
        <w:spacing w:line="360" w:lineRule="auto"/>
        <w:ind w:firstLine="709"/>
        <w:jc w:val="both"/>
        <w:rPr>
          <w:sz w:val="28"/>
          <w:szCs w:val="28"/>
        </w:rPr>
      </w:pPr>
      <w:r>
        <w:rPr>
          <w:sz w:val="28"/>
          <w:szCs w:val="28"/>
        </w:rPr>
        <w:t>-</w:t>
      </w:r>
      <w:r w:rsidR="0049530D">
        <w:rPr>
          <w:sz w:val="28"/>
          <w:szCs w:val="28"/>
        </w:rPr>
        <w:t xml:space="preserve"> </w:t>
      </w:r>
      <w:r w:rsidRPr="00BE01C9">
        <w:rPr>
          <w:sz w:val="28"/>
          <w:szCs w:val="28"/>
        </w:rPr>
        <w:t>внедрение индивидуальных образовательных программ обучающи</w:t>
      </w:r>
      <w:r w:rsidRPr="00BE01C9">
        <w:rPr>
          <w:sz w:val="28"/>
          <w:szCs w:val="28"/>
        </w:rPr>
        <w:t>х</w:t>
      </w:r>
      <w:r w:rsidRPr="00BE01C9">
        <w:rPr>
          <w:sz w:val="28"/>
          <w:szCs w:val="28"/>
        </w:rPr>
        <w:t>ся;</w:t>
      </w:r>
    </w:p>
    <w:p w:rsidR="00160ECE" w:rsidRPr="00BE01C9" w:rsidRDefault="00160ECE" w:rsidP="00160ECE">
      <w:pPr>
        <w:pStyle w:val="Default"/>
        <w:spacing w:line="360" w:lineRule="auto"/>
        <w:ind w:firstLine="709"/>
        <w:jc w:val="both"/>
        <w:rPr>
          <w:sz w:val="28"/>
          <w:szCs w:val="28"/>
        </w:rPr>
      </w:pPr>
      <w:r>
        <w:rPr>
          <w:sz w:val="28"/>
          <w:szCs w:val="28"/>
        </w:rPr>
        <w:t>-</w:t>
      </w:r>
      <w:r w:rsidR="0049530D">
        <w:rPr>
          <w:sz w:val="28"/>
          <w:szCs w:val="28"/>
        </w:rPr>
        <w:t xml:space="preserve"> </w:t>
      </w:r>
      <w:r w:rsidRPr="00BE01C9">
        <w:rPr>
          <w:sz w:val="28"/>
          <w:szCs w:val="28"/>
        </w:rPr>
        <w:t>разработка и внедрение моделей эффективной образовательной сети с учетом потребностей социокультурной среды и инфраструктуры прои</w:t>
      </w:r>
      <w:r w:rsidRPr="00BE01C9">
        <w:rPr>
          <w:sz w:val="28"/>
          <w:szCs w:val="28"/>
        </w:rPr>
        <w:t>з</w:t>
      </w:r>
      <w:r w:rsidR="0049530D">
        <w:rPr>
          <w:sz w:val="28"/>
          <w:szCs w:val="28"/>
        </w:rPr>
        <w:t>водства;</w:t>
      </w:r>
    </w:p>
    <w:p w:rsidR="00160ECE" w:rsidRPr="00BE01C9" w:rsidRDefault="00160ECE" w:rsidP="00160ECE">
      <w:pPr>
        <w:pStyle w:val="Default"/>
        <w:spacing w:line="360" w:lineRule="auto"/>
        <w:ind w:firstLine="709"/>
        <w:jc w:val="both"/>
        <w:rPr>
          <w:sz w:val="28"/>
          <w:szCs w:val="28"/>
        </w:rPr>
      </w:pPr>
      <w:r>
        <w:rPr>
          <w:sz w:val="28"/>
          <w:szCs w:val="28"/>
        </w:rPr>
        <w:t>-</w:t>
      </w:r>
      <w:r w:rsidR="0049530D">
        <w:rPr>
          <w:sz w:val="28"/>
          <w:szCs w:val="28"/>
        </w:rPr>
        <w:t xml:space="preserve"> </w:t>
      </w:r>
      <w:r w:rsidRPr="00BE01C9">
        <w:rPr>
          <w:sz w:val="28"/>
          <w:szCs w:val="28"/>
        </w:rPr>
        <w:t>создание аналитического центра в сфере образования с системой а</w:t>
      </w:r>
      <w:r w:rsidRPr="00BE01C9">
        <w:rPr>
          <w:sz w:val="28"/>
          <w:szCs w:val="28"/>
        </w:rPr>
        <w:t>в</w:t>
      </w:r>
      <w:r w:rsidRPr="00BE01C9">
        <w:rPr>
          <w:sz w:val="28"/>
          <w:szCs w:val="28"/>
        </w:rPr>
        <w:t>томатизированного сбора и обработки информации, отчетности;</w:t>
      </w:r>
    </w:p>
    <w:p w:rsidR="00160ECE" w:rsidRPr="00BE01C9" w:rsidRDefault="00160ECE" w:rsidP="00160ECE">
      <w:pPr>
        <w:pStyle w:val="Default"/>
        <w:spacing w:line="360" w:lineRule="auto"/>
        <w:ind w:firstLine="709"/>
        <w:jc w:val="both"/>
        <w:rPr>
          <w:sz w:val="28"/>
          <w:szCs w:val="28"/>
        </w:rPr>
      </w:pPr>
      <w:r>
        <w:rPr>
          <w:sz w:val="28"/>
          <w:szCs w:val="28"/>
        </w:rPr>
        <w:t>-</w:t>
      </w:r>
      <w:r w:rsidR="0049530D">
        <w:rPr>
          <w:sz w:val="28"/>
          <w:szCs w:val="28"/>
        </w:rPr>
        <w:t xml:space="preserve"> </w:t>
      </w:r>
      <w:r w:rsidRPr="00BE01C9">
        <w:rPr>
          <w:sz w:val="28"/>
          <w:szCs w:val="28"/>
        </w:rPr>
        <w:t>осуществление систематического мониторинга качества образования (образовательных организаций и индивидуальных образовательных дост</w:t>
      </w:r>
      <w:r w:rsidRPr="00BE01C9">
        <w:rPr>
          <w:sz w:val="28"/>
          <w:szCs w:val="28"/>
        </w:rPr>
        <w:t>и</w:t>
      </w:r>
      <w:r>
        <w:rPr>
          <w:sz w:val="28"/>
          <w:szCs w:val="28"/>
        </w:rPr>
        <w:t>жений обучающихся)</w:t>
      </w:r>
      <w:r w:rsidRPr="00BE01C9">
        <w:rPr>
          <w:sz w:val="28"/>
          <w:szCs w:val="28"/>
        </w:rPr>
        <w:t>;</w:t>
      </w:r>
    </w:p>
    <w:p w:rsidR="00160ECE" w:rsidRDefault="00160ECE" w:rsidP="00160ECE">
      <w:pPr>
        <w:spacing w:after="0" w:line="360" w:lineRule="auto"/>
        <w:ind w:firstLine="709"/>
        <w:jc w:val="both"/>
      </w:pPr>
      <w:r>
        <w:t xml:space="preserve"> -</w:t>
      </w:r>
      <w:r w:rsidR="0049530D">
        <w:t xml:space="preserve"> </w:t>
      </w:r>
      <w:r>
        <w:t>развитие системы средне-специального образования с использов</w:t>
      </w:r>
      <w:r>
        <w:t>а</w:t>
      </w:r>
      <w:r>
        <w:t>нием цифровых технологий на базе губернского колледжа</w:t>
      </w:r>
      <w:r w:rsidR="0049530D">
        <w:t>;</w:t>
      </w:r>
    </w:p>
    <w:p w:rsidR="00160ECE" w:rsidRDefault="00160ECE" w:rsidP="00160ECE">
      <w:pPr>
        <w:spacing w:after="0" w:line="360" w:lineRule="auto"/>
        <w:ind w:firstLine="709"/>
        <w:jc w:val="both"/>
      </w:pPr>
      <w:r>
        <w:lastRenderedPageBreak/>
        <w:t>-</w:t>
      </w:r>
      <w:r w:rsidR="0049530D">
        <w:t xml:space="preserve"> </w:t>
      </w:r>
      <w:r>
        <w:t>открытие специализированной лаборатории по обучению старш</w:t>
      </w:r>
      <w:r>
        <w:t>е</w:t>
      </w:r>
      <w:r>
        <w:t>классников робототехнике</w:t>
      </w:r>
      <w:r w:rsidR="0049530D">
        <w:t>;</w:t>
      </w:r>
    </w:p>
    <w:p w:rsidR="00160ECE" w:rsidRPr="002641D0" w:rsidRDefault="00160ECE" w:rsidP="00160ECE">
      <w:pPr>
        <w:spacing w:after="0" w:line="360" w:lineRule="auto"/>
        <w:ind w:firstLine="709"/>
        <w:jc w:val="both"/>
      </w:pPr>
      <w:r>
        <w:t>-</w:t>
      </w:r>
      <w:r w:rsidR="0049530D">
        <w:t xml:space="preserve"> </w:t>
      </w:r>
      <w:r>
        <w:t>с</w:t>
      </w:r>
      <w:r w:rsidRPr="002641D0">
        <w:t xml:space="preserve">оздание условий для приобретения и повышения </w:t>
      </w:r>
      <w:r>
        <w:t>горожанами</w:t>
      </w:r>
      <w:r w:rsidRPr="002641D0">
        <w:t xml:space="preserve"> о</w:t>
      </w:r>
      <w:r w:rsidRPr="002641D0">
        <w:t>б</w:t>
      </w:r>
      <w:r w:rsidRPr="002641D0">
        <w:t>щих, профессиональных компетенций в течение всей жизни, в том числе формирование портфеля компетенций</w:t>
      </w:r>
      <w:r>
        <w:t xml:space="preserve"> по информационным коммуникац</w:t>
      </w:r>
      <w:r>
        <w:t>и</w:t>
      </w:r>
      <w:r>
        <w:t>ям,</w:t>
      </w:r>
      <w:r w:rsidR="0049530D">
        <w:t xml:space="preserve"> </w:t>
      </w:r>
      <w:r w:rsidRPr="002641D0">
        <w:t>иностранным</w:t>
      </w:r>
      <w:r w:rsidRPr="002641D0">
        <w:tab/>
        <w:t>языкам,</w:t>
      </w:r>
      <w:r w:rsidR="00231566">
        <w:t xml:space="preserve"> </w:t>
      </w:r>
      <w:r w:rsidRPr="002641D0">
        <w:t>предпринимательству;</w:t>
      </w:r>
    </w:p>
    <w:p w:rsidR="00160ECE" w:rsidRDefault="00160ECE" w:rsidP="00160ECE">
      <w:pPr>
        <w:spacing w:after="0" w:line="360" w:lineRule="auto"/>
        <w:ind w:firstLine="709"/>
        <w:jc w:val="both"/>
      </w:pPr>
      <w:r>
        <w:t>-</w:t>
      </w:r>
      <w:r w:rsidR="0049530D">
        <w:t xml:space="preserve"> </w:t>
      </w:r>
      <w:r>
        <w:t>р</w:t>
      </w:r>
      <w:r w:rsidRPr="002641D0">
        <w:t>азвитие с</w:t>
      </w:r>
      <w:r>
        <w:t>истемы инклюзивного образования.</w:t>
      </w:r>
    </w:p>
    <w:p w:rsidR="00160ECE" w:rsidRPr="00E37237" w:rsidRDefault="00160ECE" w:rsidP="00160ECE">
      <w:pPr>
        <w:widowControl w:val="0"/>
        <w:tabs>
          <w:tab w:val="left" w:pos="1100"/>
        </w:tabs>
        <w:spacing w:after="0" w:line="360" w:lineRule="auto"/>
        <w:ind w:firstLine="709"/>
        <w:jc w:val="both"/>
      </w:pPr>
      <w:r w:rsidRPr="00E37237">
        <w:rPr>
          <w:rStyle w:val="22"/>
          <w:rFonts w:eastAsiaTheme="minorHAnsi"/>
          <w:b/>
          <w:u w:val="none"/>
        </w:rPr>
        <w:t>Ожидаемые результаты:</w:t>
      </w:r>
      <w:r w:rsidRPr="00E37237">
        <w:rPr>
          <w:rStyle w:val="22"/>
          <w:rFonts w:eastAsiaTheme="minorHAnsi"/>
          <w:b/>
          <w:u w:val="none"/>
        </w:rPr>
        <w:tab/>
      </w:r>
    </w:p>
    <w:p w:rsidR="00160ECE" w:rsidRDefault="00160ECE" w:rsidP="00160ECE">
      <w:pPr>
        <w:pStyle w:val="Default"/>
        <w:spacing w:line="360" w:lineRule="auto"/>
        <w:ind w:firstLine="709"/>
        <w:jc w:val="both"/>
        <w:rPr>
          <w:sz w:val="28"/>
          <w:szCs w:val="28"/>
        </w:rPr>
      </w:pPr>
      <w:r>
        <w:rPr>
          <w:sz w:val="28"/>
          <w:szCs w:val="28"/>
        </w:rPr>
        <w:t>доля выпускников общеобразовательных организаций, сдавших ед</w:t>
      </w:r>
      <w:r>
        <w:rPr>
          <w:sz w:val="28"/>
          <w:szCs w:val="28"/>
        </w:rPr>
        <w:t>и</w:t>
      </w:r>
      <w:r>
        <w:rPr>
          <w:sz w:val="28"/>
          <w:szCs w:val="28"/>
        </w:rPr>
        <w:t>ный государственный экзамен</w:t>
      </w:r>
      <w:r w:rsidR="0049530D">
        <w:rPr>
          <w:sz w:val="28"/>
          <w:szCs w:val="28"/>
        </w:rPr>
        <w:t xml:space="preserve"> -</w:t>
      </w:r>
      <w:r>
        <w:rPr>
          <w:sz w:val="28"/>
          <w:szCs w:val="28"/>
        </w:rPr>
        <w:t xml:space="preserve"> </w:t>
      </w:r>
      <w:r w:rsidRPr="000B3176">
        <w:rPr>
          <w:sz w:val="28"/>
          <w:szCs w:val="28"/>
        </w:rPr>
        <w:t xml:space="preserve">98 </w:t>
      </w:r>
      <w:r>
        <w:rPr>
          <w:sz w:val="28"/>
          <w:szCs w:val="28"/>
        </w:rPr>
        <w:t>%</w:t>
      </w:r>
      <w:r w:rsidR="0049530D">
        <w:rPr>
          <w:sz w:val="28"/>
          <w:szCs w:val="28"/>
        </w:rPr>
        <w:t>.</w:t>
      </w:r>
      <w:r>
        <w:rPr>
          <w:sz w:val="28"/>
          <w:szCs w:val="28"/>
        </w:rPr>
        <w:t xml:space="preserve"> </w:t>
      </w:r>
    </w:p>
    <w:p w:rsidR="00160ECE" w:rsidRDefault="00160ECE" w:rsidP="00160ECE">
      <w:pPr>
        <w:pStyle w:val="Default"/>
        <w:spacing w:line="360" w:lineRule="auto"/>
        <w:ind w:firstLine="709"/>
        <w:jc w:val="both"/>
        <w:rPr>
          <w:sz w:val="28"/>
          <w:szCs w:val="28"/>
        </w:rPr>
      </w:pPr>
      <w:r>
        <w:rPr>
          <w:sz w:val="28"/>
          <w:szCs w:val="28"/>
        </w:rPr>
        <w:t>у</w:t>
      </w:r>
      <w:r w:rsidRPr="00DB1CAB">
        <w:rPr>
          <w:sz w:val="28"/>
          <w:szCs w:val="28"/>
        </w:rPr>
        <w:t>дельный вес численности выпускников профессиональных образов</w:t>
      </w:r>
      <w:r w:rsidRPr="00DB1CAB">
        <w:rPr>
          <w:sz w:val="28"/>
          <w:szCs w:val="28"/>
        </w:rPr>
        <w:t>а</w:t>
      </w:r>
      <w:r w:rsidRPr="00DB1CAB">
        <w:rPr>
          <w:sz w:val="28"/>
          <w:szCs w:val="28"/>
        </w:rPr>
        <w:t xml:space="preserve">тельных </w:t>
      </w:r>
      <w:r w:rsidR="0049530D">
        <w:rPr>
          <w:sz w:val="28"/>
          <w:szCs w:val="28"/>
        </w:rPr>
        <w:t>учреждений</w:t>
      </w:r>
      <w:r w:rsidRPr="00DB1CAB">
        <w:rPr>
          <w:sz w:val="28"/>
          <w:szCs w:val="28"/>
        </w:rPr>
        <w:t>, трудоустроившихся в течение одного года после окончания обучения по полученной специальности (профес</w:t>
      </w:r>
      <w:r w:rsidRPr="00DB1CAB">
        <w:rPr>
          <w:sz w:val="28"/>
          <w:szCs w:val="28"/>
        </w:rPr>
        <w:softHyphen/>
        <w:t>сии), в общей их численности</w:t>
      </w:r>
      <w:r w:rsidR="0049530D">
        <w:rPr>
          <w:sz w:val="28"/>
          <w:szCs w:val="28"/>
        </w:rPr>
        <w:t xml:space="preserve"> -</w:t>
      </w:r>
      <w:r>
        <w:rPr>
          <w:sz w:val="28"/>
          <w:szCs w:val="28"/>
        </w:rPr>
        <w:t xml:space="preserve"> 70%</w:t>
      </w:r>
      <w:r w:rsidR="0049530D">
        <w:rPr>
          <w:sz w:val="28"/>
          <w:szCs w:val="28"/>
        </w:rPr>
        <w:t>.</w:t>
      </w:r>
    </w:p>
    <w:p w:rsidR="00160ECE" w:rsidRDefault="00160ECE" w:rsidP="00160ECE">
      <w:pPr>
        <w:pStyle w:val="Default"/>
        <w:spacing w:line="360" w:lineRule="auto"/>
        <w:ind w:firstLine="709"/>
        <w:jc w:val="both"/>
        <w:rPr>
          <w:sz w:val="28"/>
          <w:szCs w:val="28"/>
        </w:rPr>
      </w:pPr>
    </w:p>
    <w:p w:rsidR="00160ECE" w:rsidRDefault="00160ECE" w:rsidP="00160ECE">
      <w:pPr>
        <w:pStyle w:val="42"/>
        <w:shd w:val="clear" w:color="auto" w:fill="auto"/>
        <w:spacing w:before="0" w:after="0" w:line="360" w:lineRule="auto"/>
        <w:ind w:firstLine="709"/>
        <w:jc w:val="both"/>
      </w:pPr>
      <w:r w:rsidRPr="00F85D81">
        <w:rPr>
          <w:rStyle w:val="22"/>
          <w:rFonts w:eastAsiaTheme="minorHAnsi"/>
          <w:u w:val="none"/>
        </w:rPr>
        <w:t>С</w:t>
      </w:r>
      <w:r w:rsidR="0049530D">
        <w:rPr>
          <w:rStyle w:val="22"/>
          <w:rFonts w:eastAsiaTheme="minorHAnsi"/>
          <w:u w:val="none"/>
        </w:rPr>
        <w:t>З</w:t>
      </w:r>
      <w:r w:rsidRPr="00F85D81">
        <w:rPr>
          <w:rStyle w:val="22"/>
          <w:rFonts w:eastAsiaTheme="minorHAnsi"/>
          <w:u w:val="none"/>
        </w:rPr>
        <w:t>-</w:t>
      </w:r>
      <w:r w:rsidRPr="00833BF2">
        <w:rPr>
          <w:rStyle w:val="22"/>
          <w:rFonts w:eastAsiaTheme="minorHAnsi"/>
          <w:u w:val="none"/>
        </w:rPr>
        <w:t>2</w:t>
      </w:r>
      <w:r w:rsidRPr="00F85D81">
        <w:rPr>
          <w:rStyle w:val="22"/>
          <w:rFonts w:eastAsiaTheme="minorHAnsi"/>
          <w:u w:val="none"/>
        </w:rPr>
        <w:t>.3</w:t>
      </w:r>
      <w:r w:rsidRPr="00F85D81">
        <w:rPr>
          <w:rStyle w:val="22"/>
          <w:rFonts w:eastAsiaTheme="minorHAnsi"/>
          <w:b w:val="0"/>
        </w:rPr>
        <w:t xml:space="preserve"> </w:t>
      </w:r>
      <w:r w:rsidRPr="0049530D">
        <w:rPr>
          <w:b w:val="0"/>
        </w:rPr>
        <w:t>Создать современную цифровую образовательную среду</w:t>
      </w:r>
    </w:p>
    <w:p w:rsidR="00160ECE" w:rsidRDefault="00160ECE" w:rsidP="00160ECE">
      <w:pPr>
        <w:pStyle w:val="42"/>
        <w:shd w:val="clear" w:color="auto" w:fill="auto"/>
        <w:spacing w:before="0" w:after="0" w:line="360" w:lineRule="auto"/>
        <w:ind w:firstLine="709"/>
        <w:jc w:val="both"/>
      </w:pPr>
      <w:r>
        <w:t>Проекты и программы</w:t>
      </w:r>
    </w:p>
    <w:p w:rsidR="00160ECE" w:rsidRPr="00350B09" w:rsidRDefault="00160ECE" w:rsidP="00160ECE">
      <w:pPr>
        <w:pStyle w:val="Default"/>
        <w:spacing w:line="360" w:lineRule="auto"/>
        <w:ind w:firstLine="709"/>
        <w:jc w:val="both"/>
        <w:rPr>
          <w:sz w:val="28"/>
          <w:szCs w:val="28"/>
        </w:rPr>
      </w:pPr>
      <w:r>
        <w:rPr>
          <w:sz w:val="28"/>
          <w:szCs w:val="28"/>
        </w:rPr>
        <w:t>1</w:t>
      </w:r>
      <w:r w:rsidRPr="00350B09">
        <w:rPr>
          <w:sz w:val="28"/>
          <w:szCs w:val="28"/>
        </w:rPr>
        <w:t>.</w:t>
      </w:r>
      <w:r w:rsidR="0049530D">
        <w:rPr>
          <w:sz w:val="28"/>
          <w:szCs w:val="28"/>
        </w:rPr>
        <w:t xml:space="preserve"> </w:t>
      </w:r>
      <w:r>
        <w:rPr>
          <w:sz w:val="28"/>
          <w:szCs w:val="28"/>
        </w:rPr>
        <w:t>Проект «Платформа</w:t>
      </w:r>
      <w:r w:rsidR="00231566">
        <w:rPr>
          <w:sz w:val="28"/>
          <w:szCs w:val="28"/>
        </w:rPr>
        <w:t xml:space="preserve"> </w:t>
      </w:r>
      <w:r>
        <w:rPr>
          <w:sz w:val="28"/>
          <w:szCs w:val="28"/>
        </w:rPr>
        <w:t>цифрового обучения для учащихся средних профессиональных учебных заведений г.о.</w:t>
      </w:r>
      <w:r w:rsidR="0049530D">
        <w:rPr>
          <w:sz w:val="28"/>
          <w:szCs w:val="28"/>
        </w:rPr>
        <w:t xml:space="preserve"> </w:t>
      </w:r>
      <w:r>
        <w:rPr>
          <w:sz w:val="28"/>
          <w:szCs w:val="28"/>
        </w:rPr>
        <w:t>Похвистнево».</w:t>
      </w:r>
      <w:r w:rsidRPr="00350B09">
        <w:rPr>
          <w:sz w:val="28"/>
          <w:szCs w:val="28"/>
        </w:rPr>
        <w:t xml:space="preserve"> </w:t>
      </w:r>
      <w:r w:rsidRPr="00512D8D">
        <w:rPr>
          <w:sz w:val="28"/>
          <w:szCs w:val="28"/>
        </w:rPr>
        <w:t>Цель</w:t>
      </w:r>
      <w:r w:rsidR="0049530D">
        <w:rPr>
          <w:sz w:val="28"/>
          <w:szCs w:val="28"/>
        </w:rPr>
        <w:t xml:space="preserve"> проекта:</w:t>
      </w:r>
      <w:r w:rsidR="00231566">
        <w:rPr>
          <w:sz w:val="28"/>
          <w:szCs w:val="28"/>
        </w:rPr>
        <w:t xml:space="preserve"> </w:t>
      </w:r>
      <w:r w:rsidRPr="00B722F1">
        <w:rPr>
          <w:sz w:val="28"/>
          <w:szCs w:val="28"/>
        </w:rPr>
        <w:t>создание единого информационно-образовательного пространства системы среднего профессионального образования, направленного на ресурсное обеспечение сетевого взаимодействия профессиональных образовательных организаций и поддержание высокой скорости профессионально-ориентированного информационного трансфера образовательных услуг</w:t>
      </w:r>
      <w:r w:rsidR="0049530D">
        <w:rPr>
          <w:sz w:val="28"/>
          <w:szCs w:val="28"/>
        </w:rPr>
        <w:t>.</w:t>
      </w:r>
      <w:r w:rsidRPr="00B722F1">
        <w:rPr>
          <w:sz w:val="28"/>
          <w:szCs w:val="28"/>
        </w:rPr>
        <w:t xml:space="preserve"> </w:t>
      </w:r>
      <w:r w:rsidRPr="00512D8D">
        <w:rPr>
          <w:sz w:val="28"/>
          <w:szCs w:val="28"/>
        </w:rPr>
        <w:t>Сроки реализации проекта</w:t>
      </w:r>
      <w:r w:rsidR="00231566">
        <w:rPr>
          <w:sz w:val="28"/>
          <w:szCs w:val="28"/>
        </w:rPr>
        <w:t xml:space="preserve"> </w:t>
      </w:r>
      <w:r w:rsidRPr="00512D8D">
        <w:rPr>
          <w:sz w:val="28"/>
          <w:szCs w:val="28"/>
        </w:rPr>
        <w:t>2022-2002</w:t>
      </w:r>
      <w:r w:rsidR="0049530D">
        <w:rPr>
          <w:sz w:val="28"/>
          <w:szCs w:val="28"/>
        </w:rPr>
        <w:t>4</w:t>
      </w:r>
      <w:r w:rsidRPr="00512D8D">
        <w:rPr>
          <w:sz w:val="28"/>
          <w:szCs w:val="28"/>
        </w:rPr>
        <w:t xml:space="preserve"> гг</w:t>
      </w:r>
      <w:r w:rsidR="0049530D">
        <w:rPr>
          <w:sz w:val="28"/>
          <w:szCs w:val="28"/>
        </w:rPr>
        <w:t>.</w:t>
      </w:r>
    </w:p>
    <w:p w:rsidR="00160ECE" w:rsidRDefault="00160ECE" w:rsidP="00160ECE">
      <w:pPr>
        <w:pStyle w:val="42"/>
        <w:shd w:val="clear" w:color="auto" w:fill="auto"/>
        <w:spacing w:before="0" w:after="0" w:line="360" w:lineRule="auto"/>
        <w:ind w:firstLine="709"/>
        <w:jc w:val="both"/>
      </w:pPr>
      <w:r>
        <w:t>Основные мероприятия</w:t>
      </w:r>
    </w:p>
    <w:p w:rsidR="00160ECE" w:rsidRDefault="00160ECE" w:rsidP="007F358E">
      <w:pPr>
        <w:widowControl w:val="0"/>
        <w:numPr>
          <w:ilvl w:val="0"/>
          <w:numId w:val="9"/>
        </w:numPr>
        <w:tabs>
          <w:tab w:val="left" w:pos="1003"/>
        </w:tabs>
        <w:spacing w:after="0" w:line="360" w:lineRule="auto"/>
        <w:ind w:firstLine="709"/>
        <w:jc w:val="both"/>
      </w:pPr>
      <w:r>
        <w:t>создание условий для системного повышения качества и расшир</w:t>
      </w:r>
      <w:r>
        <w:t>е</w:t>
      </w:r>
      <w:r>
        <w:t>ния возможностей непрерывного образования для всех категорий граждан;</w:t>
      </w:r>
    </w:p>
    <w:p w:rsidR="00160ECE" w:rsidRDefault="00160ECE" w:rsidP="007F358E">
      <w:pPr>
        <w:widowControl w:val="0"/>
        <w:numPr>
          <w:ilvl w:val="0"/>
          <w:numId w:val="9"/>
        </w:numPr>
        <w:tabs>
          <w:tab w:val="left" w:pos="1007"/>
        </w:tabs>
        <w:spacing w:after="0" w:line="360" w:lineRule="auto"/>
        <w:ind w:firstLine="709"/>
        <w:jc w:val="both"/>
      </w:pPr>
      <w:r>
        <w:t xml:space="preserve">создание специализированных сетевых ресурсов, встроенных в учебные программы, обеспечивающие открытый доступ к качественным </w:t>
      </w:r>
      <w:r>
        <w:lastRenderedPageBreak/>
        <w:t>образовательным платформам, погружённость онлайн-курса в формальный образовательный процесс;</w:t>
      </w:r>
    </w:p>
    <w:p w:rsidR="00160ECE" w:rsidRDefault="00160ECE" w:rsidP="007F358E">
      <w:pPr>
        <w:widowControl w:val="0"/>
        <w:numPr>
          <w:ilvl w:val="0"/>
          <w:numId w:val="9"/>
        </w:numPr>
        <w:tabs>
          <w:tab w:val="left" w:pos="998"/>
        </w:tabs>
        <w:spacing w:after="0" w:line="360" w:lineRule="auto"/>
        <w:ind w:firstLine="709"/>
        <w:jc w:val="both"/>
      </w:pPr>
      <w:r>
        <w:t>создание единого информационно-образовательного пространства системы среднего профессионального образования.</w:t>
      </w:r>
    </w:p>
    <w:p w:rsidR="00160ECE" w:rsidRPr="00E37237" w:rsidRDefault="00160ECE" w:rsidP="00160ECE">
      <w:pPr>
        <w:widowControl w:val="0"/>
        <w:tabs>
          <w:tab w:val="left" w:pos="1100"/>
        </w:tabs>
        <w:spacing w:after="0" w:line="360" w:lineRule="auto"/>
        <w:ind w:firstLine="709"/>
        <w:jc w:val="both"/>
      </w:pPr>
      <w:r w:rsidRPr="00E37237">
        <w:rPr>
          <w:rStyle w:val="22"/>
          <w:rFonts w:eastAsiaTheme="minorHAnsi"/>
          <w:b/>
          <w:u w:val="none"/>
        </w:rPr>
        <w:t>Ожидаемые результаты:</w:t>
      </w:r>
      <w:r w:rsidRPr="00E37237">
        <w:rPr>
          <w:rStyle w:val="22"/>
          <w:rFonts w:eastAsiaTheme="minorHAnsi"/>
          <w:b/>
          <w:u w:val="none"/>
        </w:rPr>
        <w:tab/>
      </w:r>
    </w:p>
    <w:p w:rsidR="00160ECE" w:rsidRDefault="00160ECE" w:rsidP="00160ECE">
      <w:pPr>
        <w:pStyle w:val="Default"/>
        <w:spacing w:line="360" w:lineRule="auto"/>
        <w:ind w:firstLine="709"/>
        <w:jc w:val="both"/>
        <w:rPr>
          <w:sz w:val="28"/>
          <w:szCs w:val="28"/>
        </w:rPr>
      </w:pPr>
      <w:r>
        <w:rPr>
          <w:sz w:val="28"/>
          <w:szCs w:val="28"/>
        </w:rPr>
        <w:t>доля выпускников общеобразовательных организаций, сдавших ед</w:t>
      </w:r>
      <w:r>
        <w:rPr>
          <w:sz w:val="28"/>
          <w:szCs w:val="28"/>
        </w:rPr>
        <w:t>и</w:t>
      </w:r>
      <w:r>
        <w:rPr>
          <w:sz w:val="28"/>
          <w:szCs w:val="28"/>
        </w:rPr>
        <w:t>ный государственный экзамен</w:t>
      </w:r>
      <w:r w:rsidR="0049530D">
        <w:rPr>
          <w:sz w:val="28"/>
          <w:szCs w:val="28"/>
        </w:rPr>
        <w:t xml:space="preserve"> -</w:t>
      </w:r>
      <w:r>
        <w:rPr>
          <w:sz w:val="28"/>
          <w:szCs w:val="28"/>
        </w:rPr>
        <w:t xml:space="preserve"> </w:t>
      </w:r>
      <w:r w:rsidRPr="000B3176">
        <w:rPr>
          <w:sz w:val="28"/>
          <w:szCs w:val="28"/>
        </w:rPr>
        <w:t>98</w:t>
      </w:r>
      <w:r>
        <w:rPr>
          <w:sz w:val="28"/>
          <w:szCs w:val="28"/>
        </w:rPr>
        <w:t>%</w:t>
      </w:r>
      <w:r w:rsidR="0049530D">
        <w:rPr>
          <w:sz w:val="28"/>
          <w:szCs w:val="28"/>
        </w:rPr>
        <w:t>.</w:t>
      </w:r>
      <w:r>
        <w:rPr>
          <w:sz w:val="28"/>
          <w:szCs w:val="28"/>
        </w:rPr>
        <w:t xml:space="preserve"> </w:t>
      </w:r>
    </w:p>
    <w:p w:rsidR="00160ECE" w:rsidRDefault="00160ECE" w:rsidP="00160ECE">
      <w:pPr>
        <w:pStyle w:val="Default"/>
        <w:spacing w:line="360" w:lineRule="auto"/>
        <w:ind w:firstLine="709"/>
        <w:jc w:val="both"/>
        <w:rPr>
          <w:sz w:val="28"/>
          <w:szCs w:val="28"/>
        </w:rPr>
      </w:pPr>
      <w:r>
        <w:rPr>
          <w:sz w:val="28"/>
          <w:szCs w:val="28"/>
        </w:rPr>
        <w:t>у</w:t>
      </w:r>
      <w:r w:rsidRPr="00DB1CAB">
        <w:rPr>
          <w:sz w:val="28"/>
          <w:szCs w:val="28"/>
        </w:rPr>
        <w:t>дельный вес численности выпускников профессиональных образов</w:t>
      </w:r>
      <w:r w:rsidRPr="00DB1CAB">
        <w:rPr>
          <w:sz w:val="28"/>
          <w:szCs w:val="28"/>
        </w:rPr>
        <w:t>а</w:t>
      </w:r>
      <w:r w:rsidRPr="00DB1CAB">
        <w:rPr>
          <w:sz w:val="28"/>
          <w:szCs w:val="28"/>
        </w:rPr>
        <w:t xml:space="preserve">тельных </w:t>
      </w:r>
      <w:r w:rsidR="0049530D">
        <w:rPr>
          <w:sz w:val="28"/>
          <w:szCs w:val="28"/>
        </w:rPr>
        <w:t>учреждений</w:t>
      </w:r>
      <w:r w:rsidRPr="00DB1CAB">
        <w:rPr>
          <w:sz w:val="28"/>
          <w:szCs w:val="28"/>
        </w:rPr>
        <w:t>, трудоустроившихся в течение одного года после окончания обучения по полученной специальности (профес</w:t>
      </w:r>
      <w:r w:rsidRPr="00DB1CAB">
        <w:rPr>
          <w:sz w:val="28"/>
          <w:szCs w:val="28"/>
        </w:rPr>
        <w:softHyphen/>
        <w:t>сии), в общей их численности</w:t>
      </w:r>
      <w:r w:rsidR="0049530D">
        <w:rPr>
          <w:sz w:val="28"/>
          <w:szCs w:val="28"/>
        </w:rPr>
        <w:t xml:space="preserve"> -</w:t>
      </w:r>
      <w:r>
        <w:rPr>
          <w:sz w:val="28"/>
          <w:szCs w:val="28"/>
        </w:rPr>
        <w:t xml:space="preserve"> 70%</w:t>
      </w:r>
      <w:r w:rsidR="0049530D">
        <w:rPr>
          <w:sz w:val="28"/>
          <w:szCs w:val="28"/>
        </w:rPr>
        <w:t>.</w:t>
      </w:r>
    </w:p>
    <w:p w:rsidR="00160ECE" w:rsidRDefault="00160ECE" w:rsidP="00160ECE">
      <w:pPr>
        <w:pStyle w:val="Default"/>
        <w:spacing w:line="360" w:lineRule="auto"/>
        <w:ind w:firstLine="709"/>
        <w:jc w:val="both"/>
        <w:rPr>
          <w:sz w:val="28"/>
          <w:szCs w:val="28"/>
        </w:rPr>
      </w:pPr>
    </w:p>
    <w:p w:rsidR="00160ECE" w:rsidRPr="0049530D" w:rsidRDefault="00160ECE" w:rsidP="00160ECE">
      <w:pPr>
        <w:spacing w:after="0" w:line="360" w:lineRule="auto"/>
        <w:ind w:firstLine="709"/>
        <w:jc w:val="both"/>
        <w:rPr>
          <w:rStyle w:val="22"/>
          <w:rFonts w:eastAsiaTheme="minorHAnsi"/>
          <w:u w:val="none"/>
        </w:rPr>
      </w:pPr>
      <w:r w:rsidRPr="00F85D81">
        <w:rPr>
          <w:rStyle w:val="22"/>
          <w:rFonts w:eastAsiaTheme="minorHAnsi"/>
          <w:b/>
          <w:u w:val="none"/>
        </w:rPr>
        <w:t>С</w:t>
      </w:r>
      <w:r w:rsidR="0049530D">
        <w:rPr>
          <w:rStyle w:val="22"/>
          <w:rFonts w:eastAsiaTheme="minorHAnsi"/>
          <w:b/>
          <w:u w:val="none"/>
        </w:rPr>
        <w:t>З</w:t>
      </w:r>
      <w:r w:rsidRPr="00F85D81">
        <w:rPr>
          <w:rStyle w:val="22"/>
          <w:rFonts w:eastAsiaTheme="minorHAnsi"/>
          <w:b/>
          <w:u w:val="none"/>
        </w:rPr>
        <w:t>-</w:t>
      </w:r>
      <w:r w:rsidRPr="006810D3">
        <w:rPr>
          <w:rStyle w:val="22"/>
          <w:rFonts w:eastAsiaTheme="minorHAnsi"/>
          <w:b/>
          <w:u w:val="none"/>
        </w:rPr>
        <w:t>2</w:t>
      </w:r>
      <w:r w:rsidRPr="00F85D81">
        <w:rPr>
          <w:rStyle w:val="22"/>
          <w:rFonts w:eastAsiaTheme="minorHAnsi"/>
          <w:b/>
          <w:u w:val="none"/>
        </w:rPr>
        <w:t>.4</w:t>
      </w:r>
      <w:r w:rsidRPr="00E600BE">
        <w:rPr>
          <w:rStyle w:val="22"/>
          <w:rFonts w:eastAsiaTheme="minorHAnsi"/>
          <w:b/>
          <w:u w:val="none"/>
        </w:rPr>
        <w:t xml:space="preserve"> </w:t>
      </w:r>
      <w:r w:rsidRPr="0049530D">
        <w:rPr>
          <w:rStyle w:val="22"/>
          <w:rFonts w:eastAsiaTheme="minorHAnsi"/>
          <w:u w:val="none"/>
        </w:rPr>
        <w:t>Совершенствование дошкольного образовани</w:t>
      </w:r>
      <w:r w:rsidR="00231566">
        <w:rPr>
          <w:rStyle w:val="22"/>
          <w:rFonts w:eastAsiaTheme="minorHAnsi"/>
          <w:u w:val="none"/>
        </w:rPr>
        <w:t>я</w:t>
      </w:r>
      <w:r w:rsidRPr="0049530D">
        <w:rPr>
          <w:rStyle w:val="22"/>
          <w:rFonts w:eastAsiaTheme="minorHAnsi"/>
          <w:u w:val="none"/>
        </w:rPr>
        <w:t xml:space="preserve"> и воспитания</w:t>
      </w:r>
    </w:p>
    <w:p w:rsidR="00160ECE" w:rsidRPr="00E600BE" w:rsidRDefault="00160ECE" w:rsidP="00160ECE">
      <w:pPr>
        <w:pStyle w:val="Default"/>
        <w:spacing w:line="360" w:lineRule="auto"/>
        <w:ind w:firstLine="709"/>
        <w:jc w:val="both"/>
        <w:rPr>
          <w:b/>
          <w:sz w:val="28"/>
          <w:szCs w:val="28"/>
        </w:rPr>
      </w:pPr>
      <w:r w:rsidRPr="00E600BE">
        <w:rPr>
          <w:b/>
          <w:sz w:val="28"/>
          <w:szCs w:val="28"/>
        </w:rPr>
        <w:t>Проекты и программы</w:t>
      </w:r>
    </w:p>
    <w:p w:rsidR="00160ECE" w:rsidRDefault="00160ECE" w:rsidP="00160ECE">
      <w:pPr>
        <w:spacing w:after="0" w:line="360" w:lineRule="auto"/>
        <w:ind w:firstLine="709"/>
        <w:jc w:val="both"/>
      </w:pPr>
      <w:r w:rsidRPr="00254C6A">
        <w:t xml:space="preserve">Проект </w:t>
      </w:r>
      <w:r>
        <w:t>«Детский сад без границ»</w:t>
      </w:r>
      <w:r w:rsidRPr="00F868DA">
        <w:t>.</w:t>
      </w:r>
      <w:r>
        <w:t xml:space="preserve"> Цель проекта</w:t>
      </w:r>
      <w:r w:rsidRPr="00F868DA">
        <w:t>:</w:t>
      </w:r>
      <w:r>
        <w:t xml:space="preserve"> создание простра</w:t>
      </w:r>
      <w:r>
        <w:t>н</w:t>
      </w:r>
      <w:r>
        <w:t>ства для индивидуального образовательного маршрута ребенка с учетом склонностей, интересов детей, потребностей родителей. Сроки реализации проекта</w:t>
      </w:r>
      <w:r w:rsidRPr="00833BF2">
        <w:t>:</w:t>
      </w:r>
      <w:r w:rsidR="00231566">
        <w:t xml:space="preserve"> </w:t>
      </w:r>
      <w:r w:rsidRPr="00833BF2">
        <w:t>2019-20</w:t>
      </w:r>
      <w:r w:rsidR="00231566">
        <w:t>3</w:t>
      </w:r>
      <w:r w:rsidRPr="00833BF2">
        <w:t>0</w:t>
      </w:r>
      <w:r w:rsidR="00231566">
        <w:t xml:space="preserve"> гг.</w:t>
      </w:r>
    </w:p>
    <w:p w:rsidR="00160ECE" w:rsidRPr="00254C6A" w:rsidRDefault="00160ECE" w:rsidP="00160ECE">
      <w:pPr>
        <w:spacing w:after="0" w:line="360" w:lineRule="auto"/>
        <w:ind w:firstLine="709"/>
        <w:jc w:val="both"/>
        <w:rPr>
          <w:b/>
        </w:rPr>
      </w:pPr>
      <w:r w:rsidRPr="00254C6A">
        <w:t xml:space="preserve">Муниципальная программа </w:t>
      </w:r>
      <w:hyperlink r:id="rId60" w:history="1">
        <w:r w:rsidRPr="00254C6A">
          <w:t>«Организация отдыха, оздоровления и з</w:t>
        </w:r>
        <w:r w:rsidRPr="00254C6A">
          <w:t>а</w:t>
        </w:r>
        <w:r w:rsidRPr="00254C6A">
          <w:t>нятости детей и подростков на территории городского ок</w:t>
        </w:r>
        <w:r w:rsidR="00231566">
          <w:t>руга Похвистнево на 2017-2019 годы</w:t>
        </w:r>
        <w:r w:rsidRPr="00254C6A">
          <w:t>»</w:t>
        </w:r>
      </w:hyperlink>
      <w:r w:rsidR="00231566">
        <w:t>.</w:t>
      </w:r>
    </w:p>
    <w:p w:rsidR="00160ECE" w:rsidRDefault="00160ECE" w:rsidP="00160ECE">
      <w:pPr>
        <w:spacing w:after="0" w:line="360" w:lineRule="auto"/>
        <w:ind w:firstLine="709"/>
        <w:jc w:val="both"/>
        <w:rPr>
          <w:b/>
        </w:rPr>
      </w:pPr>
      <w:r>
        <w:rPr>
          <w:b/>
        </w:rPr>
        <w:t>Основные мероприятия</w:t>
      </w:r>
    </w:p>
    <w:p w:rsidR="00883DF1" w:rsidRPr="00025365" w:rsidRDefault="00231566" w:rsidP="00231566">
      <w:pPr>
        <w:spacing w:after="0" w:line="360" w:lineRule="auto"/>
        <w:ind w:firstLine="709"/>
        <w:jc w:val="both"/>
      </w:pPr>
      <w:r>
        <w:t>- у</w:t>
      </w:r>
      <w:r w:rsidR="00883DF1">
        <w:t>велич</w:t>
      </w:r>
      <w:r>
        <w:t>ение</w:t>
      </w:r>
      <w:r w:rsidR="00883DF1">
        <w:t xml:space="preserve"> доступност</w:t>
      </w:r>
      <w:r>
        <w:t>и</w:t>
      </w:r>
      <w:r w:rsidR="00883DF1">
        <w:t xml:space="preserve"> дошкольных учреждений для детей до 3-х лет </w:t>
      </w:r>
      <w:r w:rsidR="00883DF1" w:rsidRPr="00691D8B">
        <w:t>за счет создания н</w:t>
      </w:r>
      <w:r w:rsidR="00883DF1">
        <w:t>овых ясельных групп</w:t>
      </w:r>
      <w:r>
        <w:t>;</w:t>
      </w:r>
    </w:p>
    <w:p w:rsidR="00160ECE" w:rsidRPr="0028209A" w:rsidRDefault="00160ECE" w:rsidP="00231566">
      <w:pPr>
        <w:spacing w:after="0" w:line="360" w:lineRule="auto"/>
        <w:ind w:firstLine="709"/>
        <w:jc w:val="both"/>
      </w:pPr>
      <w:r>
        <w:t>-</w:t>
      </w:r>
      <w:r w:rsidR="00231566">
        <w:t xml:space="preserve"> </w:t>
      </w:r>
      <w:r>
        <w:t>п</w:t>
      </w:r>
      <w:r w:rsidRPr="00BB4470">
        <w:t>роектирование и строительство</w:t>
      </w:r>
      <w:r w:rsidR="00231566">
        <w:t xml:space="preserve"> детского сада на 150 мест,</w:t>
      </w:r>
      <w:r w:rsidRPr="00BB4470">
        <w:t xml:space="preserve"> ул.</w:t>
      </w:r>
      <w:r w:rsidR="00231566">
        <w:t xml:space="preserve"> </w:t>
      </w:r>
      <w:r w:rsidRPr="00BB4470">
        <w:t>Гу</w:t>
      </w:r>
      <w:r w:rsidRPr="00BB4470">
        <w:t>б</w:t>
      </w:r>
      <w:r w:rsidRPr="00BB4470">
        <w:t>кина, 25</w:t>
      </w:r>
      <w:r w:rsidR="00231566">
        <w:t>;</w:t>
      </w:r>
    </w:p>
    <w:p w:rsidR="00160ECE" w:rsidRPr="0028209A" w:rsidRDefault="00160ECE" w:rsidP="00231566">
      <w:pPr>
        <w:spacing w:after="0" w:line="360" w:lineRule="auto"/>
        <w:ind w:firstLine="709"/>
        <w:jc w:val="both"/>
      </w:pPr>
      <w:r>
        <w:t>-п</w:t>
      </w:r>
      <w:r w:rsidRPr="00BB4470">
        <w:t>роектирование и строительство дополнительного корпуса детского сада «Солнышко», ул.</w:t>
      </w:r>
      <w:r w:rsidR="00231566">
        <w:t xml:space="preserve"> </w:t>
      </w:r>
      <w:r w:rsidRPr="00BB4470">
        <w:t>Жуковского,18</w:t>
      </w:r>
      <w:r w:rsidR="00231566">
        <w:t>;</w:t>
      </w:r>
    </w:p>
    <w:p w:rsidR="00160ECE" w:rsidRPr="0028209A" w:rsidRDefault="00160ECE" w:rsidP="00231566">
      <w:pPr>
        <w:spacing w:after="0" w:line="360" w:lineRule="auto"/>
        <w:ind w:firstLine="709"/>
        <w:jc w:val="both"/>
      </w:pPr>
      <w:r>
        <w:lastRenderedPageBreak/>
        <w:t>-проектирование и устройство молниезащиты детских садов «Луч</w:t>
      </w:r>
      <w:r>
        <w:t>и</w:t>
      </w:r>
      <w:r>
        <w:t>ки», «Журавушка», «Сказка», «Алёнушка», «Солнышко», «Улыбка», «Вас</w:t>
      </w:r>
      <w:r>
        <w:t>и</w:t>
      </w:r>
      <w:r>
        <w:t>лёк», «</w:t>
      </w:r>
      <w:r w:rsidR="00231566">
        <w:t>Умка»;</w:t>
      </w:r>
    </w:p>
    <w:p w:rsidR="00231566" w:rsidRDefault="00160ECE" w:rsidP="00231566">
      <w:pPr>
        <w:spacing w:after="0" w:line="360" w:lineRule="auto"/>
        <w:ind w:firstLine="709"/>
        <w:jc w:val="both"/>
      </w:pPr>
      <w:r>
        <w:t>-</w:t>
      </w:r>
      <w:r w:rsidR="00231566">
        <w:t xml:space="preserve"> </w:t>
      </w:r>
      <w:r>
        <w:t>р</w:t>
      </w:r>
      <w:r w:rsidRPr="00060179">
        <w:t>еконструкция</w:t>
      </w:r>
      <w:r w:rsidR="00231566">
        <w:t xml:space="preserve"> и</w:t>
      </w:r>
      <w:r w:rsidRPr="00060179">
        <w:t xml:space="preserve"> капитальный ремонт </w:t>
      </w:r>
      <w:r w:rsidR="00231566">
        <w:t>детских площадок;</w:t>
      </w:r>
    </w:p>
    <w:p w:rsidR="00160ECE" w:rsidRDefault="00231566" w:rsidP="00160ECE">
      <w:pPr>
        <w:spacing w:after="0" w:line="360" w:lineRule="auto"/>
        <w:ind w:firstLine="709"/>
        <w:jc w:val="both"/>
      </w:pPr>
      <w:r>
        <w:t xml:space="preserve">- </w:t>
      </w:r>
      <w:r w:rsidRPr="00025365">
        <w:t>благоустройство игровых площадок, расположенных на территориях детских садов</w:t>
      </w:r>
      <w:r>
        <w:t>.</w:t>
      </w:r>
    </w:p>
    <w:p w:rsidR="00160ECE" w:rsidRPr="00F868DA" w:rsidRDefault="00160ECE" w:rsidP="00160ECE">
      <w:pPr>
        <w:pStyle w:val="42"/>
        <w:shd w:val="clear" w:color="auto" w:fill="auto"/>
        <w:spacing w:before="0" w:after="0" w:line="360" w:lineRule="auto"/>
        <w:ind w:firstLine="709"/>
        <w:jc w:val="both"/>
      </w:pPr>
      <w:r w:rsidRPr="00F868DA">
        <w:rPr>
          <w:rStyle w:val="22"/>
          <w:u w:val="none"/>
        </w:rPr>
        <w:t>Ожидаемые результаты</w:t>
      </w:r>
      <w:r w:rsidRPr="00F868DA">
        <w:rPr>
          <w:rStyle w:val="22"/>
          <w:rFonts w:eastAsiaTheme="minorHAnsi"/>
          <w:u w:val="none"/>
        </w:rPr>
        <w:t xml:space="preserve"> </w:t>
      </w:r>
    </w:p>
    <w:p w:rsidR="00160ECE" w:rsidRPr="00833BF2" w:rsidRDefault="00160ECE" w:rsidP="00160ECE">
      <w:pPr>
        <w:pStyle w:val="Default"/>
        <w:spacing w:line="360" w:lineRule="auto"/>
        <w:ind w:firstLine="709"/>
        <w:jc w:val="both"/>
        <w:rPr>
          <w:sz w:val="28"/>
          <w:szCs w:val="28"/>
        </w:rPr>
      </w:pPr>
      <w:r>
        <w:rPr>
          <w:sz w:val="28"/>
          <w:szCs w:val="28"/>
        </w:rPr>
        <w:t>охват детей в возрасте 1-7 лет программами дошкольного образова</w:t>
      </w:r>
      <w:r w:rsidR="00B62B7F">
        <w:rPr>
          <w:sz w:val="28"/>
          <w:szCs w:val="28"/>
        </w:rPr>
        <w:t>ния - 80%.</w:t>
      </w:r>
    </w:p>
    <w:p w:rsidR="00BD4094" w:rsidRDefault="00BD4094" w:rsidP="00BD4094">
      <w:pPr>
        <w:tabs>
          <w:tab w:val="left" w:pos="709"/>
          <w:tab w:val="left" w:pos="1418"/>
        </w:tabs>
        <w:spacing w:after="0" w:line="360" w:lineRule="auto"/>
        <w:ind w:firstLine="709"/>
        <w:jc w:val="both"/>
        <w:rPr>
          <w:rFonts w:eastAsia="Times New Roman"/>
          <w:b/>
          <w:bCs/>
          <w:color w:val="365F91"/>
        </w:rPr>
      </w:pPr>
    </w:p>
    <w:p w:rsidR="00BD4094" w:rsidRPr="00BD4094" w:rsidRDefault="00BD4094" w:rsidP="00BD4094">
      <w:pPr>
        <w:tabs>
          <w:tab w:val="left" w:pos="709"/>
          <w:tab w:val="left" w:pos="1418"/>
        </w:tabs>
        <w:spacing w:after="0" w:line="360" w:lineRule="auto"/>
        <w:ind w:firstLine="709"/>
        <w:jc w:val="both"/>
        <w:rPr>
          <w:rFonts w:eastAsia="Times New Roman"/>
          <w:b/>
          <w:bCs/>
          <w:color w:val="365F91"/>
        </w:rPr>
      </w:pPr>
      <w:r w:rsidRPr="00BD4094">
        <w:rPr>
          <w:rFonts w:eastAsia="Times New Roman"/>
          <w:b/>
          <w:bCs/>
          <w:color w:val="365F91"/>
        </w:rPr>
        <w:t>6.2.3 Похвистнево 2030 – город физической культуры и спорта, современных передовых стандартов качества жизни и активного до</w:t>
      </w:r>
      <w:r w:rsidRPr="00BD4094">
        <w:rPr>
          <w:rFonts w:eastAsia="Times New Roman"/>
          <w:b/>
          <w:bCs/>
          <w:color w:val="365F91"/>
        </w:rPr>
        <w:t>л</w:t>
      </w:r>
      <w:r w:rsidRPr="00BD4094">
        <w:rPr>
          <w:rFonts w:eastAsia="Times New Roman"/>
          <w:b/>
          <w:bCs/>
          <w:color w:val="365F91"/>
        </w:rPr>
        <w:t>голетия</w:t>
      </w:r>
    </w:p>
    <w:p w:rsidR="00CA2204" w:rsidRDefault="00CA2204" w:rsidP="00160ECE">
      <w:pPr>
        <w:spacing w:after="0" w:line="360" w:lineRule="auto"/>
        <w:ind w:firstLine="709"/>
        <w:jc w:val="both"/>
        <w:rPr>
          <w:rStyle w:val="22"/>
          <w:rFonts w:eastAsiaTheme="minorHAnsi"/>
          <w:b/>
          <w:u w:val="none"/>
        </w:rPr>
      </w:pPr>
    </w:p>
    <w:p w:rsidR="00160ECE" w:rsidRDefault="00160ECE" w:rsidP="00160ECE">
      <w:pPr>
        <w:spacing w:after="0" w:line="360" w:lineRule="auto"/>
        <w:ind w:firstLine="709"/>
        <w:jc w:val="both"/>
        <w:rPr>
          <w:rStyle w:val="22"/>
          <w:rFonts w:eastAsiaTheme="minorHAnsi"/>
          <w:u w:val="none"/>
        </w:rPr>
      </w:pPr>
      <w:r w:rsidRPr="008737E7">
        <w:rPr>
          <w:rStyle w:val="22"/>
          <w:rFonts w:eastAsiaTheme="minorHAnsi"/>
          <w:b/>
          <w:u w:val="none"/>
        </w:rPr>
        <w:t xml:space="preserve">Стратегическая цель СЦ-3 </w:t>
      </w:r>
      <w:r w:rsidRPr="00BD4094">
        <w:rPr>
          <w:rStyle w:val="22"/>
          <w:rFonts w:eastAsiaTheme="minorHAnsi"/>
          <w:u w:val="none"/>
        </w:rPr>
        <w:t>Похвистнево</w:t>
      </w:r>
      <w:r w:rsidR="00BD4094" w:rsidRPr="00BD4094">
        <w:rPr>
          <w:rStyle w:val="22"/>
          <w:rFonts w:eastAsiaTheme="minorHAnsi"/>
          <w:u w:val="none"/>
        </w:rPr>
        <w:t xml:space="preserve"> </w:t>
      </w:r>
      <w:r w:rsidRPr="00BD4094">
        <w:rPr>
          <w:rStyle w:val="22"/>
          <w:rFonts w:eastAsiaTheme="minorHAnsi"/>
          <w:u w:val="none"/>
        </w:rPr>
        <w:t>-</w:t>
      </w:r>
      <w:r w:rsidR="00BD4094" w:rsidRPr="00BD4094">
        <w:rPr>
          <w:rStyle w:val="22"/>
          <w:rFonts w:eastAsiaTheme="minorHAnsi"/>
          <w:u w:val="none"/>
        </w:rPr>
        <w:t xml:space="preserve"> </w:t>
      </w:r>
      <w:r w:rsidRPr="00BD4094">
        <w:rPr>
          <w:rStyle w:val="22"/>
          <w:rFonts w:eastAsiaTheme="minorHAnsi"/>
          <w:u w:val="none"/>
        </w:rPr>
        <w:t>город физической культ</w:t>
      </w:r>
      <w:r w:rsidRPr="00BD4094">
        <w:rPr>
          <w:rStyle w:val="22"/>
          <w:rFonts w:eastAsiaTheme="minorHAnsi"/>
          <w:u w:val="none"/>
        </w:rPr>
        <w:t>у</w:t>
      </w:r>
      <w:r w:rsidRPr="00BD4094">
        <w:rPr>
          <w:rStyle w:val="22"/>
          <w:rFonts w:eastAsiaTheme="minorHAnsi"/>
          <w:u w:val="none"/>
        </w:rPr>
        <w:t>ры и спорта, современных передовых стандартов качества жизни и активн</w:t>
      </w:r>
      <w:r w:rsidRPr="00BD4094">
        <w:rPr>
          <w:rStyle w:val="22"/>
          <w:rFonts w:eastAsiaTheme="minorHAnsi"/>
          <w:u w:val="none"/>
        </w:rPr>
        <w:t>о</w:t>
      </w:r>
      <w:r w:rsidRPr="00BD4094">
        <w:rPr>
          <w:rStyle w:val="22"/>
          <w:rFonts w:eastAsiaTheme="minorHAnsi"/>
          <w:u w:val="none"/>
        </w:rPr>
        <w:t>го долголетия</w:t>
      </w:r>
    </w:p>
    <w:p w:rsidR="00BD4094" w:rsidRPr="00BD4094" w:rsidRDefault="00BD4094" w:rsidP="00160ECE">
      <w:pPr>
        <w:spacing w:after="0" w:line="360" w:lineRule="auto"/>
        <w:ind w:firstLine="709"/>
        <w:jc w:val="both"/>
        <w:rPr>
          <w:rStyle w:val="22"/>
          <w:rFonts w:eastAsiaTheme="minorHAnsi"/>
          <w:u w:val="none"/>
        </w:rPr>
      </w:pPr>
    </w:p>
    <w:p w:rsidR="00160ECE" w:rsidRPr="008737E7" w:rsidRDefault="00BD4094" w:rsidP="00160ECE">
      <w:pPr>
        <w:pStyle w:val="42"/>
        <w:shd w:val="clear" w:color="auto" w:fill="auto"/>
        <w:spacing w:before="0" w:after="0" w:line="360" w:lineRule="auto"/>
        <w:ind w:firstLine="709"/>
        <w:jc w:val="both"/>
        <w:rPr>
          <w:rStyle w:val="22"/>
          <w:rFonts w:eastAsiaTheme="minorHAnsi"/>
          <w:u w:val="none"/>
        </w:rPr>
      </w:pPr>
      <w:r>
        <w:rPr>
          <w:rStyle w:val="22"/>
          <w:rFonts w:eastAsiaTheme="minorHAnsi"/>
          <w:u w:val="none"/>
        </w:rPr>
        <w:t>С</w:t>
      </w:r>
      <w:r w:rsidRPr="008737E7">
        <w:rPr>
          <w:rStyle w:val="22"/>
          <w:rFonts w:eastAsiaTheme="minorHAnsi"/>
          <w:u w:val="none"/>
        </w:rPr>
        <w:t>тратегические задачи</w:t>
      </w:r>
    </w:p>
    <w:p w:rsidR="00160ECE" w:rsidRPr="00BD4094" w:rsidRDefault="00160ECE" w:rsidP="00160ECE">
      <w:pPr>
        <w:spacing w:after="0" w:line="360" w:lineRule="auto"/>
        <w:ind w:firstLine="709"/>
        <w:jc w:val="both"/>
        <w:rPr>
          <w:rStyle w:val="22"/>
          <w:rFonts w:eastAsiaTheme="minorHAnsi"/>
          <w:u w:val="none"/>
        </w:rPr>
      </w:pPr>
      <w:r w:rsidRPr="008737E7">
        <w:rPr>
          <w:rStyle w:val="22"/>
          <w:rFonts w:eastAsiaTheme="minorHAnsi"/>
          <w:b/>
          <w:u w:val="none"/>
        </w:rPr>
        <w:t xml:space="preserve">СЗ-3.1 </w:t>
      </w:r>
      <w:r w:rsidRPr="00BD4094">
        <w:rPr>
          <w:rStyle w:val="22"/>
          <w:rFonts w:eastAsiaTheme="minorHAnsi"/>
          <w:u w:val="none"/>
        </w:rPr>
        <w:t>Совершенствование и развитие спортивной инфраструктуры</w:t>
      </w:r>
    </w:p>
    <w:p w:rsidR="00593384" w:rsidRPr="00E600BE" w:rsidRDefault="00593384" w:rsidP="00593384">
      <w:pPr>
        <w:pStyle w:val="Default"/>
        <w:spacing w:line="360" w:lineRule="auto"/>
        <w:ind w:firstLine="709"/>
        <w:jc w:val="both"/>
        <w:rPr>
          <w:b/>
          <w:sz w:val="28"/>
          <w:szCs w:val="28"/>
        </w:rPr>
      </w:pPr>
      <w:r w:rsidRPr="00E600BE">
        <w:rPr>
          <w:b/>
          <w:sz w:val="28"/>
          <w:szCs w:val="28"/>
        </w:rPr>
        <w:t>Проекты и программы</w:t>
      </w:r>
    </w:p>
    <w:p w:rsidR="00160ECE" w:rsidRDefault="00160ECE" w:rsidP="00160ECE">
      <w:pPr>
        <w:spacing w:after="0" w:line="360" w:lineRule="auto"/>
        <w:ind w:firstLine="709"/>
        <w:jc w:val="both"/>
      </w:pPr>
      <w:r w:rsidRPr="008737E7">
        <w:rPr>
          <w:rStyle w:val="22"/>
          <w:rFonts w:eastAsiaTheme="minorHAnsi"/>
          <w:u w:val="none"/>
        </w:rPr>
        <w:t>Проект «Строительство крытого катка с искусственным льдом».</w:t>
      </w:r>
      <w:r w:rsidR="00C80E9A">
        <w:rPr>
          <w:rStyle w:val="22"/>
          <w:rFonts w:eastAsiaTheme="minorHAnsi"/>
          <w:u w:val="none"/>
        </w:rPr>
        <w:t xml:space="preserve"> </w:t>
      </w:r>
      <w:r w:rsidRPr="008737E7">
        <w:rPr>
          <w:rStyle w:val="22"/>
          <w:rFonts w:eastAsiaTheme="minorHAnsi"/>
          <w:u w:val="none"/>
        </w:rPr>
        <w:t>Цель проекта: создание условий для занятий видами зимнего спорта жителей г</w:t>
      </w:r>
      <w:r w:rsidRPr="008737E7">
        <w:rPr>
          <w:rStyle w:val="22"/>
          <w:rFonts w:eastAsiaTheme="minorHAnsi"/>
          <w:u w:val="none"/>
        </w:rPr>
        <w:t>о</w:t>
      </w:r>
      <w:r w:rsidRPr="008737E7">
        <w:rPr>
          <w:rStyle w:val="22"/>
          <w:rFonts w:eastAsiaTheme="minorHAnsi"/>
          <w:u w:val="none"/>
        </w:rPr>
        <w:t>родского округа Похвистнево.</w:t>
      </w:r>
      <w:r w:rsidR="00C80E9A">
        <w:rPr>
          <w:rStyle w:val="22"/>
          <w:rFonts w:eastAsiaTheme="minorHAnsi"/>
          <w:u w:val="none"/>
        </w:rPr>
        <w:t xml:space="preserve"> </w:t>
      </w:r>
      <w:r w:rsidRPr="008737E7">
        <w:rPr>
          <w:bCs/>
        </w:rPr>
        <w:t>Сроки р</w:t>
      </w:r>
      <w:r w:rsidR="00C80E9A">
        <w:rPr>
          <w:bCs/>
        </w:rPr>
        <w:t>еализации проекта</w:t>
      </w:r>
      <w:r w:rsidRPr="008737E7">
        <w:rPr>
          <w:bCs/>
        </w:rPr>
        <w:t>:</w:t>
      </w:r>
      <w:r w:rsidRPr="008737E7">
        <w:rPr>
          <w:b/>
          <w:bCs/>
        </w:rPr>
        <w:t xml:space="preserve"> </w:t>
      </w:r>
      <w:r w:rsidRPr="008737E7">
        <w:t>2019</w:t>
      </w:r>
      <w:r w:rsidR="00C80E9A">
        <w:t>-2020</w:t>
      </w:r>
      <w:r>
        <w:t xml:space="preserve"> </w:t>
      </w:r>
      <w:r w:rsidR="00C80E9A">
        <w:t>г</w:t>
      </w:r>
      <w:r w:rsidRPr="00802D09">
        <w:t>г.</w:t>
      </w:r>
    </w:p>
    <w:p w:rsidR="00160ECE" w:rsidRDefault="00160ECE" w:rsidP="00160ECE">
      <w:pPr>
        <w:spacing w:after="0" w:line="360" w:lineRule="auto"/>
        <w:ind w:firstLine="709"/>
        <w:jc w:val="both"/>
      </w:pPr>
      <w:r>
        <w:t>Проект «</w:t>
      </w:r>
      <w:r w:rsidRPr="00802D09">
        <w:t>Проектирование и строительство физкультурно-спортивного комплекса с плавательным бассейном на 100 мест</w:t>
      </w:r>
      <w:r>
        <w:t>».</w:t>
      </w:r>
      <w:r w:rsidR="00C80E9A">
        <w:t xml:space="preserve"> </w:t>
      </w:r>
      <w:r w:rsidRPr="00F719A6">
        <w:t>Цель проекта: создание условий для занятий физкультурой и спортом для жителей городского окр</w:t>
      </w:r>
      <w:r w:rsidRPr="00F719A6">
        <w:t>у</w:t>
      </w:r>
      <w:r w:rsidRPr="00F719A6">
        <w:t xml:space="preserve">га </w:t>
      </w:r>
      <w:r w:rsidRPr="008737E7">
        <w:rPr>
          <w:rStyle w:val="22"/>
          <w:rFonts w:eastAsiaTheme="minorHAnsi"/>
          <w:u w:val="none"/>
        </w:rPr>
        <w:t>Похвистнево.</w:t>
      </w:r>
      <w:r w:rsidR="00C80E9A">
        <w:rPr>
          <w:rStyle w:val="22"/>
          <w:rFonts w:eastAsiaTheme="minorHAnsi"/>
          <w:u w:val="none"/>
        </w:rPr>
        <w:t xml:space="preserve"> </w:t>
      </w:r>
      <w:r w:rsidRPr="00F719A6">
        <w:rPr>
          <w:bCs/>
        </w:rPr>
        <w:t>Сроки реализации проект</w:t>
      </w:r>
      <w:r>
        <w:rPr>
          <w:bCs/>
        </w:rPr>
        <w:t>а</w:t>
      </w:r>
      <w:r w:rsidRPr="00802D09">
        <w:rPr>
          <w:b/>
          <w:bCs/>
        </w:rPr>
        <w:t xml:space="preserve">: </w:t>
      </w:r>
      <w:r w:rsidRPr="00802D09">
        <w:t>2019</w:t>
      </w:r>
      <w:r w:rsidR="00C80E9A">
        <w:t>-2020 г</w:t>
      </w:r>
      <w:r w:rsidRPr="00802D09">
        <w:t>г.</w:t>
      </w:r>
    </w:p>
    <w:p w:rsidR="00160ECE" w:rsidRDefault="00160ECE" w:rsidP="00160ECE">
      <w:pPr>
        <w:spacing w:after="0" w:line="360" w:lineRule="auto"/>
        <w:ind w:firstLine="709"/>
        <w:jc w:val="both"/>
      </w:pPr>
      <w:r>
        <w:t xml:space="preserve">Муниципальная </w:t>
      </w:r>
      <w:r w:rsidRPr="00254C6A">
        <w:rPr>
          <w:rStyle w:val="22"/>
          <w:rFonts w:eastAsiaTheme="minorHAnsi"/>
          <w:u w:val="none"/>
        </w:rPr>
        <w:t xml:space="preserve">программа </w:t>
      </w:r>
      <w:hyperlink r:id="rId61" w:history="1">
        <w:r w:rsidRPr="00254C6A">
          <w:rPr>
            <w:rStyle w:val="22"/>
            <w:rFonts w:eastAsiaTheme="minorHAnsi"/>
            <w:u w:val="none"/>
          </w:rPr>
          <w:t>«Развитие физической культуры и спорта в городском округе Похвистнево Самарской области на 2017-2024 гг.»</w:t>
        </w:r>
      </w:hyperlink>
      <w:r w:rsidR="00C80E9A">
        <w:t>.</w:t>
      </w:r>
    </w:p>
    <w:p w:rsidR="00160ECE" w:rsidRPr="008737E7" w:rsidRDefault="00160ECE" w:rsidP="00160ECE">
      <w:pPr>
        <w:spacing w:after="0" w:line="360" w:lineRule="auto"/>
        <w:ind w:firstLine="709"/>
        <w:jc w:val="both"/>
        <w:rPr>
          <w:b/>
        </w:rPr>
      </w:pPr>
      <w:r w:rsidRPr="008737E7">
        <w:rPr>
          <w:b/>
        </w:rPr>
        <w:lastRenderedPageBreak/>
        <w:t>Основные мероприятия</w:t>
      </w:r>
    </w:p>
    <w:p w:rsidR="00160ECE" w:rsidRDefault="00160ECE" w:rsidP="00160ECE">
      <w:pPr>
        <w:spacing w:after="0" w:line="360" w:lineRule="auto"/>
        <w:ind w:firstLine="709"/>
        <w:jc w:val="both"/>
      </w:pPr>
      <w:r>
        <w:rPr>
          <w:b/>
        </w:rPr>
        <w:t>-</w:t>
      </w:r>
      <w:r w:rsidR="00C80E9A">
        <w:rPr>
          <w:b/>
        </w:rPr>
        <w:t xml:space="preserve"> </w:t>
      </w:r>
      <w:r>
        <w:t>у</w:t>
      </w:r>
      <w:r w:rsidRPr="0045709A">
        <w:t>крепление имеющихся</w:t>
      </w:r>
      <w:r w:rsidRPr="00CE1EE2">
        <w:t xml:space="preserve"> спортивных объектов</w:t>
      </w:r>
      <w:r w:rsidR="00C80E9A">
        <w:t xml:space="preserve"> </w:t>
      </w:r>
      <w:r w:rsidRPr="00CE1EE2">
        <w:t>спортивным оборуд</w:t>
      </w:r>
      <w:r w:rsidRPr="00CE1EE2">
        <w:t>о</w:t>
      </w:r>
      <w:r w:rsidRPr="00CE1EE2">
        <w:t>ванием и инвентарем, ст</w:t>
      </w:r>
      <w:r>
        <w:t>роительство спортивных объектов</w:t>
      </w:r>
    </w:p>
    <w:p w:rsidR="00160ECE" w:rsidRDefault="00160ECE" w:rsidP="00160ECE">
      <w:pPr>
        <w:spacing w:after="0" w:line="360" w:lineRule="auto"/>
        <w:ind w:firstLine="709"/>
        <w:jc w:val="both"/>
      </w:pPr>
      <w:r>
        <w:t>-</w:t>
      </w:r>
      <w:r w:rsidR="00C80E9A">
        <w:t xml:space="preserve"> </w:t>
      </w:r>
      <w:r>
        <w:t>реконструкция</w:t>
      </w:r>
      <w:r w:rsidR="00231566">
        <w:t xml:space="preserve"> </w:t>
      </w:r>
      <w:r>
        <w:t>стадиона «Нефтяник»</w:t>
      </w:r>
    </w:p>
    <w:p w:rsidR="00C80E9A" w:rsidRDefault="00160ECE" w:rsidP="00C80E9A">
      <w:pPr>
        <w:spacing w:after="0" w:line="360" w:lineRule="auto"/>
        <w:ind w:firstLine="708"/>
        <w:jc w:val="both"/>
      </w:pPr>
      <w:r>
        <w:t>-</w:t>
      </w:r>
      <w:r w:rsidRPr="000A708B">
        <w:t xml:space="preserve"> </w:t>
      </w:r>
      <w:r w:rsidR="00C80E9A">
        <w:t xml:space="preserve"> </w:t>
      </w:r>
      <w:r>
        <w:t>с</w:t>
      </w:r>
      <w:r w:rsidRPr="000A708B">
        <w:t>троительство спортивного зала в п.</w:t>
      </w:r>
      <w:r w:rsidR="00A02712">
        <w:t xml:space="preserve"> </w:t>
      </w:r>
      <w:r w:rsidRPr="000A708B">
        <w:t>Красные пески</w:t>
      </w:r>
    </w:p>
    <w:p w:rsidR="00C80E9A" w:rsidRDefault="00C80E9A" w:rsidP="00160ECE">
      <w:pPr>
        <w:spacing w:after="0" w:line="360" w:lineRule="auto"/>
        <w:ind w:firstLine="708"/>
        <w:jc w:val="both"/>
      </w:pPr>
      <w:r>
        <w:t>- создание п</w:t>
      </w:r>
      <w:r w:rsidRPr="00500BC7">
        <w:t>ри каждой школе современны</w:t>
      </w:r>
      <w:r>
        <w:t>х</w:t>
      </w:r>
      <w:r w:rsidRPr="00500BC7">
        <w:t xml:space="preserve"> универсальны</w:t>
      </w:r>
      <w:r>
        <w:t>х</w:t>
      </w:r>
      <w:r w:rsidRPr="00500BC7">
        <w:t xml:space="preserve"> спорти</w:t>
      </w:r>
      <w:r w:rsidRPr="00500BC7">
        <w:t>в</w:t>
      </w:r>
      <w:r>
        <w:t>ных</w:t>
      </w:r>
      <w:r w:rsidRPr="00500BC7">
        <w:t xml:space="preserve"> площад</w:t>
      </w:r>
      <w:r>
        <w:t>ок</w:t>
      </w:r>
      <w:r w:rsidRPr="00500BC7">
        <w:t xml:space="preserve"> для занятий различными видами спорта</w:t>
      </w:r>
    </w:p>
    <w:p w:rsidR="00160ECE" w:rsidRPr="0045709A" w:rsidRDefault="00160ECE" w:rsidP="00160ECE">
      <w:pPr>
        <w:spacing w:after="0" w:line="360" w:lineRule="auto"/>
        <w:ind w:firstLine="708"/>
        <w:jc w:val="both"/>
      </w:pPr>
      <w:r>
        <w:t>-</w:t>
      </w:r>
      <w:r w:rsidR="00C80E9A">
        <w:t xml:space="preserve"> </w:t>
      </w:r>
      <w:r>
        <w:t>строительство универсальной спортивной площадки в части города Венера</w:t>
      </w:r>
    </w:p>
    <w:p w:rsidR="00160ECE" w:rsidRPr="0045709A" w:rsidRDefault="00160ECE" w:rsidP="00160ECE">
      <w:pPr>
        <w:spacing w:after="0" w:line="360" w:lineRule="auto"/>
        <w:ind w:firstLine="708"/>
        <w:jc w:val="both"/>
      </w:pPr>
      <w:r>
        <w:t>-</w:t>
      </w:r>
      <w:r w:rsidR="00C80E9A">
        <w:t xml:space="preserve"> </w:t>
      </w:r>
      <w:r>
        <w:t>строительство универсальной спортивной площадки в поселке О</w:t>
      </w:r>
      <w:r>
        <w:t>к</w:t>
      </w:r>
      <w:r>
        <w:t>тябрьский</w:t>
      </w:r>
    </w:p>
    <w:p w:rsidR="00160ECE" w:rsidRPr="0045709A" w:rsidRDefault="00160ECE" w:rsidP="00160ECE">
      <w:pPr>
        <w:spacing w:after="0" w:line="360" w:lineRule="auto"/>
        <w:ind w:firstLine="708"/>
        <w:jc w:val="both"/>
      </w:pPr>
      <w:r>
        <w:t>-</w:t>
      </w:r>
      <w:r w:rsidR="00C80E9A">
        <w:t xml:space="preserve"> </w:t>
      </w:r>
      <w:r>
        <w:t>строительство универсальной спортивной площадки по адресу: ул.</w:t>
      </w:r>
      <w:r w:rsidR="00C80E9A">
        <w:t xml:space="preserve"> </w:t>
      </w:r>
      <w:r>
        <w:t>Кооперативная 49/51</w:t>
      </w:r>
    </w:p>
    <w:p w:rsidR="00160ECE" w:rsidRDefault="00C80E9A" w:rsidP="00160ECE">
      <w:pPr>
        <w:spacing w:after="0" w:line="360" w:lineRule="auto"/>
        <w:ind w:firstLine="708"/>
        <w:jc w:val="both"/>
      </w:pPr>
      <w:r>
        <w:t xml:space="preserve">- </w:t>
      </w:r>
      <w:r w:rsidR="00160ECE">
        <w:t>строительство универсальной спортивной площадки по адресу: 119 квартал</w:t>
      </w:r>
    </w:p>
    <w:p w:rsidR="00160ECE" w:rsidRPr="00173780" w:rsidRDefault="00160ECE" w:rsidP="00160ECE">
      <w:pPr>
        <w:pStyle w:val="42"/>
        <w:shd w:val="clear" w:color="auto" w:fill="auto"/>
        <w:spacing w:before="0" w:after="0" w:line="360" w:lineRule="auto"/>
        <w:ind w:firstLine="709"/>
        <w:jc w:val="both"/>
        <w:rPr>
          <w:rStyle w:val="22"/>
          <w:u w:val="none"/>
        </w:rPr>
      </w:pPr>
      <w:r w:rsidRPr="00173780">
        <w:rPr>
          <w:rStyle w:val="22"/>
          <w:u w:val="none"/>
        </w:rPr>
        <w:t>Ожидаемые результаты</w:t>
      </w:r>
      <w:r w:rsidRPr="00173780">
        <w:rPr>
          <w:rStyle w:val="22"/>
          <w:rFonts w:eastAsiaTheme="minorHAnsi"/>
          <w:u w:val="none"/>
        </w:rPr>
        <w:t xml:space="preserve"> </w:t>
      </w:r>
    </w:p>
    <w:p w:rsidR="00160ECE" w:rsidRPr="006D2AEB" w:rsidRDefault="00160ECE" w:rsidP="00160ECE">
      <w:pPr>
        <w:spacing w:after="0" w:line="360" w:lineRule="auto"/>
        <w:ind w:firstLine="782"/>
        <w:jc w:val="both"/>
      </w:pPr>
      <w:r w:rsidRPr="006D2AEB">
        <w:t>доля граждан, систематически занимающихся физической культурой и спортом</w:t>
      </w:r>
      <w:r w:rsidR="00C80E9A">
        <w:t xml:space="preserve"> -</w:t>
      </w:r>
      <w:r w:rsidRPr="006D2AEB">
        <w:t xml:space="preserve"> 57,2%</w:t>
      </w:r>
      <w:r w:rsidR="00C80E9A">
        <w:t>.</w:t>
      </w:r>
    </w:p>
    <w:p w:rsidR="00160ECE" w:rsidRPr="006D2AEB" w:rsidRDefault="00160ECE" w:rsidP="00160ECE">
      <w:pPr>
        <w:spacing w:after="0" w:line="360" w:lineRule="auto"/>
        <w:ind w:firstLine="782"/>
        <w:jc w:val="both"/>
      </w:pPr>
      <w:r w:rsidRPr="006D2AEB">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r w:rsidR="00C80E9A">
        <w:t xml:space="preserve"> - 15%.</w:t>
      </w:r>
    </w:p>
    <w:p w:rsidR="00160ECE" w:rsidRDefault="00160ECE" w:rsidP="00C80E9A">
      <w:pPr>
        <w:spacing w:after="0" w:line="360" w:lineRule="auto"/>
        <w:ind w:firstLine="782"/>
        <w:jc w:val="both"/>
      </w:pPr>
      <w:r>
        <w:t>д</w:t>
      </w:r>
      <w:r w:rsidRPr="006D2AEB">
        <w:t xml:space="preserve">оля учащихся и студентов, систематически занимающихся </w:t>
      </w:r>
      <w:r w:rsidR="00C80E9A" w:rsidRPr="006D2AEB">
        <w:t>физич</w:t>
      </w:r>
      <w:r w:rsidR="00C80E9A" w:rsidRPr="006D2AEB">
        <w:t>е</w:t>
      </w:r>
      <w:r w:rsidR="00C80E9A" w:rsidRPr="006D2AEB">
        <w:t>ской</w:t>
      </w:r>
      <w:r w:rsidRPr="006D2AEB">
        <w:t xml:space="preserve"> культурой и спортом</w:t>
      </w:r>
      <w:r w:rsidR="00C80E9A">
        <w:t xml:space="preserve"> -</w:t>
      </w:r>
      <w:r w:rsidRPr="006D2AEB">
        <w:t xml:space="preserve"> </w:t>
      </w:r>
      <w:r>
        <w:t>90</w:t>
      </w:r>
      <w:r w:rsidRPr="006D2AEB">
        <w:t>%</w:t>
      </w:r>
      <w:r w:rsidR="00C80E9A">
        <w:t>.</w:t>
      </w:r>
      <w:r w:rsidRPr="006D2AEB">
        <w:t xml:space="preserve"> </w:t>
      </w:r>
    </w:p>
    <w:p w:rsidR="00C80E9A" w:rsidRDefault="00C80E9A" w:rsidP="00C80E9A">
      <w:pPr>
        <w:spacing w:after="0" w:line="360" w:lineRule="auto"/>
        <w:ind w:firstLine="782"/>
        <w:jc w:val="both"/>
      </w:pPr>
    </w:p>
    <w:p w:rsidR="00160ECE" w:rsidRDefault="00C80E9A" w:rsidP="00160ECE">
      <w:pPr>
        <w:pStyle w:val="42"/>
        <w:shd w:val="clear" w:color="auto" w:fill="auto"/>
        <w:spacing w:before="0" w:after="0" w:line="360" w:lineRule="auto"/>
        <w:ind w:firstLine="709"/>
        <w:jc w:val="both"/>
      </w:pPr>
      <w:r>
        <w:rPr>
          <w:rStyle w:val="22"/>
          <w:rFonts w:eastAsiaTheme="minorHAnsi"/>
          <w:u w:val="none"/>
        </w:rPr>
        <w:t>СЗ-</w:t>
      </w:r>
      <w:r w:rsidR="00160ECE" w:rsidRPr="00173780">
        <w:rPr>
          <w:rStyle w:val="22"/>
          <w:rFonts w:eastAsiaTheme="minorHAnsi"/>
          <w:u w:val="none"/>
        </w:rPr>
        <w:t>3.</w:t>
      </w:r>
      <w:r w:rsidR="00160ECE">
        <w:rPr>
          <w:rStyle w:val="22"/>
          <w:rFonts w:eastAsiaTheme="minorHAnsi"/>
          <w:u w:val="none"/>
        </w:rPr>
        <w:t>2</w:t>
      </w:r>
      <w:r w:rsidR="00160ECE" w:rsidRPr="008737E7">
        <w:rPr>
          <w:rStyle w:val="22"/>
          <w:rFonts w:eastAsiaTheme="minorHAnsi"/>
          <w:b w:val="0"/>
          <w:u w:val="none"/>
        </w:rPr>
        <w:t xml:space="preserve"> </w:t>
      </w:r>
      <w:r w:rsidR="00160ECE" w:rsidRPr="00C80E9A">
        <w:rPr>
          <w:b w:val="0"/>
        </w:rPr>
        <w:t>Мотивация горожан</w:t>
      </w:r>
      <w:r w:rsidR="00231566" w:rsidRPr="00C80E9A">
        <w:rPr>
          <w:b w:val="0"/>
        </w:rPr>
        <w:t xml:space="preserve"> </w:t>
      </w:r>
      <w:r w:rsidR="00160ECE" w:rsidRPr="00C80E9A">
        <w:rPr>
          <w:b w:val="0"/>
        </w:rPr>
        <w:t>на ведение здорового образа и приобщ</w:t>
      </w:r>
      <w:r w:rsidR="00160ECE" w:rsidRPr="00C80E9A">
        <w:rPr>
          <w:b w:val="0"/>
        </w:rPr>
        <w:t>е</w:t>
      </w:r>
      <w:r w:rsidR="00160ECE" w:rsidRPr="00C80E9A">
        <w:rPr>
          <w:b w:val="0"/>
        </w:rPr>
        <w:t>ние к регулярным занятиям физической культурой и спортом</w:t>
      </w:r>
    </w:p>
    <w:p w:rsidR="00C80E9A" w:rsidRPr="00E600BE" w:rsidRDefault="00C80E9A" w:rsidP="00C80E9A">
      <w:pPr>
        <w:pStyle w:val="Default"/>
        <w:spacing w:line="360" w:lineRule="auto"/>
        <w:ind w:firstLine="709"/>
        <w:jc w:val="both"/>
        <w:rPr>
          <w:b/>
          <w:sz w:val="28"/>
          <w:szCs w:val="28"/>
        </w:rPr>
      </w:pPr>
      <w:r w:rsidRPr="00E600BE">
        <w:rPr>
          <w:b/>
          <w:sz w:val="28"/>
          <w:szCs w:val="28"/>
        </w:rPr>
        <w:t>Проекты и программы</w:t>
      </w:r>
    </w:p>
    <w:p w:rsidR="00160ECE" w:rsidRDefault="00160ECE" w:rsidP="00160ECE">
      <w:pPr>
        <w:spacing w:after="0" w:line="360" w:lineRule="auto"/>
        <w:ind w:firstLine="708"/>
        <w:jc w:val="both"/>
      </w:pPr>
      <w:r>
        <w:t>Проект «Двор, в котором мы живем»</w:t>
      </w:r>
      <w:r w:rsidR="00A02712">
        <w:t>.</w:t>
      </w:r>
      <w:r>
        <w:t xml:space="preserve"> Цель проекта: </w:t>
      </w:r>
      <w:r>
        <w:rPr>
          <w:lang w:val="en-US"/>
        </w:rPr>
        <w:t>c</w:t>
      </w:r>
      <w:r w:rsidR="00A02712" w:rsidRPr="000A708B">
        <w:t>оздание</w:t>
      </w:r>
      <w:r w:rsidRPr="000A708B">
        <w:t xml:space="preserve"> мал</w:t>
      </w:r>
      <w:r w:rsidRPr="000A708B">
        <w:t>о</w:t>
      </w:r>
      <w:r w:rsidRPr="000A708B">
        <w:t>бюджетных спортивных площадок во дворах.</w:t>
      </w:r>
      <w:r w:rsidRPr="00793D20">
        <w:t xml:space="preserve"> </w:t>
      </w:r>
      <w:r w:rsidRPr="00F719A6">
        <w:rPr>
          <w:bCs/>
        </w:rPr>
        <w:t>Сроки реализации проект</w:t>
      </w:r>
      <w:r>
        <w:rPr>
          <w:bCs/>
        </w:rPr>
        <w:t>а</w:t>
      </w:r>
      <w:r w:rsidRPr="00802D09">
        <w:rPr>
          <w:b/>
          <w:bCs/>
        </w:rPr>
        <w:t xml:space="preserve">: </w:t>
      </w:r>
      <w:r w:rsidRPr="00802D09">
        <w:t>2019</w:t>
      </w:r>
      <w:r w:rsidR="00A02712">
        <w:t>-202</w:t>
      </w:r>
      <w:r w:rsidRPr="00B145F6">
        <w:t>2</w:t>
      </w:r>
      <w:r w:rsidR="00A02712">
        <w:t xml:space="preserve"> г</w:t>
      </w:r>
      <w:r w:rsidRPr="00B145F6">
        <w:t>г.</w:t>
      </w:r>
    </w:p>
    <w:p w:rsidR="00160ECE" w:rsidRDefault="00160ECE" w:rsidP="00160ECE">
      <w:pPr>
        <w:spacing w:after="0" w:line="360" w:lineRule="auto"/>
        <w:ind w:firstLine="708"/>
        <w:jc w:val="both"/>
      </w:pPr>
      <w:r>
        <w:lastRenderedPageBreak/>
        <w:t>Проект «Адаптивная физическая культура и спорт». Цель проекта:</w:t>
      </w:r>
      <w:r w:rsidR="00231566">
        <w:t xml:space="preserve"> </w:t>
      </w:r>
      <w:r>
        <w:t>и</w:t>
      </w:r>
      <w:r>
        <w:t>н</w:t>
      </w:r>
      <w:r>
        <w:t>теграция инвалидов и лиц с ограниченными возможностями здоровья в си</w:t>
      </w:r>
      <w:r>
        <w:t>с</w:t>
      </w:r>
      <w:r>
        <w:t>тему физической культуры, физического воспитания и спорта</w:t>
      </w:r>
      <w:r w:rsidRPr="00793D20">
        <w:t>.</w:t>
      </w:r>
      <w:r w:rsidRPr="00793D20">
        <w:rPr>
          <w:bCs/>
        </w:rPr>
        <w:t xml:space="preserve"> </w:t>
      </w:r>
      <w:r w:rsidRPr="00F719A6">
        <w:rPr>
          <w:bCs/>
        </w:rPr>
        <w:t>Сроки реал</w:t>
      </w:r>
      <w:r w:rsidRPr="00F719A6">
        <w:rPr>
          <w:bCs/>
        </w:rPr>
        <w:t>и</w:t>
      </w:r>
      <w:r w:rsidRPr="00F719A6">
        <w:rPr>
          <w:bCs/>
        </w:rPr>
        <w:t>зации проект</w:t>
      </w:r>
      <w:r>
        <w:rPr>
          <w:bCs/>
        </w:rPr>
        <w:t>а</w:t>
      </w:r>
      <w:r w:rsidRPr="00802D09">
        <w:rPr>
          <w:b/>
          <w:bCs/>
        </w:rPr>
        <w:t xml:space="preserve">: </w:t>
      </w:r>
      <w:r w:rsidR="00A02712">
        <w:t>2019-202</w:t>
      </w:r>
      <w:r w:rsidRPr="00B145F6">
        <w:t>2</w:t>
      </w:r>
      <w:r w:rsidR="00A02712">
        <w:t xml:space="preserve"> г</w:t>
      </w:r>
      <w:r w:rsidRPr="00B145F6">
        <w:t>г.</w:t>
      </w:r>
    </w:p>
    <w:p w:rsidR="00160ECE" w:rsidRPr="00173780" w:rsidRDefault="00160ECE" w:rsidP="00160ECE">
      <w:pPr>
        <w:spacing w:after="0" w:line="360" w:lineRule="auto"/>
        <w:ind w:firstLine="708"/>
        <w:jc w:val="both"/>
      </w:pPr>
      <w:r>
        <w:t xml:space="preserve">Муниципальная программа </w:t>
      </w:r>
      <w:hyperlink r:id="rId62" w:history="1">
        <w:r w:rsidRPr="00173780">
          <w:t>«Организация отдыха, оздоровления и з</w:t>
        </w:r>
        <w:r w:rsidRPr="00173780">
          <w:t>а</w:t>
        </w:r>
        <w:r w:rsidRPr="00173780">
          <w:t>нятости детей и подростков на территории городского округа Похвистнево на 2017-2019 гг.»</w:t>
        </w:r>
      </w:hyperlink>
    </w:p>
    <w:p w:rsidR="00160ECE" w:rsidRDefault="00160ECE" w:rsidP="00160ECE">
      <w:pPr>
        <w:spacing w:after="0" w:line="360" w:lineRule="auto"/>
        <w:ind w:firstLine="708"/>
        <w:jc w:val="both"/>
      </w:pPr>
      <w:r>
        <w:t xml:space="preserve">Муниципальная программа </w:t>
      </w:r>
      <w:hyperlink r:id="rId63" w:history="1">
        <w:r w:rsidRPr="00173780">
          <w:t>«Развитие физической культуры и спорта в городском округе Похвистнево Самарской области на 2017-2024 гг.»</w:t>
        </w:r>
      </w:hyperlink>
    </w:p>
    <w:p w:rsidR="00160ECE" w:rsidRPr="009D4B09" w:rsidRDefault="00160ECE" w:rsidP="00160ECE">
      <w:pPr>
        <w:spacing w:after="0" w:line="360" w:lineRule="auto"/>
        <w:ind w:firstLine="708"/>
        <w:jc w:val="both"/>
        <w:rPr>
          <w:b/>
        </w:rPr>
      </w:pPr>
      <w:r w:rsidRPr="009D4B09">
        <w:rPr>
          <w:b/>
        </w:rPr>
        <w:t>Основные мероприятия</w:t>
      </w:r>
    </w:p>
    <w:p w:rsidR="00160ECE" w:rsidRDefault="00160ECE" w:rsidP="00160ECE">
      <w:pPr>
        <w:spacing w:after="0" w:line="360" w:lineRule="auto"/>
        <w:ind w:firstLine="708"/>
        <w:jc w:val="both"/>
      </w:pPr>
      <w:r>
        <w:t>-</w:t>
      </w:r>
      <w:r w:rsidR="00A02712">
        <w:t xml:space="preserve"> </w:t>
      </w:r>
      <w:r>
        <w:t>п</w:t>
      </w:r>
      <w:r w:rsidRPr="000A708B">
        <w:t>рименение передовых и новых технологий по реализации антиалк</w:t>
      </w:r>
      <w:r w:rsidRPr="000A708B">
        <w:t>о</w:t>
      </w:r>
      <w:r w:rsidRPr="000A708B">
        <w:t>гольной, антинарко</w:t>
      </w:r>
      <w:r>
        <w:t>тической, антитабачной политики.</w:t>
      </w:r>
    </w:p>
    <w:p w:rsidR="00160ECE" w:rsidRPr="0080537E" w:rsidRDefault="00160ECE" w:rsidP="00160ECE">
      <w:pPr>
        <w:spacing w:after="0" w:line="360" w:lineRule="auto"/>
        <w:ind w:firstLine="708"/>
        <w:jc w:val="both"/>
      </w:pPr>
      <w:r w:rsidRPr="0080537E">
        <w:t>-</w:t>
      </w:r>
      <w:r w:rsidR="00A02712">
        <w:t xml:space="preserve"> </w:t>
      </w:r>
      <w:r w:rsidRPr="0080537E">
        <w:t xml:space="preserve">обустройство </w:t>
      </w:r>
      <w:r w:rsidR="00A02712">
        <w:t>территорий</w:t>
      </w:r>
      <w:r w:rsidRPr="0080537E">
        <w:t xml:space="preserve"> для велопрогулок</w:t>
      </w:r>
    </w:p>
    <w:p w:rsidR="00160ECE" w:rsidRDefault="00160ECE" w:rsidP="00160ECE">
      <w:pPr>
        <w:spacing w:after="0" w:line="360" w:lineRule="auto"/>
        <w:ind w:firstLine="708"/>
        <w:jc w:val="both"/>
      </w:pPr>
      <w:r>
        <w:t>-</w:t>
      </w:r>
      <w:r w:rsidR="00A02712">
        <w:t xml:space="preserve"> </w:t>
      </w:r>
      <w:r>
        <w:t>приобщение населения к массовому физкультурно-спортивному движению;</w:t>
      </w:r>
    </w:p>
    <w:p w:rsidR="00160ECE" w:rsidRDefault="00160ECE" w:rsidP="00160ECE">
      <w:pPr>
        <w:spacing w:after="0" w:line="360" w:lineRule="auto"/>
        <w:ind w:firstLine="708"/>
        <w:jc w:val="both"/>
      </w:pPr>
      <w:r>
        <w:t>-</w:t>
      </w:r>
      <w:r w:rsidR="00A02712">
        <w:t xml:space="preserve"> </w:t>
      </w:r>
      <w:r>
        <w:t>реализация Всероссийского физкультурно-спортивного комплекса</w:t>
      </w:r>
      <w:r w:rsidR="00231566">
        <w:t xml:space="preserve"> </w:t>
      </w:r>
      <w:r>
        <w:t>«Готов к труду и обороне»;</w:t>
      </w:r>
    </w:p>
    <w:p w:rsidR="00160ECE" w:rsidRDefault="00160ECE" w:rsidP="00160ECE">
      <w:pPr>
        <w:spacing w:after="0" w:line="360" w:lineRule="auto"/>
        <w:ind w:firstLine="708"/>
        <w:jc w:val="both"/>
      </w:pPr>
      <w:r>
        <w:t>-</w:t>
      </w:r>
      <w:r w:rsidR="00A02712">
        <w:t xml:space="preserve"> </w:t>
      </w:r>
      <w:r>
        <w:t>реализация мер по привлечению к занятиям физической культурой и спортом населени</w:t>
      </w:r>
      <w:r w:rsidR="00A02712">
        <w:t>я</w:t>
      </w:r>
      <w:r>
        <w:t>, в том числе лиц с ограниченными возможностями зд</w:t>
      </w:r>
      <w:r>
        <w:t>о</w:t>
      </w:r>
      <w:r>
        <w:t>ровья</w:t>
      </w:r>
    </w:p>
    <w:p w:rsidR="00160ECE" w:rsidRDefault="00160ECE" w:rsidP="00160ECE">
      <w:pPr>
        <w:pStyle w:val="42"/>
        <w:shd w:val="clear" w:color="auto" w:fill="auto"/>
        <w:spacing w:before="0" w:after="0" w:line="360" w:lineRule="auto"/>
        <w:ind w:firstLine="709"/>
        <w:jc w:val="both"/>
        <w:rPr>
          <w:rStyle w:val="22"/>
        </w:rPr>
      </w:pPr>
      <w:r w:rsidRPr="00332F0A">
        <w:rPr>
          <w:rStyle w:val="22"/>
        </w:rPr>
        <w:t>Ожидаемые результаты</w:t>
      </w:r>
      <w:r w:rsidRPr="00332F0A">
        <w:rPr>
          <w:rStyle w:val="22"/>
          <w:rFonts w:eastAsiaTheme="minorHAnsi"/>
        </w:rPr>
        <w:t xml:space="preserve"> </w:t>
      </w:r>
    </w:p>
    <w:p w:rsidR="00160ECE" w:rsidRPr="006D2AEB" w:rsidRDefault="00160ECE" w:rsidP="00160ECE">
      <w:pPr>
        <w:spacing w:after="0" w:line="360" w:lineRule="auto"/>
        <w:ind w:firstLine="782"/>
        <w:jc w:val="both"/>
      </w:pPr>
      <w:r>
        <w:t>д</w:t>
      </w:r>
      <w:r w:rsidRPr="006D2AEB">
        <w:t>оля граждан, систематически занимающихся физической культурой и спортом</w:t>
      </w:r>
      <w:r w:rsidR="00A02712">
        <w:t xml:space="preserve"> -</w:t>
      </w:r>
      <w:r w:rsidRPr="006D2AEB">
        <w:t xml:space="preserve"> 57,2%</w:t>
      </w:r>
      <w:r w:rsidR="00A02712">
        <w:t>.</w:t>
      </w:r>
    </w:p>
    <w:p w:rsidR="00160ECE" w:rsidRPr="006D2AEB" w:rsidRDefault="00160ECE" w:rsidP="00160ECE">
      <w:pPr>
        <w:spacing w:after="0" w:line="360" w:lineRule="auto"/>
        <w:ind w:firstLine="782"/>
        <w:jc w:val="both"/>
      </w:pPr>
      <w:r w:rsidRPr="006D2AEB">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r w:rsidR="00A02712">
        <w:t xml:space="preserve"> -</w:t>
      </w:r>
      <w:r w:rsidRPr="006D2AEB">
        <w:t xml:space="preserve"> 15%</w:t>
      </w:r>
      <w:r w:rsidR="00A02712">
        <w:t>.</w:t>
      </w:r>
    </w:p>
    <w:p w:rsidR="00160ECE" w:rsidRPr="00DD4712" w:rsidRDefault="00160ECE" w:rsidP="00160ECE">
      <w:pPr>
        <w:spacing w:after="0" w:line="360" w:lineRule="auto"/>
        <w:ind w:firstLine="782"/>
        <w:jc w:val="both"/>
      </w:pPr>
      <w:r>
        <w:t>д</w:t>
      </w:r>
      <w:r w:rsidRPr="006D2AEB">
        <w:t xml:space="preserve">оля учащихся и студентов, систематически занимающихся </w:t>
      </w:r>
      <w:r w:rsidR="00A02712" w:rsidRPr="006D2AEB">
        <w:t>физич</w:t>
      </w:r>
      <w:r w:rsidR="00A02712" w:rsidRPr="006D2AEB">
        <w:t>е</w:t>
      </w:r>
      <w:r w:rsidR="00A02712" w:rsidRPr="006D2AEB">
        <w:t>ской</w:t>
      </w:r>
      <w:r w:rsidRPr="006D2AEB">
        <w:t xml:space="preserve"> культурой и спортом</w:t>
      </w:r>
      <w:r w:rsidR="00A02712">
        <w:t xml:space="preserve"> –</w:t>
      </w:r>
      <w:r w:rsidRPr="006D2AEB">
        <w:t xml:space="preserve"> </w:t>
      </w:r>
      <w:r>
        <w:t>90</w:t>
      </w:r>
      <w:r w:rsidR="00A02712">
        <w:t>%.</w:t>
      </w:r>
      <w:r w:rsidRPr="006D2AEB">
        <w:t xml:space="preserve"> </w:t>
      </w:r>
    </w:p>
    <w:p w:rsidR="00A02712" w:rsidRDefault="00A02712" w:rsidP="00A02712">
      <w:pPr>
        <w:tabs>
          <w:tab w:val="left" w:pos="709"/>
          <w:tab w:val="left" w:pos="1418"/>
        </w:tabs>
        <w:spacing w:after="0" w:line="360" w:lineRule="auto"/>
        <w:ind w:firstLine="709"/>
        <w:jc w:val="both"/>
        <w:rPr>
          <w:rFonts w:eastAsia="Times New Roman"/>
          <w:b/>
          <w:bCs/>
          <w:color w:val="365F91"/>
        </w:rPr>
      </w:pPr>
    </w:p>
    <w:p w:rsidR="00A02712" w:rsidRPr="00A02712" w:rsidRDefault="00A02712" w:rsidP="00A02712">
      <w:pPr>
        <w:pStyle w:val="14"/>
        <w:keepNext/>
        <w:keepLines/>
        <w:shd w:val="clear" w:color="auto" w:fill="auto"/>
        <w:spacing w:after="0" w:line="360" w:lineRule="auto"/>
        <w:ind w:firstLine="709"/>
        <w:jc w:val="both"/>
        <w:rPr>
          <w:bCs w:val="0"/>
          <w:color w:val="365F91"/>
        </w:rPr>
      </w:pPr>
      <w:r w:rsidRPr="00A02712">
        <w:rPr>
          <w:bCs w:val="0"/>
          <w:color w:val="365F91"/>
        </w:rPr>
        <w:lastRenderedPageBreak/>
        <w:t>6.2.4 Похвистнево 2030 – город высокого уровня духовного и культурного развития каждого горожанина</w:t>
      </w:r>
    </w:p>
    <w:p w:rsidR="00160ECE" w:rsidRPr="000B0B65" w:rsidRDefault="00160ECE" w:rsidP="00160ECE">
      <w:pPr>
        <w:pStyle w:val="14"/>
        <w:keepNext/>
        <w:keepLines/>
        <w:shd w:val="clear" w:color="auto" w:fill="auto"/>
        <w:spacing w:after="0" w:line="360" w:lineRule="auto"/>
        <w:ind w:firstLine="709"/>
        <w:jc w:val="both"/>
      </w:pPr>
    </w:p>
    <w:p w:rsidR="00160ECE" w:rsidRPr="006810D3" w:rsidRDefault="00160ECE" w:rsidP="00160ECE">
      <w:pPr>
        <w:pStyle w:val="14"/>
        <w:keepNext/>
        <w:keepLines/>
        <w:shd w:val="clear" w:color="auto" w:fill="auto"/>
        <w:spacing w:after="0" w:line="360" w:lineRule="auto"/>
        <w:ind w:firstLine="709"/>
        <w:jc w:val="both"/>
      </w:pPr>
      <w:r w:rsidRPr="006810D3">
        <w:t>Стратегическая цель</w:t>
      </w:r>
      <w:r w:rsidR="00231566">
        <w:t xml:space="preserve"> </w:t>
      </w:r>
      <w:r w:rsidRPr="006810D3">
        <w:t xml:space="preserve">СЦ-4 </w:t>
      </w:r>
      <w:r w:rsidRPr="00A02712">
        <w:rPr>
          <w:b w:val="0"/>
        </w:rPr>
        <w:t>Город высокого уровня духовного и культурного развития каждого горожанина</w:t>
      </w:r>
    </w:p>
    <w:bookmarkEnd w:id="1"/>
    <w:p w:rsidR="00A02712" w:rsidRDefault="00A02712" w:rsidP="00160ECE">
      <w:pPr>
        <w:spacing w:after="0" w:line="360" w:lineRule="auto"/>
        <w:ind w:firstLine="709"/>
        <w:jc w:val="both"/>
        <w:rPr>
          <w:rFonts w:eastAsia="Times New Roman"/>
          <w:b/>
          <w:bCs/>
        </w:rPr>
      </w:pPr>
    </w:p>
    <w:p w:rsidR="00160ECE" w:rsidRPr="00A02712" w:rsidRDefault="00A02712" w:rsidP="00160ECE">
      <w:pPr>
        <w:spacing w:after="0" w:line="360" w:lineRule="auto"/>
        <w:ind w:firstLine="709"/>
        <w:jc w:val="both"/>
        <w:rPr>
          <w:rFonts w:eastAsia="Times New Roman"/>
          <w:b/>
          <w:bCs/>
        </w:rPr>
      </w:pPr>
      <w:r>
        <w:rPr>
          <w:rFonts w:eastAsia="Times New Roman"/>
          <w:b/>
          <w:bCs/>
        </w:rPr>
        <w:t>С</w:t>
      </w:r>
      <w:r w:rsidRPr="00A02712">
        <w:rPr>
          <w:rFonts w:eastAsia="Times New Roman"/>
          <w:b/>
          <w:bCs/>
        </w:rPr>
        <w:t xml:space="preserve">тратегические задачи </w:t>
      </w:r>
    </w:p>
    <w:p w:rsidR="00160ECE" w:rsidRPr="00A02712" w:rsidRDefault="00160ECE" w:rsidP="00160ECE">
      <w:pPr>
        <w:pStyle w:val="42"/>
        <w:shd w:val="clear" w:color="auto" w:fill="auto"/>
        <w:spacing w:before="0" w:after="0" w:line="360" w:lineRule="auto"/>
        <w:ind w:firstLine="709"/>
        <w:jc w:val="both"/>
        <w:rPr>
          <w:b w:val="0"/>
        </w:rPr>
      </w:pPr>
      <w:r>
        <w:t xml:space="preserve">СЗ-4.1 </w:t>
      </w:r>
      <w:r w:rsidRPr="00A02712">
        <w:rPr>
          <w:b w:val="0"/>
        </w:rPr>
        <w:t>Совершенствование материально-технической</w:t>
      </w:r>
      <w:r w:rsidR="00231566" w:rsidRPr="00A02712">
        <w:rPr>
          <w:b w:val="0"/>
        </w:rPr>
        <w:t xml:space="preserve"> </w:t>
      </w:r>
      <w:r w:rsidRPr="00A02712">
        <w:rPr>
          <w:b w:val="0"/>
        </w:rPr>
        <w:t>базы учрежд</w:t>
      </w:r>
      <w:r w:rsidRPr="00A02712">
        <w:rPr>
          <w:b w:val="0"/>
        </w:rPr>
        <w:t>е</w:t>
      </w:r>
      <w:r w:rsidR="00A02712">
        <w:rPr>
          <w:b w:val="0"/>
        </w:rPr>
        <w:t>ний культуры</w:t>
      </w:r>
    </w:p>
    <w:p w:rsidR="00160ECE" w:rsidRPr="00A02712" w:rsidRDefault="00160ECE" w:rsidP="00160ECE">
      <w:pPr>
        <w:pStyle w:val="42"/>
        <w:shd w:val="clear" w:color="auto" w:fill="auto"/>
        <w:spacing w:before="0" w:after="0" w:line="360" w:lineRule="auto"/>
        <w:ind w:firstLine="709"/>
        <w:jc w:val="both"/>
      </w:pPr>
      <w:r w:rsidRPr="00A02712">
        <w:t>Проекты и программы</w:t>
      </w:r>
    </w:p>
    <w:p w:rsidR="00160ECE" w:rsidRPr="003B1A02" w:rsidRDefault="00160ECE" w:rsidP="00160ECE">
      <w:pPr>
        <w:pStyle w:val="42"/>
        <w:spacing w:before="0" w:after="0" w:line="360" w:lineRule="auto"/>
        <w:ind w:firstLine="709"/>
        <w:jc w:val="both"/>
        <w:rPr>
          <w:b w:val="0"/>
        </w:rPr>
      </w:pPr>
      <w:r w:rsidRPr="003B1A02">
        <w:rPr>
          <w:b w:val="0"/>
        </w:rPr>
        <w:t>Проект «</w:t>
      </w:r>
      <w:r w:rsidRPr="003B1A02">
        <w:rPr>
          <w:b w:val="0"/>
          <w:color w:val="000000"/>
          <w:lang w:bidi="ru-RU"/>
        </w:rPr>
        <w:t>Кап</w:t>
      </w:r>
      <w:r w:rsidRPr="003B1A02">
        <w:rPr>
          <w:b w:val="0"/>
        </w:rPr>
        <w:t>итальный ремонт Дворца культуры». Цель проекта</w:t>
      </w:r>
      <w:r w:rsidRPr="003B1A02">
        <w:rPr>
          <w:b w:val="0"/>
          <w:lang w:bidi="ru-RU"/>
        </w:rPr>
        <w:t>: со</w:t>
      </w:r>
      <w:r w:rsidRPr="003B1A02">
        <w:rPr>
          <w:b w:val="0"/>
          <w:lang w:bidi="ru-RU"/>
        </w:rPr>
        <w:t>з</w:t>
      </w:r>
      <w:r w:rsidRPr="003B1A02">
        <w:rPr>
          <w:b w:val="0"/>
          <w:lang w:bidi="ru-RU"/>
        </w:rPr>
        <w:t>дание условий для проведения культурно-досуговых мероприятий жителей городского округа</w:t>
      </w:r>
      <w:r w:rsidRPr="003B1A02">
        <w:rPr>
          <w:b w:val="0"/>
        </w:rPr>
        <w:t>. Ср</w:t>
      </w:r>
      <w:r w:rsidRPr="003B1A02">
        <w:rPr>
          <w:b w:val="0"/>
          <w:lang w:bidi="ru-RU"/>
        </w:rPr>
        <w:t>ок реализации проект</w:t>
      </w:r>
      <w:r w:rsidRPr="003B1A02">
        <w:rPr>
          <w:b w:val="0"/>
        </w:rPr>
        <w:t>а</w:t>
      </w:r>
      <w:r w:rsidR="003B1A02">
        <w:rPr>
          <w:b w:val="0"/>
        </w:rPr>
        <w:t>:</w:t>
      </w:r>
      <w:r w:rsidRPr="003B1A02">
        <w:rPr>
          <w:b w:val="0"/>
          <w:lang w:bidi="ru-RU"/>
        </w:rPr>
        <w:t xml:space="preserve"> 2019 г.</w:t>
      </w:r>
    </w:p>
    <w:p w:rsidR="00160ECE" w:rsidRPr="003B1A02" w:rsidRDefault="00160ECE" w:rsidP="00160ECE">
      <w:pPr>
        <w:pStyle w:val="42"/>
        <w:spacing w:before="0" w:after="0" w:line="360" w:lineRule="auto"/>
        <w:ind w:firstLine="709"/>
        <w:jc w:val="both"/>
        <w:rPr>
          <w:b w:val="0"/>
        </w:rPr>
      </w:pPr>
      <w:r w:rsidRPr="003B1A02">
        <w:rPr>
          <w:b w:val="0"/>
        </w:rPr>
        <w:t>Проект «К</w:t>
      </w:r>
      <w:r w:rsidRPr="003B1A02">
        <w:rPr>
          <w:b w:val="0"/>
          <w:color w:val="000000"/>
          <w:lang w:bidi="ru-RU"/>
        </w:rPr>
        <w:t xml:space="preserve">апитальный ремонт МБУК </w:t>
      </w:r>
      <w:r w:rsidRPr="003B1A02">
        <w:rPr>
          <w:b w:val="0"/>
        </w:rPr>
        <w:t>Дома народных ремёсел и дек</w:t>
      </w:r>
      <w:r w:rsidRPr="003B1A02">
        <w:rPr>
          <w:b w:val="0"/>
        </w:rPr>
        <w:t>о</w:t>
      </w:r>
      <w:r w:rsidRPr="003B1A02">
        <w:rPr>
          <w:b w:val="0"/>
        </w:rPr>
        <w:t>ративно - прикладного искусства г.о. Похвистнево</w:t>
      </w:r>
      <w:r w:rsidRPr="003B1A02">
        <w:rPr>
          <w:b w:val="0"/>
          <w:color w:val="000000"/>
          <w:lang w:bidi="ru-RU"/>
        </w:rPr>
        <w:t>»</w:t>
      </w:r>
      <w:r w:rsidR="00231566" w:rsidRPr="003B1A02">
        <w:rPr>
          <w:b w:val="0"/>
          <w:color w:val="000000"/>
          <w:lang w:bidi="ru-RU"/>
        </w:rPr>
        <w:t xml:space="preserve"> </w:t>
      </w:r>
      <w:r w:rsidRPr="003B1A02">
        <w:rPr>
          <w:b w:val="0"/>
          <w:color w:val="000000"/>
          <w:lang w:bidi="ru-RU"/>
        </w:rPr>
        <w:t>Ц</w:t>
      </w:r>
      <w:r w:rsidRPr="003B1A02">
        <w:rPr>
          <w:b w:val="0"/>
        </w:rPr>
        <w:t>ель проекта</w:t>
      </w:r>
      <w:r w:rsidRPr="003B1A02">
        <w:rPr>
          <w:b w:val="0"/>
          <w:lang w:bidi="ru-RU"/>
        </w:rPr>
        <w:t>: привл</w:t>
      </w:r>
      <w:r w:rsidRPr="003B1A02">
        <w:rPr>
          <w:b w:val="0"/>
          <w:lang w:bidi="ru-RU"/>
        </w:rPr>
        <w:t>е</w:t>
      </w:r>
      <w:r w:rsidRPr="003B1A02">
        <w:rPr>
          <w:b w:val="0"/>
          <w:lang w:bidi="ru-RU"/>
        </w:rPr>
        <w:t>чение наибольшего числа жителей городского округа</w:t>
      </w:r>
      <w:r w:rsidRPr="003B1A02">
        <w:rPr>
          <w:b w:val="0"/>
        </w:rPr>
        <w:t xml:space="preserve"> </w:t>
      </w:r>
      <w:r w:rsidRPr="003B1A02">
        <w:rPr>
          <w:b w:val="0"/>
          <w:lang w:bidi="ru-RU"/>
        </w:rPr>
        <w:t>к занятиям декор</w:t>
      </w:r>
      <w:r w:rsidRPr="003B1A02">
        <w:rPr>
          <w:b w:val="0"/>
          <w:lang w:bidi="ru-RU"/>
        </w:rPr>
        <w:t>а</w:t>
      </w:r>
      <w:r w:rsidRPr="003B1A02">
        <w:rPr>
          <w:b w:val="0"/>
          <w:lang w:bidi="ru-RU"/>
        </w:rPr>
        <w:t xml:space="preserve">тивно-прикладными видами искусства. Срок реализации проекта: </w:t>
      </w:r>
      <w:r w:rsidRPr="003B1A02">
        <w:rPr>
          <w:b w:val="0"/>
        </w:rPr>
        <w:t>2019 г.</w:t>
      </w:r>
    </w:p>
    <w:p w:rsidR="003B1A02" w:rsidRDefault="00160ECE" w:rsidP="003B1A02">
      <w:pPr>
        <w:pStyle w:val="a4"/>
        <w:spacing w:line="360" w:lineRule="auto"/>
        <w:ind w:left="0" w:firstLine="709"/>
        <w:jc w:val="both"/>
        <w:rPr>
          <w:bCs/>
          <w:color w:val="000000"/>
          <w:lang w:bidi="ru-RU"/>
        </w:rPr>
      </w:pPr>
      <w:r w:rsidRPr="003B1A02">
        <w:rPr>
          <w:bCs/>
          <w:color w:val="000000"/>
          <w:lang w:bidi="ru-RU"/>
        </w:rPr>
        <w:t>Проект «Создание многофункционального центра культурного разв</w:t>
      </w:r>
      <w:r w:rsidRPr="003B1A02">
        <w:rPr>
          <w:bCs/>
          <w:color w:val="000000"/>
          <w:lang w:bidi="ru-RU"/>
        </w:rPr>
        <w:t>и</w:t>
      </w:r>
      <w:r w:rsidRPr="003B1A02">
        <w:rPr>
          <w:bCs/>
          <w:color w:val="000000"/>
          <w:lang w:bidi="ru-RU"/>
        </w:rPr>
        <w:t>тия, включающего в себя современный 3d-кинотеатр, с возможностями пр</w:t>
      </w:r>
      <w:r w:rsidRPr="003B1A02">
        <w:rPr>
          <w:bCs/>
          <w:color w:val="000000"/>
          <w:lang w:bidi="ru-RU"/>
        </w:rPr>
        <w:t>о</w:t>
      </w:r>
      <w:r w:rsidRPr="003B1A02">
        <w:rPr>
          <w:bCs/>
          <w:color w:val="000000"/>
          <w:lang w:bidi="ru-RU"/>
        </w:rPr>
        <w:t>водить виртуальные экскурсии, концерты». Цель проекта: создание условий для участия горожан</w:t>
      </w:r>
      <w:r w:rsidR="00231566" w:rsidRPr="003B1A02">
        <w:rPr>
          <w:bCs/>
          <w:color w:val="000000"/>
          <w:lang w:bidi="ru-RU"/>
        </w:rPr>
        <w:t xml:space="preserve"> </w:t>
      </w:r>
      <w:r w:rsidRPr="003B1A02">
        <w:rPr>
          <w:bCs/>
          <w:color w:val="000000"/>
          <w:lang w:bidi="ru-RU"/>
        </w:rPr>
        <w:t>в едином виртуальном культурном электронном пр</w:t>
      </w:r>
      <w:r w:rsidRPr="003B1A02">
        <w:rPr>
          <w:bCs/>
          <w:color w:val="000000"/>
          <w:lang w:bidi="ru-RU"/>
        </w:rPr>
        <w:t>о</w:t>
      </w:r>
      <w:r w:rsidRPr="003B1A02">
        <w:rPr>
          <w:bCs/>
          <w:color w:val="000000"/>
          <w:lang w:bidi="ru-RU"/>
        </w:rPr>
        <w:t xml:space="preserve">странстве знаний, проведение совместного досуга всех членов семьи. Срок реализации проекта: 2021 г. </w:t>
      </w:r>
    </w:p>
    <w:p w:rsidR="00160ECE" w:rsidRPr="003B1A02" w:rsidRDefault="00160ECE" w:rsidP="003B1A02">
      <w:pPr>
        <w:pStyle w:val="a4"/>
        <w:spacing w:line="360" w:lineRule="auto"/>
        <w:ind w:left="0" w:firstLine="709"/>
        <w:jc w:val="both"/>
        <w:rPr>
          <w:b/>
        </w:rPr>
      </w:pPr>
      <w:r w:rsidRPr="003B1A02">
        <w:rPr>
          <w:b/>
        </w:rPr>
        <w:t>Основные мероприятия</w:t>
      </w:r>
    </w:p>
    <w:p w:rsidR="00160ECE" w:rsidRPr="00DE48B3" w:rsidRDefault="00160ECE" w:rsidP="00160ECE">
      <w:pPr>
        <w:pStyle w:val="a4"/>
        <w:spacing w:line="360" w:lineRule="auto"/>
        <w:ind w:left="0" w:firstLine="709"/>
        <w:jc w:val="both"/>
        <w:rPr>
          <w:bCs/>
          <w:color w:val="000000"/>
          <w:lang w:bidi="ru-RU"/>
        </w:rPr>
      </w:pPr>
      <w:r>
        <w:rPr>
          <w:bCs/>
          <w:color w:val="000000"/>
          <w:lang w:bidi="ru-RU"/>
        </w:rPr>
        <w:t>-</w:t>
      </w:r>
      <w:r w:rsidR="003B1A02">
        <w:rPr>
          <w:bCs/>
          <w:color w:val="000000"/>
          <w:lang w:bidi="ru-RU"/>
        </w:rPr>
        <w:t xml:space="preserve"> </w:t>
      </w:r>
      <w:r w:rsidRPr="00DE48B3">
        <w:rPr>
          <w:bCs/>
          <w:color w:val="000000"/>
          <w:lang w:bidi="ru-RU"/>
        </w:rPr>
        <w:t>реорганизация неэффективных учреждений культуры</w:t>
      </w:r>
    </w:p>
    <w:p w:rsidR="00160ECE" w:rsidRPr="00DE48B3" w:rsidRDefault="00160ECE" w:rsidP="00160ECE">
      <w:pPr>
        <w:pStyle w:val="a4"/>
        <w:spacing w:line="360" w:lineRule="auto"/>
        <w:ind w:left="0" w:firstLine="709"/>
        <w:jc w:val="both"/>
        <w:rPr>
          <w:bCs/>
          <w:color w:val="000000"/>
          <w:lang w:bidi="ru-RU"/>
        </w:rPr>
      </w:pPr>
      <w:r>
        <w:rPr>
          <w:bCs/>
          <w:color w:val="000000"/>
          <w:lang w:bidi="ru-RU"/>
        </w:rPr>
        <w:t>-</w:t>
      </w:r>
      <w:r w:rsidR="003B1A02">
        <w:rPr>
          <w:bCs/>
          <w:color w:val="000000"/>
          <w:lang w:bidi="ru-RU"/>
        </w:rPr>
        <w:t xml:space="preserve"> </w:t>
      </w:r>
      <w:r w:rsidRPr="00DE48B3">
        <w:rPr>
          <w:bCs/>
          <w:color w:val="000000"/>
          <w:lang w:bidi="ru-RU"/>
        </w:rPr>
        <w:t>модернизация материально-технической базы учреждений культуры</w:t>
      </w:r>
    </w:p>
    <w:p w:rsidR="00160ECE" w:rsidRPr="00DE48B3" w:rsidRDefault="00160ECE" w:rsidP="00160ECE">
      <w:pPr>
        <w:pStyle w:val="a4"/>
        <w:spacing w:line="360" w:lineRule="auto"/>
        <w:ind w:left="0" w:firstLine="709"/>
        <w:jc w:val="both"/>
        <w:rPr>
          <w:bCs/>
          <w:color w:val="000000"/>
          <w:lang w:bidi="ru-RU"/>
        </w:rPr>
      </w:pPr>
      <w:r w:rsidRPr="00DE48B3">
        <w:rPr>
          <w:bCs/>
          <w:color w:val="000000"/>
          <w:lang w:bidi="ru-RU"/>
        </w:rPr>
        <w:t xml:space="preserve"> </w:t>
      </w:r>
      <w:r>
        <w:rPr>
          <w:bCs/>
          <w:color w:val="000000"/>
          <w:lang w:bidi="ru-RU"/>
        </w:rPr>
        <w:t>-</w:t>
      </w:r>
      <w:r w:rsidR="003B1A02">
        <w:rPr>
          <w:bCs/>
          <w:color w:val="000000"/>
          <w:lang w:bidi="ru-RU"/>
        </w:rPr>
        <w:t xml:space="preserve"> </w:t>
      </w:r>
      <w:r w:rsidRPr="00DE48B3">
        <w:rPr>
          <w:bCs/>
          <w:color w:val="000000"/>
          <w:lang w:bidi="ru-RU"/>
        </w:rPr>
        <w:t>реализация мероприятий по проектированию, ремонту и реставр</w:t>
      </w:r>
      <w:r w:rsidRPr="00DE48B3">
        <w:rPr>
          <w:bCs/>
          <w:color w:val="000000"/>
          <w:lang w:bidi="ru-RU"/>
        </w:rPr>
        <w:t>а</w:t>
      </w:r>
      <w:r w:rsidRPr="00DE48B3">
        <w:rPr>
          <w:bCs/>
          <w:color w:val="000000"/>
          <w:lang w:bidi="ru-RU"/>
        </w:rPr>
        <w:t>ции объектов историко-культурного наследия</w:t>
      </w:r>
    </w:p>
    <w:p w:rsidR="00160ECE" w:rsidRDefault="00160ECE" w:rsidP="00160ECE">
      <w:pPr>
        <w:pStyle w:val="a4"/>
        <w:spacing w:line="360" w:lineRule="auto"/>
        <w:ind w:left="0" w:firstLine="709"/>
        <w:jc w:val="both"/>
        <w:rPr>
          <w:bCs/>
          <w:color w:val="000000"/>
          <w:lang w:bidi="ru-RU"/>
        </w:rPr>
      </w:pPr>
      <w:r>
        <w:rPr>
          <w:bCs/>
          <w:color w:val="000000"/>
          <w:lang w:bidi="ru-RU"/>
        </w:rPr>
        <w:lastRenderedPageBreak/>
        <w:t>-</w:t>
      </w:r>
      <w:r w:rsidR="003B1A02">
        <w:rPr>
          <w:bCs/>
          <w:color w:val="000000"/>
          <w:lang w:bidi="ru-RU"/>
        </w:rPr>
        <w:t xml:space="preserve"> </w:t>
      </w:r>
      <w:r w:rsidRPr="00DE48B3">
        <w:rPr>
          <w:bCs/>
          <w:color w:val="000000"/>
          <w:lang w:bidi="ru-RU"/>
        </w:rPr>
        <w:t>развитие информационных ресурсов учреждений культуры, продви</w:t>
      </w:r>
      <w:r w:rsidRPr="00DE48B3">
        <w:rPr>
          <w:bCs/>
          <w:color w:val="000000"/>
          <w:lang w:bidi="ru-RU"/>
        </w:rPr>
        <w:softHyphen/>
        <w:t>жение информационных технологий, открывающих доступ к культурному продукту для жителей города</w:t>
      </w:r>
    </w:p>
    <w:p w:rsidR="00160ECE" w:rsidRPr="00F22862" w:rsidRDefault="00160ECE" w:rsidP="00160ECE">
      <w:pPr>
        <w:pStyle w:val="a4"/>
        <w:spacing w:line="360" w:lineRule="auto"/>
        <w:ind w:left="0" w:firstLine="709"/>
        <w:jc w:val="both"/>
        <w:rPr>
          <w:bCs/>
          <w:color w:val="000000"/>
          <w:lang w:bidi="ru-RU"/>
        </w:rPr>
      </w:pPr>
      <w:r>
        <w:rPr>
          <w:bCs/>
          <w:color w:val="000000"/>
          <w:lang w:bidi="ru-RU"/>
        </w:rPr>
        <w:t>-</w:t>
      </w:r>
      <w:r w:rsidR="003B1A02">
        <w:rPr>
          <w:bCs/>
          <w:color w:val="000000"/>
          <w:lang w:bidi="ru-RU"/>
        </w:rPr>
        <w:t xml:space="preserve"> </w:t>
      </w:r>
      <w:r w:rsidRPr="00F22862">
        <w:rPr>
          <w:bCs/>
          <w:color w:val="000000"/>
          <w:lang w:bidi="ru-RU"/>
        </w:rPr>
        <w:t>реконструкция детской школы искусств г.о.Похвистнево (с пристр</w:t>
      </w:r>
      <w:r w:rsidRPr="00F22862">
        <w:rPr>
          <w:bCs/>
          <w:color w:val="000000"/>
          <w:lang w:bidi="ru-RU"/>
        </w:rPr>
        <w:t>о</w:t>
      </w:r>
      <w:r w:rsidRPr="00F22862">
        <w:rPr>
          <w:bCs/>
          <w:color w:val="000000"/>
          <w:lang w:bidi="ru-RU"/>
        </w:rPr>
        <w:t>ем для создания хореографического отделения)</w:t>
      </w:r>
    </w:p>
    <w:p w:rsidR="00160ECE" w:rsidRDefault="00160ECE" w:rsidP="00160ECE">
      <w:pPr>
        <w:pStyle w:val="a4"/>
        <w:spacing w:line="360" w:lineRule="auto"/>
        <w:ind w:left="0" w:firstLine="709"/>
        <w:jc w:val="both"/>
        <w:rPr>
          <w:bCs/>
          <w:color w:val="000000"/>
          <w:lang w:bidi="ru-RU"/>
        </w:rPr>
      </w:pPr>
      <w:r>
        <w:rPr>
          <w:bCs/>
          <w:color w:val="000000"/>
          <w:lang w:bidi="ru-RU"/>
        </w:rPr>
        <w:t>-</w:t>
      </w:r>
      <w:r w:rsidR="003B1A02">
        <w:rPr>
          <w:bCs/>
          <w:color w:val="000000"/>
          <w:lang w:bidi="ru-RU"/>
        </w:rPr>
        <w:t xml:space="preserve"> </w:t>
      </w:r>
      <w:r w:rsidRPr="00F22862">
        <w:rPr>
          <w:bCs/>
          <w:color w:val="000000"/>
          <w:lang w:bidi="ru-RU"/>
        </w:rPr>
        <w:t>капитальный ремонт здания Центральной библиотеки г.о. Похвис</w:t>
      </w:r>
      <w:r w:rsidRPr="00F22862">
        <w:rPr>
          <w:bCs/>
          <w:color w:val="000000"/>
          <w:lang w:bidi="ru-RU"/>
        </w:rPr>
        <w:t>т</w:t>
      </w:r>
      <w:r w:rsidRPr="00F22862">
        <w:rPr>
          <w:bCs/>
          <w:color w:val="000000"/>
          <w:lang w:bidi="ru-RU"/>
        </w:rPr>
        <w:t>нево</w:t>
      </w:r>
    </w:p>
    <w:p w:rsidR="00160ECE" w:rsidRPr="00F22862" w:rsidRDefault="00160ECE" w:rsidP="00160ECE">
      <w:pPr>
        <w:pStyle w:val="a4"/>
        <w:spacing w:line="360" w:lineRule="auto"/>
        <w:ind w:left="0" w:firstLine="709"/>
        <w:jc w:val="both"/>
        <w:rPr>
          <w:bCs/>
          <w:color w:val="000000"/>
          <w:lang w:bidi="ru-RU"/>
        </w:rPr>
      </w:pPr>
      <w:r>
        <w:rPr>
          <w:bCs/>
          <w:color w:val="000000"/>
          <w:lang w:bidi="ru-RU"/>
        </w:rPr>
        <w:t>-</w:t>
      </w:r>
      <w:r w:rsidR="003B1A02">
        <w:rPr>
          <w:bCs/>
          <w:color w:val="000000"/>
          <w:lang w:bidi="ru-RU"/>
        </w:rPr>
        <w:t xml:space="preserve"> </w:t>
      </w:r>
      <w:r w:rsidRPr="00F22862">
        <w:rPr>
          <w:bCs/>
          <w:color w:val="000000"/>
          <w:lang w:bidi="ru-RU"/>
        </w:rPr>
        <w:t>капитальный ремонт дома культуры части города Красные Пески</w:t>
      </w:r>
    </w:p>
    <w:p w:rsidR="00160ECE" w:rsidRPr="00F22862" w:rsidRDefault="00160ECE" w:rsidP="00160ECE">
      <w:pPr>
        <w:pStyle w:val="a4"/>
        <w:spacing w:line="360" w:lineRule="auto"/>
        <w:ind w:left="0" w:firstLine="709"/>
        <w:jc w:val="both"/>
        <w:rPr>
          <w:bCs/>
          <w:color w:val="000000"/>
          <w:lang w:bidi="ru-RU"/>
        </w:rPr>
      </w:pPr>
      <w:r>
        <w:rPr>
          <w:bCs/>
          <w:color w:val="000000"/>
          <w:lang w:bidi="ru-RU"/>
        </w:rPr>
        <w:t>-</w:t>
      </w:r>
      <w:r w:rsidR="003B1A02">
        <w:rPr>
          <w:bCs/>
          <w:color w:val="000000"/>
          <w:lang w:bidi="ru-RU"/>
        </w:rPr>
        <w:t xml:space="preserve"> </w:t>
      </w:r>
      <w:r w:rsidRPr="00F22862">
        <w:rPr>
          <w:bCs/>
          <w:color w:val="000000"/>
          <w:lang w:bidi="ru-RU"/>
        </w:rPr>
        <w:t>капитальный ремонт дома культуры части города Венера</w:t>
      </w:r>
    </w:p>
    <w:p w:rsidR="00160ECE" w:rsidRPr="003B1A02" w:rsidRDefault="00160ECE" w:rsidP="00160ECE">
      <w:pPr>
        <w:pStyle w:val="a4"/>
        <w:spacing w:after="0" w:line="360" w:lineRule="auto"/>
        <w:ind w:left="0" w:firstLine="709"/>
        <w:jc w:val="both"/>
        <w:rPr>
          <w:b/>
          <w:bCs/>
          <w:color w:val="000000"/>
          <w:lang w:bidi="ru-RU"/>
        </w:rPr>
      </w:pPr>
      <w:r w:rsidRPr="003B1A02">
        <w:rPr>
          <w:b/>
          <w:bCs/>
          <w:color w:val="000000"/>
          <w:lang w:bidi="ru-RU"/>
        </w:rPr>
        <w:t>Ожидаемые результаты</w:t>
      </w:r>
    </w:p>
    <w:p w:rsidR="00160ECE" w:rsidRPr="0038554F" w:rsidRDefault="00160ECE" w:rsidP="00160ECE">
      <w:pPr>
        <w:pStyle w:val="42"/>
        <w:spacing w:before="0" w:after="0" w:line="360" w:lineRule="auto"/>
        <w:ind w:firstLine="709"/>
        <w:jc w:val="both"/>
        <w:rPr>
          <w:b w:val="0"/>
        </w:rPr>
      </w:pPr>
      <w:r>
        <w:rPr>
          <w:b w:val="0"/>
        </w:rPr>
        <w:t>-</w:t>
      </w:r>
      <w:r w:rsidR="003B1A02">
        <w:rPr>
          <w:b w:val="0"/>
        </w:rPr>
        <w:t xml:space="preserve"> </w:t>
      </w:r>
      <w:r>
        <w:rPr>
          <w:b w:val="0"/>
        </w:rPr>
        <w:t>д</w:t>
      </w:r>
      <w:r w:rsidRPr="0038554F">
        <w:rPr>
          <w:b w:val="0"/>
        </w:rPr>
        <w:t xml:space="preserve">оля объектов сферы культуры, находящихся </w:t>
      </w:r>
      <w:r w:rsidR="003B1A02">
        <w:rPr>
          <w:b w:val="0"/>
        </w:rPr>
        <w:t xml:space="preserve">в удовлетворительном состоянии </w:t>
      </w:r>
      <w:r>
        <w:rPr>
          <w:b w:val="0"/>
        </w:rPr>
        <w:t>-</w:t>
      </w:r>
      <w:r w:rsidR="003B1A02">
        <w:rPr>
          <w:b w:val="0"/>
        </w:rPr>
        <w:t xml:space="preserve"> </w:t>
      </w:r>
      <w:r>
        <w:rPr>
          <w:b w:val="0"/>
        </w:rPr>
        <w:t>90%</w:t>
      </w:r>
      <w:r w:rsidR="003B1A02">
        <w:rPr>
          <w:b w:val="0"/>
        </w:rPr>
        <w:t>.</w:t>
      </w:r>
    </w:p>
    <w:p w:rsidR="00160ECE" w:rsidRDefault="00160ECE" w:rsidP="003B1A02">
      <w:pPr>
        <w:pStyle w:val="42"/>
        <w:spacing w:before="0" w:after="0" w:line="360" w:lineRule="auto"/>
        <w:ind w:firstLine="709"/>
        <w:jc w:val="both"/>
        <w:rPr>
          <w:b w:val="0"/>
        </w:rPr>
      </w:pPr>
    </w:p>
    <w:p w:rsidR="00160ECE" w:rsidRDefault="00160ECE" w:rsidP="003B1A02">
      <w:pPr>
        <w:pStyle w:val="42"/>
        <w:shd w:val="clear" w:color="auto" w:fill="auto"/>
        <w:spacing w:before="0" w:after="0" w:line="360" w:lineRule="auto"/>
        <w:ind w:firstLine="709"/>
        <w:jc w:val="both"/>
      </w:pPr>
      <w:r>
        <w:t xml:space="preserve">СЗ-4.2 </w:t>
      </w:r>
      <w:r w:rsidRPr="003B1A02">
        <w:rPr>
          <w:b w:val="0"/>
        </w:rPr>
        <w:t>Сохранение и развитие культурного наследия</w:t>
      </w:r>
      <w:r>
        <w:t xml:space="preserve"> </w:t>
      </w:r>
    </w:p>
    <w:p w:rsidR="00160ECE" w:rsidRDefault="00160ECE" w:rsidP="003B1A02">
      <w:pPr>
        <w:pStyle w:val="42"/>
        <w:shd w:val="clear" w:color="auto" w:fill="auto"/>
        <w:spacing w:before="0" w:after="0" w:line="360" w:lineRule="auto"/>
        <w:ind w:firstLine="709"/>
        <w:jc w:val="both"/>
      </w:pPr>
      <w:r>
        <w:t xml:space="preserve">Проекты и программы </w:t>
      </w:r>
    </w:p>
    <w:p w:rsidR="00160ECE" w:rsidRDefault="00160ECE" w:rsidP="003B1A02">
      <w:pPr>
        <w:pStyle w:val="42"/>
        <w:spacing w:before="0" w:after="0" w:line="360" w:lineRule="auto"/>
        <w:ind w:firstLine="709"/>
        <w:jc w:val="both"/>
        <w:rPr>
          <w:b w:val="0"/>
        </w:rPr>
      </w:pPr>
      <w:r>
        <w:rPr>
          <w:b w:val="0"/>
        </w:rPr>
        <w:t>Проект «С</w:t>
      </w:r>
      <w:r w:rsidRPr="00E86446">
        <w:rPr>
          <w:b w:val="0"/>
          <w:color w:val="000000"/>
          <w:lang w:bidi="ru-RU"/>
        </w:rPr>
        <w:t>оздание этнокультурного центра «Добродея»</w:t>
      </w:r>
      <w:r>
        <w:rPr>
          <w:b w:val="0"/>
          <w:color w:val="000000"/>
          <w:lang w:bidi="ru-RU"/>
        </w:rPr>
        <w:t>.</w:t>
      </w:r>
      <w:r w:rsidR="003B1A02">
        <w:rPr>
          <w:b w:val="0"/>
          <w:color w:val="000000"/>
          <w:lang w:bidi="ru-RU"/>
        </w:rPr>
        <w:t xml:space="preserve"> </w:t>
      </w:r>
      <w:r>
        <w:rPr>
          <w:b w:val="0"/>
          <w:color w:val="000000"/>
          <w:lang w:bidi="ru-RU"/>
        </w:rPr>
        <w:t>Ц</w:t>
      </w:r>
      <w:r>
        <w:rPr>
          <w:b w:val="0"/>
        </w:rPr>
        <w:t>ель проекта</w:t>
      </w:r>
      <w:r w:rsidRPr="00E86446">
        <w:rPr>
          <w:b w:val="0"/>
          <w:lang w:bidi="ru-RU"/>
        </w:rPr>
        <w:t xml:space="preserve">: </w:t>
      </w:r>
      <w:r>
        <w:rPr>
          <w:b w:val="0"/>
        </w:rPr>
        <w:t>с</w:t>
      </w:r>
      <w:r w:rsidRPr="007C4808">
        <w:rPr>
          <w:b w:val="0"/>
        </w:rPr>
        <w:t xml:space="preserve">охранение народного творчества, промыслов, исторического, культурного и литературного </w:t>
      </w:r>
      <w:r>
        <w:rPr>
          <w:b w:val="0"/>
        </w:rPr>
        <w:t xml:space="preserve">национального </w:t>
      </w:r>
      <w:r w:rsidRPr="007C4808">
        <w:rPr>
          <w:b w:val="0"/>
        </w:rPr>
        <w:t xml:space="preserve">наследия </w:t>
      </w:r>
      <w:r>
        <w:rPr>
          <w:b w:val="0"/>
        </w:rPr>
        <w:t>горожан г.о.Похвистнево.С</w:t>
      </w:r>
      <w:r>
        <w:rPr>
          <w:b w:val="0"/>
          <w:lang w:bidi="ru-RU"/>
        </w:rPr>
        <w:t>рок</w:t>
      </w:r>
      <w:r w:rsidRPr="00E86446">
        <w:rPr>
          <w:b w:val="0"/>
          <w:lang w:bidi="ru-RU"/>
        </w:rPr>
        <w:t xml:space="preserve"> реализации проекта: </w:t>
      </w:r>
      <w:r>
        <w:rPr>
          <w:b w:val="0"/>
        </w:rPr>
        <w:t>2019 г.</w:t>
      </w:r>
    </w:p>
    <w:p w:rsidR="00160ECE" w:rsidRDefault="00160ECE" w:rsidP="003B1A02">
      <w:pPr>
        <w:pStyle w:val="42"/>
        <w:spacing w:before="0" w:after="0" w:line="360" w:lineRule="auto"/>
        <w:ind w:firstLine="709"/>
        <w:jc w:val="both"/>
        <w:rPr>
          <w:b w:val="0"/>
        </w:rPr>
      </w:pPr>
      <w:r>
        <w:rPr>
          <w:b w:val="0"/>
        </w:rPr>
        <w:t>Проект</w:t>
      </w:r>
      <w:r w:rsidR="00231566">
        <w:rPr>
          <w:b w:val="0"/>
        </w:rPr>
        <w:t xml:space="preserve"> </w:t>
      </w:r>
      <w:r w:rsidRPr="007C4808">
        <w:rPr>
          <w:b w:val="0"/>
        </w:rPr>
        <w:t>«Го</w:t>
      </w:r>
      <w:r>
        <w:rPr>
          <w:b w:val="0"/>
        </w:rPr>
        <w:t>родская электронная библиотека».</w:t>
      </w:r>
      <w:r w:rsidR="003B1A02">
        <w:rPr>
          <w:b w:val="0"/>
        </w:rPr>
        <w:t xml:space="preserve"> </w:t>
      </w:r>
      <w:r>
        <w:rPr>
          <w:b w:val="0"/>
        </w:rPr>
        <w:t>Цель проекта</w:t>
      </w:r>
      <w:r w:rsidRPr="00E86446">
        <w:rPr>
          <w:b w:val="0"/>
          <w:lang w:bidi="ru-RU"/>
        </w:rPr>
        <w:t>:</w:t>
      </w:r>
      <w:r>
        <w:rPr>
          <w:b w:val="0"/>
          <w:lang w:bidi="ru-RU"/>
        </w:rPr>
        <w:t xml:space="preserve"> сделать </w:t>
      </w:r>
      <w:r w:rsidRPr="007C4808">
        <w:rPr>
          <w:b w:val="0"/>
        </w:rPr>
        <w:t>доступн</w:t>
      </w:r>
      <w:r>
        <w:rPr>
          <w:b w:val="0"/>
        </w:rPr>
        <w:t>ыми для</w:t>
      </w:r>
      <w:r w:rsidR="00231566">
        <w:rPr>
          <w:b w:val="0"/>
        </w:rPr>
        <w:t xml:space="preserve"> </w:t>
      </w:r>
      <w:r w:rsidRPr="007C4808">
        <w:rPr>
          <w:b w:val="0"/>
        </w:rPr>
        <w:t xml:space="preserve"> горожан </w:t>
      </w:r>
      <w:r>
        <w:rPr>
          <w:b w:val="0"/>
        </w:rPr>
        <w:t xml:space="preserve">мировые </w:t>
      </w:r>
      <w:r w:rsidRPr="007C4808">
        <w:rPr>
          <w:b w:val="0"/>
        </w:rPr>
        <w:t>цифровы</w:t>
      </w:r>
      <w:r>
        <w:rPr>
          <w:b w:val="0"/>
        </w:rPr>
        <w:t>е</w:t>
      </w:r>
      <w:r w:rsidRPr="007C4808">
        <w:rPr>
          <w:b w:val="0"/>
        </w:rPr>
        <w:t xml:space="preserve"> информационны</w:t>
      </w:r>
      <w:r>
        <w:rPr>
          <w:b w:val="0"/>
        </w:rPr>
        <w:t>е</w:t>
      </w:r>
      <w:r w:rsidRPr="007C4808">
        <w:rPr>
          <w:b w:val="0"/>
        </w:rPr>
        <w:t xml:space="preserve"> и культу</w:t>
      </w:r>
      <w:r w:rsidRPr="007C4808">
        <w:rPr>
          <w:b w:val="0"/>
        </w:rPr>
        <w:t>р</w:t>
      </w:r>
      <w:r w:rsidRPr="007C4808">
        <w:rPr>
          <w:b w:val="0"/>
        </w:rPr>
        <w:t>ны</w:t>
      </w:r>
      <w:r>
        <w:rPr>
          <w:b w:val="0"/>
        </w:rPr>
        <w:t>е</w:t>
      </w:r>
      <w:r w:rsidRPr="007C4808">
        <w:rPr>
          <w:b w:val="0"/>
        </w:rPr>
        <w:t xml:space="preserve"> ресурс</w:t>
      </w:r>
      <w:r>
        <w:rPr>
          <w:b w:val="0"/>
        </w:rPr>
        <w:t>ы</w:t>
      </w:r>
      <w:r w:rsidRPr="007C4808">
        <w:rPr>
          <w:b w:val="0"/>
        </w:rPr>
        <w:t>, оцифрованны</w:t>
      </w:r>
      <w:r>
        <w:rPr>
          <w:b w:val="0"/>
        </w:rPr>
        <w:t>х</w:t>
      </w:r>
      <w:r w:rsidRPr="007C4808">
        <w:rPr>
          <w:b w:val="0"/>
        </w:rPr>
        <w:t xml:space="preserve"> библиотечны</w:t>
      </w:r>
      <w:r>
        <w:rPr>
          <w:b w:val="0"/>
        </w:rPr>
        <w:t>х</w:t>
      </w:r>
      <w:r w:rsidRPr="007C4808">
        <w:rPr>
          <w:b w:val="0"/>
        </w:rPr>
        <w:t xml:space="preserve"> и музейны</w:t>
      </w:r>
      <w:r>
        <w:rPr>
          <w:b w:val="0"/>
        </w:rPr>
        <w:t>х</w:t>
      </w:r>
      <w:r w:rsidRPr="007C4808">
        <w:rPr>
          <w:b w:val="0"/>
        </w:rPr>
        <w:t xml:space="preserve"> коллекци</w:t>
      </w:r>
      <w:r>
        <w:rPr>
          <w:b w:val="0"/>
        </w:rPr>
        <w:t>й.</w:t>
      </w:r>
      <w:r w:rsidR="003B1A02">
        <w:rPr>
          <w:b w:val="0"/>
        </w:rPr>
        <w:t xml:space="preserve"> С</w:t>
      </w:r>
      <w:r w:rsidRPr="00E86446">
        <w:rPr>
          <w:b w:val="0"/>
          <w:lang w:bidi="ru-RU"/>
        </w:rPr>
        <w:t xml:space="preserve">роки реализации проекта: </w:t>
      </w:r>
      <w:r w:rsidR="003B1A02">
        <w:rPr>
          <w:b w:val="0"/>
        </w:rPr>
        <w:t>2020-2024</w:t>
      </w:r>
      <w:r>
        <w:rPr>
          <w:b w:val="0"/>
        </w:rPr>
        <w:t xml:space="preserve"> </w:t>
      </w:r>
      <w:r w:rsidR="003B1A02">
        <w:rPr>
          <w:b w:val="0"/>
        </w:rPr>
        <w:t>гг</w:t>
      </w:r>
      <w:r>
        <w:rPr>
          <w:b w:val="0"/>
        </w:rPr>
        <w:t>.</w:t>
      </w:r>
    </w:p>
    <w:p w:rsidR="00160ECE" w:rsidRDefault="00160ECE" w:rsidP="00160ECE">
      <w:pPr>
        <w:pStyle w:val="42"/>
        <w:spacing w:before="0" w:after="0" w:line="360" w:lineRule="auto"/>
        <w:ind w:firstLine="709"/>
        <w:jc w:val="both"/>
      </w:pPr>
      <w:r w:rsidRPr="00143CA1">
        <w:t>Основные мероприятия</w:t>
      </w:r>
    </w:p>
    <w:p w:rsidR="00160ECE" w:rsidRPr="003475EC" w:rsidRDefault="003B1A02" w:rsidP="00160ECE">
      <w:pPr>
        <w:pStyle w:val="42"/>
        <w:spacing w:before="0" w:after="0" w:line="360" w:lineRule="auto"/>
        <w:ind w:firstLine="709"/>
        <w:jc w:val="both"/>
        <w:rPr>
          <w:b w:val="0"/>
        </w:rPr>
      </w:pPr>
      <w:r>
        <w:rPr>
          <w:b w:val="0"/>
        </w:rPr>
        <w:t>- о</w:t>
      </w:r>
      <w:r w:rsidR="00160ECE" w:rsidRPr="003475EC">
        <w:rPr>
          <w:b w:val="0"/>
        </w:rPr>
        <w:t>храна объектов культурного наследия</w:t>
      </w:r>
    </w:p>
    <w:p w:rsidR="00160ECE" w:rsidRPr="003475EC" w:rsidRDefault="003B1A02" w:rsidP="00160ECE">
      <w:pPr>
        <w:pStyle w:val="42"/>
        <w:spacing w:before="0" w:after="0" w:line="360" w:lineRule="auto"/>
        <w:ind w:firstLine="709"/>
        <w:jc w:val="both"/>
        <w:rPr>
          <w:b w:val="0"/>
        </w:rPr>
      </w:pPr>
      <w:r>
        <w:rPr>
          <w:b w:val="0"/>
        </w:rPr>
        <w:t xml:space="preserve">- </w:t>
      </w:r>
      <w:r w:rsidR="00160ECE" w:rsidRPr="003475EC">
        <w:rPr>
          <w:b w:val="0"/>
        </w:rPr>
        <w:t>развитие библиотечного, архивного и музейного дела</w:t>
      </w:r>
    </w:p>
    <w:p w:rsidR="00160ECE" w:rsidRPr="003475EC" w:rsidRDefault="003B1A02" w:rsidP="00160ECE">
      <w:pPr>
        <w:pStyle w:val="42"/>
        <w:spacing w:before="0" w:after="0" w:line="360" w:lineRule="auto"/>
        <w:ind w:firstLine="709"/>
        <w:jc w:val="both"/>
        <w:rPr>
          <w:b w:val="0"/>
        </w:rPr>
      </w:pPr>
      <w:r>
        <w:rPr>
          <w:b w:val="0"/>
        </w:rPr>
        <w:t xml:space="preserve">- </w:t>
      </w:r>
      <w:r w:rsidR="00160ECE" w:rsidRPr="003475EC">
        <w:rPr>
          <w:b w:val="0"/>
        </w:rPr>
        <w:t xml:space="preserve">поддержка отечественной и </w:t>
      </w:r>
      <w:r w:rsidR="00160ECE">
        <w:rPr>
          <w:b w:val="0"/>
        </w:rPr>
        <w:t>иностранной</w:t>
      </w:r>
      <w:r w:rsidR="00160ECE" w:rsidRPr="003475EC">
        <w:rPr>
          <w:b w:val="0"/>
        </w:rPr>
        <w:t xml:space="preserve"> литературы, возрождение интереса и популяризация чтения, обеспечение доступа граждан к произв</w:t>
      </w:r>
      <w:r w:rsidR="00160ECE" w:rsidRPr="003475EC">
        <w:rPr>
          <w:b w:val="0"/>
        </w:rPr>
        <w:t>е</w:t>
      </w:r>
      <w:r w:rsidR="00160ECE" w:rsidRPr="003475EC">
        <w:rPr>
          <w:b w:val="0"/>
        </w:rPr>
        <w:t>дениям русской классической и современной литературы</w:t>
      </w:r>
    </w:p>
    <w:p w:rsidR="00160ECE" w:rsidRPr="003475EC" w:rsidRDefault="003B1A02" w:rsidP="00160ECE">
      <w:pPr>
        <w:pStyle w:val="42"/>
        <w:spacing w:before="0" w:after="0" w:line="360" w:lineRule="auto"/>
        <w:ind w:firstLine="709"/>
        <w:jc w:val="both"/>
        <w:rPr>
          <w:b w:val="0"/>
        </w:rPr>
      </w:pPr>
      <w:r>
        <w:rPr>
          <w:b w:val="0"/>
        </w:rPr>
        <w:t xml:space="preserve">- </w:t>
      </w:r>
      <w:r w:rsidR="00160ECE" w:rsidRPr="003475EC">
        <w:rPr>
          <w:b w:val="0"/>
        </w:rPr>
        <w:t xml:space="preserve">формирование единого регионального электронного пространства </w:t>
      </w:r>
      <w:r w:rsidR="00160ECE" w:rsidRPr="003475EC">
        <w:rPr>
          <w:b w:val="0"/>
        </w:rPr>
        <w:lastRenderedPageBreak/>
        <w:t>знаний на основе оцифрованных книжных, архивных, музейных, аудиовиз</w:t>
      </w:r>
      <w:r w:rsidR="00160ECE" w:rsidRPr="003475EC">
        <w:rPr>
          <w:b w:val="0"/>
        </w:rPr>
        <w:t>у</w:t>
      </w:r>
      <w:r w:rsidR="00160ECE" w:rsidRPr="003475EC">
        <w:rPr>
          <w:b w:val="0"/>
        </w:rPr>
        <w:t>альных фондов и электронной информации</w:t>
      </w:r>
    </w:p>
    <w:p w:rsidR="00160ECE" w:rsidRDefault="00160ECE" w:rsidP="00160ECE">
      <w:pPr>
        <w:pStyle w:val="42"/>
        <w:spacing w:before="0" w:after="0" w:line="360" w:lineRule="auto"/>
        <w:ind w:firstLine="709"/>
        <w:jc w:val="both"/>
        <w:rPr>
          <w:b w:val="0"/>
        </w:rPr>
      </w:pPr>
      <w:r w:rsidRPr="003475EC">
        <w:rPr>
          <w:b w:val="0"/>
        </w:rPr>
        <w:t>развитие сетевого взаимодействия между учреждениями культуры в формировании единой распределенной информационной сети, объединя</w:t>
      </w:r>
      <w:r w:rsidRPr="003475EC">
        <w:rPr>
          <w:b w:val="0"/>
        </w:rPr>
        <w:t>ю</w:t>
      </w:r>
      <w:r w:rsidRPr="003475EC">
        <w:rPr>
          <w:b w:val="0"/>
        </w:rPr>
        <w:t>щей электронные каталоги библиотечных и архивных документов, музе</w:t>
      </w:r>
      <w:r w:rsidRPr="003475EC">
        <w:rPr>
          <w:b w:val="0"/>
        </w:rPr>
        <w:t>й</w:t>
      </w:r>
      <w:r>
        <w:rPr>
          <w:b w:val="0"/>
        </w:rPr>
        <w:t>ных коллекций</w:t>
      </w:r>
    </w:p>
    <w:p w:rsidR="00160ECE" w:rsidRPr="00143CA1" w:rsidRDefault="00160ECE" w:rsidP="00160ECE">
      <w:pPr>
        <w:pStyle w:val="42"/>
        <w:spacing w:before="0" w:after="0" w:line="360" w:lineRule="auto"/>
        <w:ind w:firstLine="709"/>
        <w:jc w:val="both"/>
      </w:pPr>
      <w:r w:rsidRPr="00143CA1">
        <w:t>Ожидаемые результаты:</w:t>
      </w:r>
    </w:p>
    <w:p w:rsidR="00160ECE" w:rsidRPr="00B85F00" w:rsidRDefault="00160ECE" w:rsidP="00160ECE">
      <w:pPr>
        <w:pStyle w:val="42"/>
        <w:spacing w:before="0" w:after="0" w:line="360" w:lineRule="auto"/>
        <w:ind w:firstLine="709"/>
        <w:jc w:val="both"/>
        <w:rPr>
          <w:b w:val="0"/>
        </w:rPr>
      </w:pPr>
      <w:r w:rsidRPr="00B85F00">
        <w:rPr>
          <w:b w:val="0"/>
        </w:rPr>
        <w:t xml:space="preserve">увеличение посещаемости учреждений культуры </w:t>
      </w:r>
      <w:r>
        <w:rPr>
          <w:b w:val="0"/>
        </w:rPr>
        <w:t>г.о Похвистнево</w:t>
      </w:r>
      <w:r w:rsidR="003B1A02">
        <w:rPr>
          <w:b w:val="0"/>
        </w:rPr>
        <w:t xml:space="preserve"> по отношению к 2017</w:t>
      </w:r>
      <w:r w:rsidRPr="00B85F00">
        <w:rPr>
          <w:b w:val="0"/>
        </w:rPr>
        <w:t xml:space="preserve"> году -</w:t>
      </w:r>
      <w:r w:rsidR="003B1A02">
        <w:rPr>
          <w:b w:val="0"/>
        </w:rPr>
        <w:t xml:space="preserve"> </w:t>
      </w:r>
      <w:r w:rsidRPr="00B85F00">
        <w:rPr>
          <w:b w:val="0"/>
        </w:rPr>
        <w:t>31%</w:t>
      </w:r>
      <w:r w:rsidR="003B1A02">
        <w:rPr>
          <w:b w:val="0"/>
        </w:rPr>
        <w:t>.</w:t>
      </w:r>
    </w:p>
    <w:p w:rsidR="00160ECE" w:rsidRDefault="00160ECE" w:rsidP="00160ECE">
      <w:pPr>
        <w:pStyle w:val="42"/>
        <w:spacing w:before="0" w:after="0" w:line="360" w:lineRule="auto"/>
        <w:ind w:firstLine="709"/>
        <w:jc w:val="both"/>
        <w:rPr>
          <w:b w:val="0"/>
        </w:rPr>
      </w:pPr>
      <w:r>
        <w:rPr>
          <w:b w:val="0"/>
        </w:rPr>
        <w:t>д</w:t>
      </w:r>
      <w:r w:rsidRPr="0038554F">
        <w:rPr>
          <w:b w:val="0"/>
        </w:rPr>
        <w:t>оля объектов сферы культуры, находящихся в удовлетворительном состоянии</w:t>
      </w:r>
      <w:r w:rsidR="003B1A02">
        <w:rPr>
          <w:b w:val="0"/>
        </w:rPr>
        <w:t xml:space="preserve"> </w:t>
      </w:r>
      <w:r>
        <w:rPr>
          <w:b w:val="0"/>
        </w:rPr>
        <w:t>-</w:t>
      </w:r>
      <w:r w:rsidR="003B1A02">
        <w:rPr>
          <w:b w:val="0"/>
        </w:rPr>
        <w:t xml:space="preserve"> </w:t>
      </w:r>
      <w:r>
        <w:rPr>
          <w:b w:val="0"/>
        </w:rPr>
        <w:t>90%</w:t>
      </w:r>
      <w:r w:rsidR="003B1A02">
        <w:rPr>
          <w:b w:val="0"/>
        </w:rPr>
        <w:t>.</w:t>
      </w:r>
    </w:p>
    <w:p w:rsidR="00160ECE" w:rsidRPr="000B3176" w:rsidRDefault="00160ECE" w:rsidP="00160ECE">
      <w:pPr>
        <w:pStyle w:val="Default"/>
        <w:spacing w:line="360" w:lineRule="auto"/>
        <w:ind w:firstLine="709"/>
        <w:jc w:val="both"/>
        <w:rPr>
          <w:sz w:val="28"/>
          <w:szCs w:val="28"/>
        </w:rPr>
      </w:pPr>
    </w:p>
    <w:p w:rsidR="003B1A02" w:rsidRDefault="003B1A02" w:rsidP="003B1A02">
      <w:pPr>
        <w:pStyle w:val="14"/>
        <w:keepNext/>
        <w:keepLines/>
        <w:shd w:val="clear" w:color="auto" w:fill="auto"/>
        <w:spacing w:after="0" w:line="360" w:lineRule="auto"/>
        <w:ind w:firstLine="709"/>
        <w:jc w:val="both"/>
        <w:rPr>
          <w:bCs w:val="0"/>
          <w:color w:val="365F91"/>
        </w:rPr>
      </w:pPr>
      <w:r w:rsidRPr="00A02712">
        <w:rPr>
          <w:bCs w:val="0"/>
          <w:color w:val="365F91"/>
        </w:rPr>
        <w:t>6.2.</w:t>
      </w:r>
      <w:r>
        <w:rPr>
          <w:bCs w:val="0"/>
          <w:color w:val="365F91"/>
        </w:rPr>
        <w:t>5</w:t>
      </w:r>
      <w:r w:rsidRPr="00A02712">
        <w:rPr>
          <w:bCs w:val="0"/>
          <w:color w:val="365F91"/>
        </w:rPr>
        <w:t xml:space="preserve"> Похвистнево 2030 – город </w:t>
      </w:r>
      <w:r w:rsidR="003A21AA" w:rsidRPr="003A21AA">
        <w:rPr>
          <w:bCs w:val="0"/>
          <w:color w:val="365F91"/>
        </w:rPr>
        <w:t>с эффективной системой социал</w:t>
      </w:r>
      <w:r w:rsidR="003A21AA" w:rsidRPr="003A21AA">
        <w:rPr>
          <w:bCs w:val="0"/>
          <w:color w:val="365F91"/>
        </w:rPr>
        <w:t>ь</w:t>
      </w:r>
      <w:r w:rsidR="003A21AA" w:rsidRPr="003A21AA">
        <w:rPr>
          <w:bCs w:val="0"/>
          <w:color w:val="365F91"/>
        </w:rPr>
        <w:t>ной поддержки населения</w:t>
      </w:r>
    </w:p>
    <w:p w:rsidR="003B1A02" w:rsidRPr="00A02712" w:rsidRDefault="003B1A02" w:rsidP="003B1A02">
      <w:pPr>
        <w:pStyle w:val="14"/>
        <w:keepNext/>
        <w:keepLines/>
        <w:shd w:val="clear" w:color="auto" w:fill="auto"/>
        <w:spacing w:after="0" w:line="360" w:lineRule="auto"/>
        <w:ind w:firstLine="709"/>
        <w:jc w:val="both"/>
        <w:rPr>
          <w:bCs w:val="0"/>
          <w:color w:val="365F91"/>
        </w:rPr>
      </w:pPr>
    </w:p>
    <w:p w:rsidR="00160ECE" w:rsidRDefault="00160ECE" w:rsidP="00160ECE">
      <w:pPr>
        <w:pStyle w:val="a7"/>
        <w:shd w:val="clear" w:color="auto" w:fill="FFFFFF"/>
        <w:spacing w:before="0" w:beforeAutospacing="0" w:after="0" w:afterAutospacing="0" w:line="360" w:lineRule="auto"/>
        <w:ind w:firstLine="709"/>
        <w:jc w:val="both"/>
        <w:rPr>
          <w:sz w:val="28"/>
          <w:szCs w:val="28"/>
        </w:rPr>
      </w:pPr>
      <w:r>
        <w:rPr>
          <w:b/>
          <w:sz w:val="28"/>
          <w:szCs w:val="28"/>
        </w:rPr>
        <w:t xml:space="preserve">Стратегическая цель </w:t>
      </w:r>
      <w:r w:rsidR="003B1A02">
        <w:rPr>
          <w:b/>
          <w:sz w:val="28"/>
          <w:szCs w:val="28"/>
        </w:rPr>
        <w:t>СЦ-5</w:t>
      </w:r>
      <w:r w:rsidRPr="007542EC">
        <w:rPr>
          <w:sz w:val="28"/>
          <w:szCs w:val="28"/>
        </w:rPr>
        <w:t xml:space="preserve"> </w:t>
      </w:r>
      <w:r w:rsidR="003B1A02">
        <w:rPr>
          <w:sz w:val="28"/>
          <w:szCs w:val="28"/>
        </w:rPr>
        <w:t>Г</w:t>
      </w:r>
      <w:r w:rsidRPr="003B1A02">
        <w:rPr>
          <w:sz w:val="28"/>
          <w:szCs w:val="28"/>
        </w:rPr>
        <w:t>ород с эффективной системой социал</w:t>
      </w:r>
      <w:r w:rsidRPr="003B1A02">
        <w:rPr>
          <w:sz w:val="28"/>
          <w:szCs w:val="28"/>
        </w:rPr>
        <w:t>ь</w:t>
      </w:r>
      <w:r w:rsidRPr="003B1A02">
        <w:rPr>
          <w:sz w:val="28"/>
          <w:szCs w:val="28"/>
        </w:rPr>
        <w:t>ной поддержки населения.</w:t>
      </w:r>
    </w:p>
    <w:p w:rsidR="003B1A02" w:rsidRPr="003B1A02" w:rsidRDefault="003B1A02" w:rsidP="00160ECE">
      <w:pPr>
        <w:pStyle w:val="a7"/>
        <w:shd w:val="clear" w:color="auto" w:fill="FFFFFF"/>
        <w:spacing w:before="0" w:beforeAutospacing="0" w:after="0" w:afterAutospacing="0" w:line="360" w:lineRule="auto"/>
        <w:ind w:firstLine="709"/>
        <w:jc w:val="both"/>
        <w:rPr>
          <w:sz w:val="28"/>
          <w:szCs w:val="28"/>
        </w:rPr>
      </w:pPr>
    </w:p>
    <w:p w:rsidR="00160ECE" w:rsidRPr="003B1A02" w:rsidRDefault="003B1A02" w:rsidP="00160ECE">
      <w:pPr>
        <w:spacing w:after="0" w:line="360" w:lineRule="auto"/>
        <w:ind w:firstLine="709"/>
        <w:jc w:val="both"/>
        <w:rPr>
          <w:rFonts w:eastAsia="Times New Roman"/>
          <w:b/>
        </w:rPr>
      </w:pPr>
      <w:r>
        <w:rPr>
          <w:rFonts w:eastAsia="Times New Roman"/>
          <w:b/>
        </w:rPr>
        <w:t>С</w:t>
      </w:r>
      <w:r w:rsidRPr="003B1A02">
        <w:rPr>
          <w:rFonts w:eastAsia="Times New Roman"/>
          <w:b/>
        </w:rPr>
        <w:t>тратегические задачи</w:t>
      </w:r>
    </w:p>
    <w:p w:rsidR="00160ECE" w:rsidRPr="003B1A02" w:rsidRDefault="00160ECE" w:rsidP="00160ECE">
      <w:pPr>
        <w:pStyle w:val="14"/>
        <w:keepNext/>
        <w:keepLines/>
        <w:shd w:val="clear" w:color="auto" w:fill="auto"/>
        <w:spacing w:after="0" w:line="360" w:lineRule="auto"/>
        <w:ind w:firstLine="709"/>
        <w:jc w:val="both"/>
        <w:rPr>
          <w:b w:val="0"/>
        </w:rPr>
      </w:pPr>
      <w:bookmarkStart w:id="3" w:name="bookmark45"/>
      <w:r>
        <w:t xml:space="preserve">СЗ-5.1 </w:t>
      </w:r>
      <w:bookmarkEnd w:id="3"/>
      <w:r w:rsidRPr="003B1A02">
        <w:rPr>
          <w:b w:val="0"/>
        </w:rPr>
        <w:t>Обеспечить адресную поддержку населения с низкими дох</w:t>
      </w:r>
      <w:r w:rsidRPr="003B1A02">
        <w:rPr>
          <w:b w:val="0"/>
        </w:rPr>
        <w:t>о</w:t>
      </w:r>
      <w:r w:rsidRPr="003B1A02">
        <w:rPr>
          <w:b w:val="0"/>
        </w:rPr>
        <w:t>дами</w:t>
      </w:r>
    </w:p>
    <w:p w:rsidR="00160ECE" w:rsidRPr="00B443A7" w:rsidRDefault="00160ECE" w:rsidP="00160ECE">
      <w:pPr>
        <w:pStyle w:val="14"/>
        <w:keepNext/>
        <w:keepLines/>
        <w:shd w:val="clear" w:color="auto" w:fill="auto"/>
        <w:spacing w:after="0" w:line="360" w:lineRule="auto"/>
        <w:ind w:firstLine="709"/>
        <w:jc w:val="both"/>
      </w:pPr>
      <w:r w:rsidRPr="00B443A7">
        <w:t>Проекты и программы</w:t>
      </w:r>
    </w:p>
    <w:p w:rsidR="00160ECE" w:rsidRDefault="00160ECE" w:rsidP="00160ECE">
      <w:pPr>
        <w:pStyle w:val="14"/>
        <w:keepNext/>
        <w:keepLines/>
        <w:shd w:val="clear" w:color="auto" w:fill="auto"/>
        <w:spacing w:after="0" w:line="360" w:lineRule="auto"/>
        <w:ind w:firstLine="709"/>
        <w:jc w:val="both"/>
        <w:rPr>
          <w:b w:val="0"/>
        </w:rPr>
      </w:pPr>
      <w:r>
        <w:rPr>
          <w:b w:val="0"/>
        </w:rPr>
        <w:t xml:space="preserve">Проект </w:t>
      </w:r>
      <w:r w:rsidRPr="006F580B">
        <w:rPr>
          <w:b w:val="0"/>
        </w:rPr>
        <w:t>«</w:t>
      </w:r>
      <w:r>
        <w:rPr>
          <w:b w:val="0"/>
        </w:rPr>
        <w:t>Информационная система «</w:t>
      </w:r>
      <w:r w:rsidRPr="006F580B">
        <w:rPr>
          <w:b w:val="0"/>
        </w:rPr>
        <w:t>Внимание каждо</w:t>
      </w:r>
      <w:r>
        <w:rPr>
          <w:b w:val="0"/>
        </w:rPr>
        <w:t>му, нуждающ</w:t>
      </w:r>
      <w:r>
        <w:rPr>
          <w:b w:val="0"/>
        </w:rPr>
        <w:t>е</w:t>
      </w:r>
      <w:r>
        <w:rPr>
          <w:b w:val="0"/>
        </w:rPr>
        <w:t>муся в поддержке». Цель проекта</w:t>
      </w:r>
      <w:r w:rsidRPr="00B443A7">
        <w:rPr>
          <w:b w:val="0"/>
        </w:rPr>
        <w:t>:</w:t>
      </w:r>
      <w:r w:rsidRPr="006F580B">
        <w:rPr>
          <w:b w:val="0"/>
        </w:rPr>
        <w:t xml:space="preserve"> формирование информационной системы персонифицированного учета семей с детьми в целях мониторинга семей, особо нуждающихся в социальной поддержке. </w:t>
      </w:r>
      <w:r>
        <w:rPr>
          <w:b w:val="0"/>
        </w:rPr>
        <w:t>Сроки реализации</w:t>
      </w:r>
      <w:r w:rsidR="006B1804">
        <w:rPr>
          <w:b w:val="0"/>
        </w:rPr>
        <w:t xml:space="preserve"> проекта:</w:t>
      </w:r>
      <w:r>
        <w:rPr>
          <w:b w:val="0"/>
        </w:rPr>
        <w:t xml:space="preserve"> 2022-2024</w:t>
      </w:r>
      <w:r w:rsidR="006B1804">
        <w:rPr>
          <w:b w:val="0"/>
        </w:rPr>
        <w:t xml:space="preserve"> гг.</w:t>
      </w:r>
    </w:p>
    <w:p w:rsidR="00160ECE" w:rsidRPr="00B443A7" w:rsidRDefault="00160ECE" w:rsidP="00160ECE">
      <w:pPr>
        <w:pStyle w:val="14"/>
        <w:keepNext/>
        <w:keepLines/>
        <w:shd w:val="clear" w:color="auto" w:fill="auto"/>
        <w:spacing w:after="0" w:line="360" w:lineRule="auto"/>
        <w:ind w:firstLine="709"/>
        <w:jc w:val="both"/>
      </w:pPr>
      <w:r w:rsidRPr="00B443A7">
        <w:t>Основные мероприятия</w:t>
      </w:r>
    </w:p>
    <w:p w:rsidR="00160ECE" w:rsidRDefault="00160ECE" w:rsidP="007F358E">
      <w:pPr>
        <w:widowControl w:val="0"/>
        <w:numPr>
          <w:ilvl w:val="0"/>
          <w:numId w:val="10"/>
        </w:numPr>
        <w:tabs>
          <w:tab w:val="left" w:pos="1004"/>
        </w:tabs>
        <w:spacing w:after="0" w:line="360" w:lineRule="auto"/>
        <w:ind w:firstLine="709"/>
        <w:jc w:val="both"/>
      </w:pPr>
      <w:r>
        <w:t>применение критериев нуждаемости и адресности при предоста</w:t>
      </w:r>
      <w:r>
        <w:t>в</w:t>
      </w:r>
      <w:r>
        <w:t>лении мер социальной поддержки</w:t>
      </w:r>
    </w:p>
    <w:p w:rsidR="00160ECE" w:rsidRDefault="00160ECE" w:rsidP="007F358E">
      <w:pPr>
        <w:widowControl w:val="0"/>
        <w:numPr>
          <w:ilvl w:val="0"/>
          <w:numId w:val="10"/>
        </w:numPr>
        <w:tabs>
          <w:tab w:val="left" w:pos="1004"/>
        </w:tabs>
        <w:spacing w:after="0" w:line="360" w:lineRule="auto"/>
        <w:ind w:firstLine="709"/>
        <w:jc w:val="both"/>
      </w:pPr>
      <w:r>
        <w:lastRenderedPageBreak/>
        <w:t>развитие современных технологий и активных форм поддержки м</w:t>
      </w:r>
      <w:r>
        <w:t>а</w:t>
      </w:r>
      <w:r>
        <w:t>лоимущих граждан, в том числе многодетных малоимущих семей, расшир</w:t>
      </w:r>
      <w:r>
        <w:t>е</w:t>
      </w:r>
      <w:r>
        <w:t>ние практики применения социальных контрактов</w:t>
      </w:r>
    </w:p>
    <w:p w:rsidR="00160ECE" w:rsidRDefault="00160ECE" w:rsidP="007F358E">
      <w:pPr>
        <w:widowControl w:val="0"/>
        <w:numPr>
          <w:ilvl w:val="0"/>
          <w:numId w:val="10"/>
        </w:numPr>
        <w:tabs>
          <w:tab w:val="left" w:pos="1004"/>
        </w:tabs>
        <w:spacing w:after="0" w:line="360" w:lineRule="auto"/>
        <w:ind w:firstLine="709"/>
        <w:jc w:val="both"/>
      </w:pPr>
      <w:r>
        <w:t>привлечение малоимущих граждан к участию в республиканских программах по развитию самозанятости и занятости населения, в том числе в рамках реализации крупных инвестиционных проектов</w:t>
      </w:r>
    </w:p>
    <w:p w:rsidR="00160ECE" w:rsidRPr="00B443A7" w:rsidRDefault="00160ECE" w:rsidP="00160ECE">
      <w:pPr>
        <w:pStyle w:val="42"/>
        <w:shd w:val="clear" w:color="auto" w:fill="auto"/>
        <w:spacing w:before="0" w:after="0" w:line="360" w:lineRule="auto"/>
        <w:ind w:firstLine="709"/>
        <w:jc w:val="both"/>
      </w:pPr>
      <w:r w:rsidRPr="00B443A7">
        <w:rPr>
          <w:rStyle w:val="22"/>
          <w:u w:val="none"/>
        </w:rPr>
        <w:t>Ожидаемые результаты</w:t>
      </w:r>
      <w:r w:rsidRPr="00B443A7">
        <w:rPr>
          <w:rStyle w:val="22"/>
          <w:rFonts w:eastAsiaTheme="minorHAnsi"/>
          <w:u w:val="none"/>
        </w:rPr>
        <w:t xml:space="preserve"> </w:t>
      </w:r>
    </w:p>
    <w:p w:rsidR="00160ECE" w:rsidRDefault="00160ECE" w:rsidP="00160ECE">
      <w:pPr>
        <w:pStyle w:val="Default"/>
        <w:spacing w:line="360" w:lineRule="auto"/>
        <w:ind w:firstLine="709"/>
        <w:jc w:val="both"/>
        <w:rPr>
          <w:sz w:val="28"/>
          <w:szCs w:val="28"/>
        </w:rPr>
      </w:pPr>
      <w:r>
        <w:rPr>
          <w:sz w:val="28"/>
          <w:szCs w:val="28"/>
        </w:rPr>
        <w:t xml:space="preserve">доля адресных выплат, компенсаций и пособий в общем объеме всех выплат, компенсаций и пособий населению г.о. Похвистнево </w:t>
      </w:r>
      <w:r w:rsidR="006B1804">
        <w:rPr>
          <w:sz w:val="28"/>
          <w:szCs w:val="28"/>
        </w:rPr>
        <w:t>- не менее 25</w:t>
      </w:r>
      <w:r>
        <w:rPr>
          <w:sz w:val="28"/>
          <w:szCs w:val="28"/>
        </w:rPr>
        <w:t xml:space="preserve">% </w:t>
      </w:r>
    </w:p>
    <w:p w:rsidR="00160ECE" w:rsidRDefault="00160ECE" w:rsidP="00160ECE">
      <w:pPr>
        <w:widowControl w:val="0"/>
        <w:tabs>
          <w:tab w:val="left" w:pos="1004"/>
        </w:tabs>
        <w:spacing w:after="0" w:line="360" w:lineRule="auto"/>
        <w:ind w:firstLine="709"/>
        <w:jc w:val="both"/>
      </w:pPr>
    </w:p>
    <w:p w:rsidR="00160ECE" w:rsidRDefault="006B1804" w:rsidP="00160ECE">
      <w:pPr>
        <w:pStyle w:val="42"/>
        <w:shd w:val="clear" w:color="auto" w:fill="auto"/>
        <w:spacing w:before="0" w:after="0" w:line="360" w:lineRule="auto"/>
        <w:ind w:firstLine="709"/>
        <w:jc w:val="both"/>
      </w:pPr>
      <w:r>
        <w:t>СЗ-5.2</w:t>
      </w:r>
      <w:r w:rsidR="00160ECE">
        <w:t xml:space="preserve"> </w:t>
      </w:r>
      <w:r w:rsidR="00160ECE" w:rsidRPr="006B1804">
        <w:rPr>
          <w:b w:val="0"/>
        </w:rPr>
        <w:t>Обеспечить высокое качество, равный и справедливый доступ предоставления социальных услуг в соответствии с меняющимися запрос</w:t>
      </w:r>
      <w:r w:rsidR="00160ECE" w:rsidRPr="006B1804">
        <w:rPr>
          <w:b w:val="0"/>
        </w:rPr>
        <w:t>а</w:t>
      </w:r>
      <w:r w:rsidR="00160ECE" w:rsidRPr="006B1804">
        <w:rPr>
          <w:b w:val="0"/>
        </w:rPr>
        <w:t>ми населения и перспективными задачами развития общества и экономики</w:t>
      </w:r>
      <w:r>
        <w:rPr>
          <w:b w:val="0"/>
        </w:rPr>
        <w:t>.</w:t>
      </w:r>
    </w:p>
    <w:p w:rsidR="00160ECE" w:rsidRDefault="00160ECE" w:rsidP="00160ECE">
      <w:pPr>
        <w:pStyle w:val="42"/>
        <w:shd w:val="clear" w:color="auto" w:fill="auto"/>
        <w:spacing w:before="0" w:after="0" w:line="360" w:lineRule="auto"/>
        <w:ind w:firstLine="709"/>
        <w:jc w:val="both"/>
      </w:pPr>
      <w:r>
        <w:t xml:space="preserve">Проекты и программы </w:t>
      </w:r>
    </w:p>
    <w:p w:rsidR="00160ECE" w:rsidRPr="00B443A7" w:rsidRDefault="00160ECE" w:rsidP="00160ECE">
      <w:pPr>
        <w:pStyle w:val="42"/>
        <w:shd w:val="clear" w:color="auto" w:fill="auto"/>
        <w:spacing w:before="0" w:after="0" w:line="360" w:lineRule="auto"/>
        <w:ind w:firstLine="709"/>
        <w:jc w:val="both"/>
        <w:rPr>
          <w:b w:val="0"/>
        </w:rPr>
      </w:pPr>
      <w:r w:rsidRPr="00B443A7">
        <w:rPr>
          <w:b w:val="0"/>
        </w:rPr>
        <w:t>Проект «Волонтерское движение помощи инвалидам».</w:t>
      </w:r>
      <w:r w:rsidR="006B1804">
        <w:rPr>
          <w:b w:val="0"/>
        </w:rPr>
        <w:t xml:space="preserve"> </w:t>
      </w:r>
      <w:r w:rsidRPr="00B443A7">
        <w:rPr>
          <w:b w:val="0"/>
        </w:rPr>
        <w:t>Цель проекта</w:t>
      </w:r>
      <w:r w:rsidR="006B1804">
        <w:rPr>
          <w:b w:val="0"/>
        </w:rPr>
        <w:t xml:space="preserve">: </w:t>
      </w:r>
      <w:r w:rsidRPr="00B443A7">
        <w:rPr>
          <w:b w:val="0"/>
        </w:rPr>
        <w:t>обеспечение социализации инвалидов за счет помощи волонтеров.</w:t>
      </w:r>
      <w:r w:rsidR="006B1804">
        <w:rPr>
          <w:b w:val="0"/>
        </w:rPr>
        <w:t xml:space="preserve"> </w:t>
      </w:r>
      <w:r w:rsidRPr="00B443A7">
        <w:rPr>
          <w:b w:val="0"/>
        </w:rPr>
        <w:t>Сроки реализации проекта: 2021-20</w:t>
      </w:r>
      <w:r w:rsidR="006B1804">
        <w:rPr>
          <w:b w:val="0"/>
        </w:rPr>
        <w:t xml:space="preserve">30 </w:t>
      </w:r>
      <w:r w:rsidRPr="00B443A7">
        <w:rPr>
          <w:b w:val="0"/>
        </w:rPr>
        <w:t>гг</w:t>
      </w:r>
      <w:r w:rsidR="006B1804">
        <w:rPr>
          <w:b w:val="0"/>
        </w:rPr>
        <w:t>.</w:t>
      </w:r>
    </w:p>
    <w:p w:rsidR="00160ECE" w:rsidRPr="001B75F4" w:rsidRDefault="00160ECE" w:rsidP="00160ECE">
      <w:pPr>
        <w:pStyle w:val="42"/>
        <w:shd w:val="clear" w:color="auto" w:fill="auto"/>
        <w:spacing w:before="0" w:after="0" w:line="360" w:lineRule="auto"/>
        <w:ind w:firstLine="709"/>
        <w:jc w:val="both"/>
        <w:rPr>
          <w:b w:val="0"/>
        </w:rPr>
      </w:pPr>
      <w:r w:rsidRPr="001B75F4">
        <w:rPr>
          <w:b w:val="0"/>
        </w:rPr>
        <w:t xml:space="preserve">Муниципальная программа </w:t>
      </w:r>
      <w:hyperlink r:id="rId64" w:history="1">
        <w:r w:rsidRPr="001B75F4">
          <w:rPr>
            <w:b w:val="0"/>
          </w:rPr>
          <w:t>«Ветераны Похвистнево» на 2016-2020 годы</w:t>
        </w:r>
      </w:hyperlink>
      <w:r w:rsidR="006B1804">
        <w:t>.</w:t>
      </w:r>
    </w:p>
    <w:p w:rsidR="00160ECE" w:rsidRDefault="00160ECE" w:rsidP="00160ECE">
      <w:pPr>
        <w:pStyle w:val="42"/>
        <w:shd w:val="clear" w:color="auto" w:fill="auto"/>
        <w:spacing w:before="0" w:after="0" w:line="360" w:lineRule="auto"/>
        <w:ind w:firstLine="709"/>
        <w:jc w:val="both"/>
      </w:pPr>
      <w:r>
        <w:t>Основные мероприятия</w:t>
      </w:r>
    </w:p>
    <w:p w:rsidR="00160ECE" w:rsidRDefault="00160ECE" w:rsidP="007F358E">
      <w:pPr>
        <w:widowControl w:val="0"/>
        <w:numPr>
          <w:ilvl w:val="0"/>
          <w:numId w:val="10"/>
        </w:numPr>
        <w:tabs>
          <w:tab w:val="left" w:pos="1004"/>
        </w:tabs>
        <w:spacing w:after="0" w:line="360" w:lineRule="auto"/>
        <w:ind w:firstLine="709"/>
        <w:jc w:val="both"/>
      </w:pPr>
      <w:r>
        <w:t>повышение доступности и качества предоставления услуг в сфере социального обслуживания</w:t>
      </w:r>
    </w:p>
    <w:p w:rsidR="00160ECE" w:rsidRDefault="00160ECE" w:rsidP="007F358E">
      <w:pPr>
        <w:widowControl w:val="0"/>
        <w:numPr>
          <w:ilvl w:val="0"/>
          <w:numId w:val="10"/>
        </w:numPr>
        <w:tabs>
          <w:tab w:val="left" w:pos="995"/>
        </w:tabs>
        <w:spacing w:after="0" w:line="360" w:lineRule="auto"/>
        <w:ind w:firstLine="709"/>
        <w:jc w:val="both"/>
      </w:pPr>
      <w:r>
        <w:t>развитие негосударственного сектора предоставления услуг в сфере социального обслуживания социальных услуг</w:t>
      </w:r>
    </w:p>
    <w:p w:rsidR="00160ECE" w:rsidRDefault="00160ECE" w:rsidP="007F358E">
      <w:pPr>
        <w:widowControl w:val="0"/>
        <w:numPr>
          <w:ilvl w:val="0"/>
          <w:numId w:val="10"/>
        </w:numPr>
        <w:tabs>
          <w:tab w:val="left" w:pos="995"/>
        </w:tabs>
        <w:spacing w:after="0" w:line="360" w:lineRule="auto"/>
        <w:ind w:firstLine="709"/>
        <w:jc w:val="both"/>
      </w:pPr>
      <w:r>
        <w:t>формирование комплексной системы реабилитации и абилитации инвалидов - развитие системы ранней помощи, служб сопровождения инв</w:t>
      </w:r>
      <w:r>
        <w:t>а</w:t>
      </w:r>
      <w:r>
        <w:t>лидов</w:t>
      </w:r>
    </w:p>
    <w:p w:rsidR="00160ECE" w:rsidRDefault="00160ECE" w:rsidP="007F358E">
      <w:pPr>
        <w:widowControl w:val="0"/>
        <w:numPr>
          <w:ilvl w:val="0"/>
          <w:numId w:val="10"/>
        </w:numPr>
        <w:tabs>
          <w:tab w:val="left" w:pos="995"/>
        </w:tabs>
        <w:spacing w:after="0" w:line="360" w:lineRule="auto"/>
        <w:ind w:firstLine="709"/>
        <w:jc w:val="both"/>
      </w:pPr>
      <w:r>
        <w:t>демонополизация государства в сфере предоставления услуг в сф</w:t>
      </w:r>
      <w:r>
        <w:t>е</w:t>
      </w:r>
      <w:r>
        <w:t>ре социального обслуживания</w:t>
      </w:r>
    </w:p>
    <w:p w:rsidR="00160ECE" w:rsidRDefault="00160ECE" w:rsidP="007F358E">
      <w:pPr>
        <w:widowControl w:val="0"/>
        <w:numPr>
          <w:ilvl w:val="0"/>
          <w:numId w:val="10"/>
        </w:numPr>
        <w:tabs>
          <w:tab w:val="left" w:pos="995"/>
        </w:tabs>
        <w:spacing w:after="0" w:line="360" w:lineRule="auto"/>
        <w:ind w:firstLine="709"/>
        <w:jc w:val="both"/>
      </w:pPr>
      <w:r>
        <w:t>формирование благоприятной социальной сред</w:t>
      </w:r>
      <w:r w:rsidR="006B1804">
        <w:t>ы</w:t>
      </w:r>
      <w:r>
        <w:t xml:space="preserve"> для интеграции </w:t>
      </w:r>
      <w:r>
        <w:lastRenderedPageBreak/>
        <w:t>инвалидов и детей-инвалидов в обществе</w:t>
      </w:r>
    </w:p>
    <w:p w:rsidR="00160ECE" w:rsidRDefault="00160ECE" w:rsidP="00160ECE">
      <w:pPr>
        <w:pStyle w:val="42"/>
        <w:shd w:val="clear" w:color="auto" w:fill="auto"/>
        <w:spacing w:before="0" w:after="0" w:line="360" w:lineRule="auto"/>
        <w:ind w:firstLine="709"/>
        <w:jc w:val="both"/>
      </w:pPr>
      <w:r w:rsidRPr="00C27D57">
        <w:rPr>
          <w:rStyle w:val="22"/>
          <w:u w:val="none"/>
        </w:rPr>
        <w:t>Ожидаемые результаты</w:t>
      </w:r>
      <w:r w:rsidRPr="00C27D57">
        <w:rPr>
          <w:rStyle w:val="22"/>
          <w:rFonts w:eastAsiaTheme="minorHAnsi"/>
          <w:u w:val="none"/>
        </w:rPr>
        <w:t xml:space="preserve"> </w:t>
      </w:r>
    </w:p>
    <w:p w:rsidR="00160ECE" w:rsidRDefault="00160ECE" w:rsidP="00160ECE">
      <w:pPr>
        <w:pStyle w:val="Default"/>
        <w:spacing w:line="360" w:lineRule="auto"/>
        <w:ind w:firstLine="709"/>
        <w:jc w:val="both"/>
        <w:rPr>
          <w:sz w:val="28"/>
          <w:szCs w:val="28"/>
        </w:rPr>
      </w:pPr>
      <w:r>
        <w:rPr>
          <w:sz w:val="28"/>
          <w:szCs w:val="28"/>
        </w:rPr>
        <w:t>доля адресных выплат, компенсаций и пособий в общем объеме всех выплат, компенсаций и пособий населению г.о. Похвистнево</w:t>
      </w:r>
      <w:r w:rsidR="006B1804">
        <w:rPr>
          <w:sz w:val="28"/>
          <w:szCs w:val="28"/>
        </w:rPr>
        <w:t xml:space="preserve"> -</w:t>
      </w:r>
      <w:r>
        <w:rPr>
          <w:sz w:val="28"/>
          <w:szCs w:val="28"/>
        </w:rPr>
        <w:t xml:space="preserve"> не менее 25% </w:t>
      </w:r>
    </w:p>
    <w:p w:rsidR="00160ECE" w:rsidRDefault="00160ECE" w:rsidP="00160ECE">
      <w:pPr>
        <w:pStyle w:val="Default"/>
        <w:spacing w:line="360" w:lineRule="auto"/>
        <w:ind w:firstLine="709"/>
        <w:jc w:val="both"/>
        <w:rPr>
          <w:sz w:val="28"/>
          <w:szCs w:val="28"/>
        </w:rPr>
      </w:pPr>
      <w:r>
        <w:rPr>
          <w:sz w:val="28"/>
          <w:szCs w:val="28"/>
        </w:rPr>
        <w:t>доля доступных для инвалидов и других маломобильных групп нас</w:t>
      </w:r>
      <w:r>
        <w:rPr>
          <w:sz w:val="28"/>
          <w:szCs w:val="28"/>
        </w:rPr>
        <w:t>е</w:t>
      </w:r>
      <w:r>
        <w:rPr>
          <w:sz w:val="28"/>
          <w:szCs w:val="28"/>
        </w:rPr>
        <w:t>ления приоритетных объектов в общем количестве приоритетных объектов г.о. Похвистнево</w:t>
      </w:r>
      <w:r w:rsidR="006B1804">
        <w:rPr>
          <w:sz w:val="28"/>
          <w:szCs w:val="28"/>
        </w:rPr>
        <w:t xml:space="preserve"> -</w:t>
      </w:r>
      <w:r>
        <w:rPr>
          <w:sz w:val="28"/>
          <w:szCs w:val="28"/>
        </w:rPr>
        <w:t xml:space="preserve">100 % </w:t>
      </w:r>
      <w:r w:rsidR="006B1804">
        <w:rPr>
          <w:sz w:val="28"/>
          <w:szCs w:val="28"/>
        </w:rPr>
        <w:t>.</w:t>
      </w:r>
    </w:p>
    <w:p w:rsidR="003A0946" w:rsidRDefault="003A0946" w:rsidP="003A0946">
      <w:pPr>
        <w:pStyle w:val="14"/>
        <w:keepNext/>
        <w:keepLines/>
        <w:shd w:val="clear" w:color="auto" w:fill="auto"/>
        <w:spacing w:after="0" w:line="240" w:lineRule="auto"/>
        <w:ind w:firstLine="709"/>
        <w:jc w:val="both"/>
        <w:rPr>
          <w:bCs w:val="0"/>
          <w:color w:val="365F91"/>
        </w:rPr>
      </w:pPr>
    </w:p>
    <w:p w:rsidR="003A0946" w:rsidRDefault="003A0946" w:rsidP="003A0946">
      <w:pPr>
        <w:pStyle w:val="14"/>
        <w:keepNext/>
        <w:keepLines/>
        <w:shd w:val="clear" w:color="auto" w:fill="auto"/>
        <w:spacing w:after="0" w:line="360" w:lineRule="auto"/>
        <w:ind w:firstLine="709"/>
        <w:jc w:val="both"/>
        <w:rPr>
          <w:bCs w:val="0"/>
          <w:color w:val="365F91"/>
        </w:rPr>
      </w:pPr>
      <w:r w:rsidRPr="00A02712">
        <w:rPr>
          <w:bCs w:val="0"/>
          <w:color w:val="365F91"/>
        </w:rPr>
        <w:t>6.2.</w:t>
      </w:r>
      <w:r>
        <w:rPr>
          <w:bCs w:val="0"/>
          <w:color w:val="365F91"/>
        </w:rPr>
        <w:t>6</w:t>
      </w:r>
      <w:r w:rsidRPr="00A02712">
        <w:rPr>
          <w:bCs w:val="0"/>
          <w:color w:val="365F91"/>
        </w:rPr>
        <w:t xml:space="preserve"> </w:t>
      </w:r>
      <w:r w:rsidRPr="003A0946">
        <w:rPr>
          <w:bCs w:val="0"/>
          <w:color w:val="365F91"/>
        </w:rPr>
        <w:t>Молодежь – основа будущего Похвистнево</w:t>
      </w:r>
    </w:p>
    <w:p w:rsidR="00160ECE" w:rsidRDefault="00160ECE" w:rsidP="003A0946">
      <w:pPr>
        <w:pStyle w:val="Default"/>
        <w:ind w:firstLine="709"/>
        <w:jc w:val="both"/>
        <w:rPr>
          <w:sz w:val="28"/>
          <w:szCs w:val="28"/>
        </w:rPr>
      </w:pPr>
    </w:p>
    <w:p w:rsidR="00160ECE" w:rsidRDefault="00160ECE" w:rsidP="00160ECE">
      <w:pPr>
        <w:pStyle w:val="a7"/>
        <w:shd w:val="clear" w:color="auto" w:fill="FFFFFF"/>
        <w:spacing w:before="0" w:beforeAutospacing="0" w:after="0" w:afterAutospacing="0" w:line="360" w:lineRule="auto"/>
        <w:ind w:firstLine="709"/>
        <w:jc w:val="both"/>
        <w:rPr>
          <w:sz w:val="28"/>
          <w:szCs w:val="28"/>
        </w:rPr>
      </w:pPr>
      <w:r w:rsidRPr="008344C6">
        <w:rPr>
          <w:b/>
          <w:sz w:val="28"/>
          <w:szCs w:val="28"/>
        </w:rPr>
        <w:t xml:space="preserve">Стратегическая цель СЦ-6 </w:t>
      </w:r>
      <w:r w:rsidRPr="003A0946">
        <w:rPr>
          <w:sz w:val="28"/>
          <w:szCs w:val="28"/>
        </w:rPr>
        <w:t>Молодежь – основа будущего Похвис</w:t>
      </w:r>
      <w:r w:rsidRPr="003A0946">
        <w:rPr>
          <w:sz w:val="28"/>
          <w:szCs w:val="28"/>
        </w:rPr>
        <w:t>т</w:t>
      </w:r>
      <w:r w:rsidRPr="003A0946">
        <w:rPr>
          <w:sz w:val="28"/>
          <w:szCs w:val="28"/>
        </w:rPr>
        <w:t>нево</w:t>
      </w:r>
    </w:p>
    <w:p w:rsidR="00160ECE" w:rsidRDefault="003A0946" w:rsidP="00160ECE">
      <w:pPr>
        <w:pStyle w:val="a7"/>
        <w:shd w:val="clear" w:color="auto" w:fill="FFFFFF"/>
        <w:spacing w:before="0" w:beforeAutospacing="0" w:after="0" w:afterAutospacing="0" w:line="360" w:lineRule="auto"/>
        <w:ind w:firstLine="709"/>
        <w:jc w:val="both"/>
        <w:rPr>
          <w:b/>
          <w:sz w:val="28"/>
          <w:szCs w:val="28"/>
        </w:rPr>
      </w:pPr>
      <w:r>
        <w:rPr>
          <w:b/>
          <w:sz w:val="28"/>
          <w:szCs w:val="28"/>
        </w:rPr>
        <w:t>Стратегические задачи</w:t>
      </w:r>
    </w:p>
    <w:p w:rsidR="00160ECE" w:rsidRPr="003A0946" w:rsidRDefault="00160ECE" w:rsidP="00160ECE">
      <w:pPr>
        <w:tabs>
          <w:tab w:val="left" w:pos="1786"/>
          <w:tab w:val="left" w:pos="5050"/>
        </w:tabs>
        <w:spacing w:after="0" w:line="360" w:lineRule="auto"/>
        <w:ind w:firstLine="709"/>
        <w:jc w:val="both"/>
      </w:pPr>
      <w:r w:rsidRPr="0073079F">
        <w:rPr>
          <w:b/>
        </w:rPr>
        <w:t>СЗ-</w:t>
      </w:r>
      <w:r>
        <w:rPr>
          <w:b/>
        </w:rPr>
        <w:t>6</w:t>
      </w:r>
      <w:r w:rsidRPr="0073079F">
        <w:rPr>
          <w:b/>
        </w:rPr>
        <w:t>.1</w:t>
      </w:r>
      <w:r w:rsidRPr="0073079F">
        <w:rPr>
          <w:rStyle w:val="23"/>
          <w:rFonts w:eastAsiaTheme="minorHAnsi"/>
        </w:rPr>
        <w:t xml:space="preserve"> </w:t>
      </w:r>
      <w:r w:rsidRPr="003A0946">
        <w:t>Формировать у молодежи культурно-ценностные ориенти</w:t>
      </w:r>
      <w:r w:rsidR="003A0946" w:rsidRPr="003A0946">
        <w:t xml:space="preserve">ры, </w:t>
      </w:r>
      <w:r w:rsidRPr="003A0946">
        <w:t>духовно-патриотические</w:t>
      </w:r>
      <w:r w:rsidR="003A0946" w:rsidRPr="003A0946">
        <w:t xml:space="preserve"> </w:t>
      </w:r>
      <w:r w:rsidRPr="003A0946">
        <w:t>ценности, навыки социальной ответственности,</w:t>
      </w:r>
      <w:r w:rsidR="00231566" w:rsidRPr="003A0946">
        <w:t xml:space="preserve"> </w:t>
      </w:r>
      <w:r w:rsidRPr="003A0946">
        <w:t>путем развития институтов повышения гражданской активности</w:t>
      </w:r>
    </w:p>
    <w:p w:rsidR="00160ECE" w:rsidRDefault="00160ECE" w:rsidP="00160ECE">
      <w:pPr>
        <w:pStyle w:val="a7"/>
        <w:shd w:val="clear" w:color="auto" w:fill="FFFFFF"/>
        <w:spacing w:before="0" w:beforeAutospacing="0" w:after="0" w:afterAutospacing="0" w:line="360" w:lineRule="auto"/>
        <w:ind w:firstLine="709"/>
        <w:jc w:val="both"/>
        <w:rPr>
          <w:b/>
          <w:sz w:val="28"/>
          <w:szCs w:val="28"/>
        </w:rPr>
      </w:pPr>
      <w:r>
        <w:rPr>
          <w:b/>
          <w:sz w:val="28"/>
          <w:szCs w:val="28"/>
        </w:rPr>
        <w:t xml:space="preserve">Проекты и программы </w:t>
      </w:r>
    </w:p>
    <w:p w:rsidR="00160ECE" w:rsidRDefault="00160ECE" w:rsidP="00160ECE">
      <w:pPr>
        <w:pStyle w:val="Default"/>
        <w:spacing w:line="360" w:lineRule="auto"/>
        <w:ind w:firstLine="709"/>
        <w:jc w:val="both"/>
        <w:rPr>
          <w:sz w:val="28"/>
          <w:szCs w:val="28"/>
        </w:rPr>
      </w:pPr>
      <w:r w:rsidRPr="00EC15FA">
        <w:rPr>
          <w:sz w:val="28"/>
          <w:szCs w:val="28"/>
        </w:rPr>
        <w:t>Проект «Патриотизм - как национальная идея»</w:t>
      </w:r>
      <w:r>
        <w:rPr>
          <w:sz w:val="28"/>
          <w:szCs w:val="28"/>
        </w:rPr>
        <w:t>.</w:t>
      </w:r>
      <w:r w:rsidR="003A0946">
        <w:rPr>
          <w:sz w:val="28"/>
          <w:szCs w:val="28"/>
        </w:rPr>
        <w:t xml:space="preserve"> </w:t>
      </w:r>
      <w:r>
        <w:rPr>
          <w:sz w:val="28"/>
          <w:szCs w:val="28"/>
        </w:rPr>
        <w:t>Цель проекта</w:t>
      </w:r>
      <w:r w:rsidR="00231566">
        <w:rPr>
          <w:sz w:val="28"/>
          <w:szCs w:val="28"/>
        </w:rPr>
        <w:t xml:space="preserve"> </w:t>
      </w:r>
      <w:r w:rsidRPr="00EC15FA">
        <w:rPr>
          <w:b/>
          <w:bCs/>
        </w:rPr>
        <w:t xml:space="preserve">- </w:t>
      </w:r>
      <w:r w:rsidRPr="00EC15FA">
        <w:rPr>
          <w:sz w:val="28"/>
          <w:szCs w:val="28"/>
        </w:rPr>
        <w:t>разр</w:t>
      </w:r>
      <w:r w:rsidRPr="00EC15FA">
        <w:rPr>
          <w:sz w:val="28"/>
          <w:szCs w:val="28"/>
        </w:rPr>
        <w:t>а</w:t>
      </w:r>
      <w:r w:rsidRPr="00EC15FA">
        <w:rPr>
          <w:sz w:val="28"/>
          <w:szCs w:val="28"/>
        </w:rPr>
        <w:t>ботка и внедрение комплекса учебных и специальных программ и иннов</w:t>
      </w:r>
      <w:r w:rsidRPr="00EC15FA">
        <w:rPr>
          <w:sz w:val="28"/>
          <w:szCs w:val="28"/>
        </w:rPr>
        <w:t>а</w:t>
      </w:r>
      <w:r w:rsidRPr="00EC15FA">
        <w:rPr>
          <w:sz w:val="28"/>
          <w:szCs w:val="28"/>
        </w:rPr>
        <w:t>ционных методик гражданско-правового и военно-патриотического восп</w:t>
      </w:r>
      <w:r w:rsidRPr="00EC15FA">
        <w:rPr>
          <w:sz w:val="28"/>
          <w:szCs w:val="28"/>
        </w:rPr>
        <w:t>и</w:t>
      </w:r>
      <w:r w:rsidRPr="00EC15FA">
        <w:rPr>
          <w:sz w:val="28"/>
          <w:szCs w:val="28"/>
        </w:rPr>
        <w:t>тания</w:t>
      </w:r>
      <w:r>
        <w:rPr>
          <w:sz w:val="28"/>
          <w:szCs w:val="28"/>
        </w:rPr>
        <w:t>. Срок реализации проекта</w:t>
      </w:r>
      <w:r w:rsidR="003A0946">
        <w:rPr>
          <w:sz w:val="28"/>
          <w:szCs w:val="28"/>
        </w:rPr>
        <w:t>:</w:t>
      </w:r>
      <w:r>
        <w:rPr>
          <w:sz w:val="28"/>
          <w:szCs w:val="28"/>
        </w:rPr>
        <w:t xml:space="preserve"> 2020 г</w:t>
      </w:r>
      <w:r w:rsidR="003A0946">
        <w:rPr>
          <w:sz w:val="28"/>
          <w:szCs w:val="28"/>
        </w:rPr>
        <w:t>.</w:t>
      </w:r>
    </w:p>
    <w:p w:rsidR="00160ECE" w:rsidRDefault="00160ECE" w:rsidP="00160ECE">
      <w:pPr>
        <w:pStyle w:val="Default"/>
        <w:spacing w:line="360" w:lineRule="auto"/>
        <w:ind w:firstLine="709"/>
        <w:jc w:val="both"/>
        <w:rPr>
          <w:b/>
          <w:sz w:val="28"/>
          <w:szCs w:val="28"/>
        </w:rPr>
      </w:pPr>
      <w:r w:rsidRPr="00EC15FA">
        <w:rPr>
          <w:b/>
          <w:sz w:val="28"/>
          <w:szCs w:val="28"/>
        </w:rPr>
        <w:t>Основные мероприятия</w:t>
      </w:r>
    </w:p>
    <w:p w:rsidR="00160ECE" w:rsidRDefault="00160ECE" w:rsidP="007F358E">
      <w:pPr>
        <w:widowControl w:val="0"/>
        <w:numPr>
          <w:ilvl w:val="0"/>
          <w:numId w:val="10"/>
        </w:numPr>
        <w:tabs>
          <w:tab w:val="left" w:pos="982"/>
        </w:tabs>
        <w:spacing w:after="0" w:line="360" w:lineRule="auto"/>
        <w:ind w:firstLine="709"/>
        <w:jc w:val="both"/>
      </w:pPr>
      <w:r>
        <w:t>увеличение возможностей по привлечению к общественной де</w:t>
      </w:r>
      <w:r>
        <w:t>я</w:t>
      </w:r>
      <w:r>
        <w:t>тельности неорганизованной молодежи</w:t>
      </w:r>
    </w:p>
    <w:p w:rsidR="00160ECE" w:rsidRDefault="00160ECE" w:rsidP="007F358E">
      <w:pPr>
        <w:widowControl w:val="0"/>
        <w:numPr>
          <w:ilvl w:val="0"/>
          <w:numId w:val="10"/>
        </w:numPr>
        <w:tabs>
          <w:tab w:val="left" w:pos="982"/>
        </w:tabs>
        <w:spacing w:after="0" w:line="360" w:lineRule="auto"/>
        <w:ind w:firstLine="709"/>
        <w:jc w:val="both"/>
      </w:pPr>
      <w:r>
        <w:t xml:space="preserve">создание условий по разработке молодежью </w:t>
      </w:r>
      <w:r w:rsidRPr="00B42E27">
        <w:t>IT</w:t>
      </w:r>
      <w:r>
        <w:t>-проектов патриот</w:t>
      </w:r>
      <w:r>
        <w:t>и</w:t>
      </w:r>
      <w:r>
        <w:t>ческого и общественного содержания</w:t>
      </w:r>
    </w:p>
    <w:p w:rsidR="00160ECE" w:rsidRDefault="00160ECE" w:rsidP="007F358E">
      <w:pPr>
        <w:widowControl w:val="0"/>
        <w:numPr>
          <w:ilvl w:val="0"/>
          <w:numId w:val="10"/>
        </w:numPr>
        <w:tabs>
          <w:tab w:val="left" w:pos="982"/>
        </w:tabs>
        <w:spacing w:after="0" w:line="360" w:lineRule="auto"/>
        <w:ind w:firstLine="709"/>
        <w:jc w:val="both"/>
      </w:pPr>
      <w:r>
        <w:t>разработка механизмов по активному вовлечению молодежи в раб</w:t>
      </w:r>
      <w:r>
        <w:t>о</w:t>
      </w:r>
      <w:r>
        <w:t>ту по координации социальных проектов</w:t>
      </w:r>
    </w:p>
    <w:p w:rsidR="001044B3" w:rsidRDefault="001044B3" w:rsidP="00160ECE">
      <w:pPr>
        <w:pStyle w:val="42"/>
        <w:shd w:val="clear" w:color="auto" w:fill="auto"/>
        <w:spacing w:before="0" w:after="0" w:line="360" w:lineRule="auto"/>
        <w:ind w:firstLine="709"/>
        <w:jc w:val="both"/>
        <w:rPr>
          <w:rStyle w:val="22"/>
          <w:u w:val="none"/>
        </w:rPr>
      </w:pPr>
    </w:p>
    <w:p w:rsidR="001044B3" w:rsidRDefault="001044B3" w:rsidP="00160ECE">
      <w:pPr>
        <w:pStyle w:val="42"/>
        <w:shd w:val="clear" w:color="auto" w:fill="auto"/>
        <w:spacing w:before="0" w:after="0" w:line="360" w:lineRule="auto"/>
        <w:ind w:firstLine="709"/>
        <w:jc w:val="both"/>
        <w:rPr>
          <w:rStyle w:val="22"/>
          <w:u w:val="none"/>
        </w:rPr>
      </w:pPr>
    </w:p>
    <w:p w:rsidR="00160ECE" w:rsidRDefault="00160ECE" w:rsidP="00160ECE">
      <w:pPr>
        <w:pStyle w:val="42"/>
        <w:shd w:val="clear" w:color="auto" w:fill="auto"/>
        <w:spacing w:before="0" w:after="0" w:line="360" w:lineRule="auto"/>
        <w:ind w:firstLine="709"/>
        <w:jc w:val="both"/>
      </w:pPr>
      <w:r w:rsidRPr="00C27D57">
        <w:rPr>
          <w:rStyle w:val="22"/>
          <w:u w:val="none"/>
        </w:rPr>
        <w:lastRenderedPageBreak/>
        <w:t>Ожидаемые результаты</w:t>
      </w:r>
      <w:r w:rsidRPr="00C27D57">
        <w:rPr>
          <w:rStyle w:val="22"/>
          <w:rFonts w:eastAsiaTheme="minorHAnsi"/>
          <w:u w:val="none"/>
        </w:rPr>
        <w:t xml:space="preserve"> </w:t>
      </w:r>
    </w:p>
    <w:p w:rsidR="00160ECE" w:rsidRDefault="00160ECE" w:rsidP="003A0946">
      <w:pPr>
        <w:spacing w:after="0" w:line="360" w:lineRule="auto"/>
        <w:ind w:firstLine="709"/>
        <w:jc w:val="both"/>
      </w:pPr>
      <w:r>
        <w:t>численность молодых граждан, ежегодно рекомендуемых в кадровый резерв до 3% в год</w:t>
      </w:r>
      <w:r w:rsidR="003A0946">
        <w:t>.</w:t>
      </w:r>
    </w:p>
    <w:p w:rsidR="003A0946" w:rsidRPr="00EC15FA" w:rsidRDefault="003A0946" w:rsidP="003A0946">
      <w:pPr>
        <w:spacing w:after="0" w:line="360" w:lineRule="auto"/>
        <w:ind w:firstLine="709"/>
        <w:jc w:val="both"/>
        <w:rPr>
          <w:b/>
        </w:rPr>
      </w:pPr>
    </w:p>
    <w:p w:rsidR="00160ECE" w:rsidRDefault="00160ECE" w:rsidP="00160ECE">
      <w:pPr>
        <w:pStyle w:val="42"/>
        <w:shd w:val="clear" w:color="auto" w:fill="auto"/>
        <w:spacing w:before="0" w:after="0" w:line="360" w:lineRule="auto"/>
        <w:ind w:firstLine="709"/>
        <w:jc w:val="both"/>
        <w:rPr>
          <w:b w:val="0"/>
        </w:rPr>
      </w:pPr>
      <w:r w:rsidRPr="00B42E27">
        <w:t xml:space="preserve">СЗ-6.2 </w:t>
      </w:r>
      <w:r w:rsidRPr="003A0946">
        <w:rPr>
          <w:b w:val="0"/>
        </w:rPr>
        <w:t>Создание условий для развития предпринимательского поте</w:t>
      </w:r>
      <w:r w:rsidRPr="003A0946">
        <w:rPr>
          <w:b w:val="0"/>
        </w:rPr>
        <w:t>н</w:t>
      </w:r>
      <w:r w:rsidRPr="003A0946">
        <w:rPr>
          <w:b w:val="0"/>
        </w:rPr>
        <w:t>циала подрастающего поколения</w:t>
      </w:r>
    </w:p>
    <w:p w:rsidR="00160ECE" w:rsidRDefault="00160ECE" w:rsidP="00160ECE">
      <w:pPr>
        <w:spacing w:after="0" w:line="360" w:lineRule="auto"/>
        <w:ind w:firstLine="709"/>
        <w:jc w:val="both"/>
        <w:rPr>
          <w:b/>
        </w:rPr>
      </w:pPr>
      <w:r>
        <w:rPr>
          <w:b/>
        </w:rPr>
        <w:t>Проекты и программы</w:t>
      </w:r>
    </w:p>
    <w:p w:rsidR="00160ECE" w:rsidRDefault="00160ECE" w:rsidP="00160ECE">
      <w:pPr>
        <w:spacing w:after="0" w:line="360" w:lineRule="auto"/>
        <w:ind w:firstLine="709"/>
        <w:jc w:val="both"/>
        <w:rPr>
          <w:b/>
        </w:rPr>
      </w:pPr>
      <w:r w:rsidRPr="00B42E27">
        <w:t>Проект «Открой свое дело». Цель проекта:</w:t>
      </w:r>
      <w:r w:rsidR="003A0946">
        <w:t xml:space="preserve"> </w:t>
      </w:r>
      <w:r w:rsidRPr="00B42E27">
        <w:t>обучение молодежи осн</w:t>
      </w:r>
      <w:r w:rsidRPr="00B42E27">
        <w:t>о</w:t>
      </w:r>
      <w:r w:rsidRPr="00B42E27">
        <w:t>вам</w:t>
      </w:r>
      <w:r w:rsidR="00231566">
        <w:t xml:space="preserve"> </w:t>
      </w:r>
      <w:r w:rsidRPr="00B42E27">
        <w:t>предпри</w:t>
      </w:r>
      <w:r w:rsidR="003A0946">
        <w:t>ни</w:t>
      </w:r>
      <w:r w:rsidRPr="00B42E27">
        <w:t>мательства.</w:t>
      </w:r>
      <w:r w:rsidR="003A0946">
        <w:t xml:space="preserve"> </w:t>
      </w:r>
      <w:r w:rsidRPr="00B42E27">
        <w:t xml:space="preserve">Срок реализации: 2020 </w:t>
      </w:r>
      <w:r w:rsidR="003A0946">
        <w:t>г.</w:t>
      </w:r>
    </w:p>
    <w:p w:rsidR="00160ECE" w:rsidRDefault="00160ECE" w:rsidP="00160ECE">
      <w:pPr>
        <w:pStyle w:val="Default"/>
        <w:spacing w:line="360" w:lineRule="auto"/>
        <w:ind w:firstLine="709"/>
        <w:jc w:val="both"/>
        <w:rPr>
          <w:b/>
          <w:sz w:val="28"/>
          <w:szCs w:val="28"/>
        </w:rPr>
      </w:pPr>
      <w:r w:rsidRPr="00EC15FA">
        <w:rPr>
          <w:b/>
          <w:sz w:val="28"/>
          <w:szCs w:val="28"/>
        </w:rPr>
        <w:t>Основные мероприятия</w:t>
      </w:r>
    </w:p>
    <w:p w:rsidR="00160ECE" w:rsidRDefault="00160ECE" w:rsidP="007F358E">
      <w:pPr>
        <w:widowControl w:val="0"/>
        <w:numPr>
          <w:ilvl w:val="0"/>
          <w:numId w:val="10"/>
        </w:numPr>
        <w:tabs>
          <w:tab w:val="left" w:pos="982"/>
        </w:tabs>
        <w:spacing w:after="0" w:line="360" w:lineRule="auto"/>
        <w:ind w:firstLine="709"/>
        <w:jc w:val="both"/>
      </w:pPr>
      <w:r>
        <w:t>разработка и внедрение организационных механизмов встраивания молодежи в систему малого и среднего бизнеса в сфере</w:t>
      </w:r>
    </w:p>
    <w:p w:rsidR="00160ECE" w:rsidRDefault="00160ECE" w:rsidP="007F358E">
      <w:pPr>
        <w:widowControl w:val="0"/>
        <w:numPr>
          <w:ilvl w:val="0"/>
          <w:numId w:val="10"/>
        </w:numPr>
        <w:tabs>
          <w:tab w:val="left" w:pos="982"/>
        </w:tabs>
        <w:spacing w:after="0" w:line="360" w:lineRule="auto"/>
        <w:ind w:firstLine="709"/>
        <w:jc w:val="both"/>
      </w:pPr>
      <w:r>
        <w:t>внедрение практики стажировок молодых специалистов на прои</w:t>
      </w:r>
      <w:r>
        <w:t>з</w:t>
      </w:r>
      <w:r>
        <w:t>водственных предприятиях</w:t>
      </w:r>
    </w:p>
    <w:p w:rsidR="00160ECE" w:rsidRDefault="00160ECE" w:rsidP="00160ECE">
      <w:pPr>
        <w:spacing w:after="0" w:line="360" w:lineRule="auto"/>
        <w:ind w:firstLine="709"/>
        <w:jc w:val="both"/>
        <w:rPr>
          <w:b/>
        </w:rPr>
      </w:pPr>
      <w:r>
        <w:t>- переход работы молодежных общественных организаций от мер</w:t>
      </w:r>
      <w:r>
        <w:t>о</w:t>
      </w:r>
      <w:r>
        <w:t>приятийного формата к проектно-производственной форме работы</w:t>
      </w:r>
    </w:p>
    <w:p w:rsidR="00160ECE" w:rsidRDefault="00160ECE" w:rsidP="00160ECE">
      <w:pPr>
        <w:pStyle w:val="42"/>
        <w:shd w:val="clear" w:color="auto" w:fill="auto"/>
        <w:spacing w:before="0" w:after="0" w:line="360" w:lineRule="auto"/>
        <w:ind w:firstLine="709"/>
        <w:jc w:val="both"/>
      </w:pPr>
      <w:r w:rsidRPr="00C27D57">
        <w:rPr>
          <w:rStyle w:val="22"/>
          <w:u w:val="none"/>
        </w:rPr>
        <w:t>Ожидаемые результаты</w:t>
      </w:r>
      <w:r w:rsidRPr="00C27D57">
        <w:rPr>
          <w:rStyle w:val="22"/>
          <w:rFonts w:eastAsiaTheme="minorHAnsi"/>
          <w:u w:val="none"/>
        </w:rPr>
        <w:t xml:space="preserve"> </w:t>
      </w:r>
    </w:p>
    <w:p w:rsidR="00160ECE" w:rsidRDefault="00160ECE" w:rsidP="00160ECE">
      <w:pPr>
        <w:spacing w:after="0" w:line="360" w:lineRule="auto"/>
        <w:ind w:firstLine="709"/>
        <w:jc w:val="both"/>
      </w:pPr>
      <w:r>
        <w:t>численность молодых граждан</w:t>
      </w:r>
      <w:r w:rsidR="001044B3">
        <w:t>,</w:t>
      </w:r>
      <w:r>
        <w:t xml:space="preserve"> проходящих стажировки на предпр</w:t>
      </w:r>
      <w:r>
        <w:t>и</w:t>
      </w:r>
      <w:r>
        <w:t>ятиях до 20 % от общего числа молодежи</w:t>
      </w:r>
      <w:r w:rsidR="001044B3">
        <w:t>.</w:t>
      </w:r>
    </w:p>
    <w:p w:rsidR="00160ECE" w:rsidRDefault="00160ECE">
      <w:pPr>
        <w:rPr>
          <w:rFonts w:eastAsia="Times New Roman"/>
          <w:b/>
          <w:bCs/>
          <w:color w:val="365F91"/>
        </w:rPr>
      </w:pPr>
      <w:r>
        <w:rPr>
          <w:rFonts w:eastAsia="Times New Roman"/>
          <w:b/>
          <w:bCs/>
          <w:color w:val="365F91"/>
        </w:rPr>
        <w:br w:type="page"/>
      </w:r>
    </w:p>
    <w:p w:rsidR="00341F02" w:rsidRDefault="00341F02" w:rsidP="00341F02">
      <w:pPr>
        <w:spacing w:after="0" w:line="360" w:lineRule="auto"/>
        <w:ind w:firstLine="709"/>
        <w:jc w:val="both"/>
        <w:rPr>
          <w:rFonts w:eastAsia="Times New Roman"/>
          <w:b/>
          <w:bCs/>
          <w:color w:val="365F91"/>
        </w:rPr>
      </w:pPr>
      <w:r w:rsidRPr="00341F02">
        <w:rPr>
          <w:rFonts w:eastAsia="Times New Roman"/>
          <w:b/>
          <w:bCs/>
          <w:color w:val="365F91"/>
        </w:rPr>
        <w:lastRenderedPageBreak/>
        <w:t>7 Экогород  с комфортной и умной городской средой</w:t>
      </w:r>
    </w:p>
    <w:p w:rsidR="00341F02" w:rsidRPr="00341F02" w:rsidRDefault="00341F02" w:rsidP="00341F02">
      <w:pPr>
        <w:spacing w:after="0" w:line="360" w:lineRule="auto"/>
        <w:ind w:firstLine="709"/>
        <w:jc w:val="both"/>
        <w:rPr>
          <w:rFonts w:eastAsia="Times New Roman"/>
          <w:b/>
          <w:bCs/>
          <w:color w:val="365F91"/>
        </w:rPr>
      </w:pPr>
    </w:p>
    <w:p w:rsidR="0036097A" w:rsidRDefault="00341F02" w:rsidP="00847E9C">
      <w:pPr>
        <w:tabs>
          <w:tab w:val="left" w:pos="709"/>
          <w:tab w:val="left" w:pos="1418"/>
        </w:tabs>
        <w:spacing w:after="0" w:line="360" w:lineRule="auto"/>
        <w:ind w:firstLine="709"/>
        <w:jc w:val="both"/>
        <w:rPr>
          <w:rFonts w:eastAsia="Times New Roman"/>
          <w:b/>
          <w:bCs/>
          <w:color w:val="365F91"/>
        </w:rPr>
      </w:pPr>
      <w:r>
        <w:rPr>
          <w:rFonts w:eastAsia="Times New Roman"/>
          <w:b/>
          <w:bCs/>
          <w:color w:val="365F91"/>
        </w:rPr>
        <w:t>7.1</w:t>
      </w:r>
      <w:r w:rsidR="00254504">
        <w:rPr>
          <w:rFonts w:eastAsia="Times New Roman"/>
          <w:b/>
          <w:bCs/>
          <w:color w:val="365F91"/>
        </w:rPr>
        <w:t xml:space="preserve"> </w:t>
      </w:r>
      <w:r w:rsidR="0036097A" w:rsidRPr="00254504">
        <w:rPr>
          <w:rFonts w:eastAsia="Times New Roman"/>
          <w:b/>
          <w:bCs/>
          <w:color w:val="365F91"/>
        </w:rPr>
        <w:t>Ж</w:t>
      </w:r>
      <w:r w:rsidR="00847E9C">
        <w:rPr>
          <w:rFonts w:eastAsia="Times New Roman"/>
          <w:b/>
          <w:bCs/>
          <w:color w:val="365F91"/>
        </w:rPr>
        <w:t>ильё</w:t>
      </w:r>
      <w:r w:rsidR="0036097A" w:rsidRPr="00254504">
        <w:rPr>
          <w:rFonts w:eastAsia="Times New Roman"/>
          <w:b/>
          <w:bCs/>
          <w:color w:val="365F91"/>
        </w:rPr>
        <w:t xml:space="preserve"> и </w:t>
      </w:r>
      <w:r w:rsidR="00847E9C">
        <w:rPr>
          <w:rFonts w:eastAsia="Times New Roman"/>
          <w:b/>
          <w:bCs/>
          <w:color w:val="365F91"/>
        </w:rPr>
        <w:t xml:space="preserve">городская </w:t>
      </w:r>
      <w:r w:rsidR="0036097A" w:rsidRPr="00254504">
        <w:rPr>
          <w:rFonts w:eastAsia="Times New Roman"/>
          <w:b/>
          <w:bCs/>
          <w:color w:val="365F91"/>
        </w:rPr>
        <w:t>среда</w:t>
      </w:r>
      <w:r w:rsidR="00A75018">
        <w:rPr>
          <w:rFonts w:eastAsia="Times New Roman"/>
          <w:b/>
          <w:bCs/>
          <w:color w:val="365F91"/>
        </w:rPr>
        <w:t xml:space="preserve"> г.о. Похвистнево в 2013-2017 годах</w:t>
      </w:r>
      <w:r w:rsidR="0036097A" w:rsidRPr="00254504">
        <w:rPr>
          <w:rFonts w:eastAsia="Times New Roman"/>
          <w:b/>
          <w:bCs/>
          <w:color w:val="365F91"/>
        </w:rPr>
        <w:t xml:space="preserve"> </w:t>
      </w:r>
    </w:p>
    <w:p w:rsidR="00CC1565" w:rsidRPr="00254504" w:rsidRDefault="00CC1565" w:rsidP="00254504">
      <w:pPr>
        <w:tabs>
          <w:tab w:val="left" w:pos="709"/>
          <w:tab w:val="left" w:pos="1418"/>
        </w:tabs>
        <w:spacing w:after="0" w:line="360" w:lineRule="auto"/>
        <w:jc w:val="center"/>
        <w:rPr>
          <w:rFonts w:eastAsia="Times New Roman"/>
          <w:b/>
          <w:bCs/>
          <w:color w:val="365F91"/>
        </w:rPr>
      </w:pPr>
    </w:p>
    <w:p w:rsidR="00A75018" w:rsidRDefault="009D67AF" w:rsidP="00B7261A">
      <w:pPr>
        <w:pStyle w:val="a5"/>
        <w:spacing w:before="0" w:line="360" w:lineRule="auto"/>
        <w:ind w:firstLine="709"/>
        <w:rPr>
          <w:b/>
          <w:i/>
          <w:color w:val="365F91"/>
          <w:sz w:val="28"/>
          <w:szCs w:val="28"/>
        </w:rPr>
      </w:pPr>
      <w:r>
        <w:rPr>
          <w:b/>
          <w:i/>
          <w:color w:val="365F91"/>
          <w:sz w:val="28"/>
          <w:szCs w:val="28"/>
        </w:rPr>
        <w:t>7</w:t>
      </w:r>
      <w:r w:rsidR="00A75018">
        <w:rPr>
          <w:b/>
          <w:i/>
          <w:color w:val="365F91"/>
          <w:sz w:val="28"/>
          <w:szCs w:val="28"/>
        </w:rPr>
        <w:t>.</w:t>
      </w:r>
      <w:r>
        <w:rPr>
          <w:b/>
          <w:i/>
          <w:color w:val="365F91"/>
          <w:sz w:val="28"/>
          <w:szCs w:val="28"/>
        </w:rPr>
        <w:t>1</w:t>
      </w:r>
      <w:r w:rsidR="00A75018">
        <w:rPr>
          <w:b/>
          <w:i/>
          <w:color w:val="365F91"/>
          <w:sz w:val="28"/>
          <w:szCs w:val="28"/>
        </w:rPr>
        <w:t xml:space="preserve">.1 </w:t>
      </w:r>
      <w:r w:rsidR="00B7261A" w:rsidRPr="0049553E">
        <w:rPr>
          <w:b/>
          <w:i/>
          <w:color w:val="365F91"/>
          <w:sz w:val="28"/>
          <w:szCs w:val="28"/>
        </w:rPr>
        <w:t>Экология</w:t>
      </w:r>
    </w:p>
    <w:p w:rsidR="00A75018" w:rsidRDefault="00A75018" w:rsidP="00B7261A">
      <w:pPr>
        <w:pStyle w:val="a5"/>
        <w:spacing w:before="0" w:line="360" w:lineRule="auto"/>
        <w:ind w:firstLine="709"/>
        <w:rPr>
          <w:b/>
          <w:i/>
          <w:color w:val="365F91"/>
          <w:sz w:val="28"/>
          <w:szCs w:val="28"/>
        </w:rPr>
      </w:pPr>
    </w:p>
    <w:p w:rsidR="00B7261A" w:rsidRPr="000151E2" w:rsidRDefault="00B7261A" w:rsidP="00B7261A">
      <w:pPr>
        <w:pStyle w:val="a5"/>
        <w:spacing w:before="0" w:line="360" w:lineRule="auto"/>
        <w:ind w:firstLine="709"/>
        <w:rPr>
          <w:color w:val="000000" w:themeColor="text1"/>
          <w:sz w:val="28"/>
          <w:szCs w:val="28"/>
        </w:rPr>
      </w:pPr>
      <w:r w:rsidRPr="000151E2">
        <w:rPr>
          <w:color w:val="000000" w:themeColor="text1"/>
          <w:sz w:val="28"/>
        </w:rPr>
        <w:t>Экологическая обстановка на территории, в силу ее относительной удаленности от крупных промышленных комплексов, достаточно благопр</w:t>
      </w:r>
      <w:r w:rsidRPr="000151E2">
        <w:rPr>
          <w:color w:val="000000" w:themeColor="text1"/>
          <w:sz w:val="28"/>
        </w:rPr>
        <w:t>и</w:t>
      </w:r>
      <w:r w:rsidRPr="000151E2">
        <w:rPr>
          <w:color w:val="000000" w:themeColor="text1"/>
          <w:sz w:val="28"/>
        </w:rPr>
        <w:t xml:space="preserve">ятна. </w:t>
      </w:r>
      <w:r w:rsidRPr="000151E2">
        <w:rPr>
          <w:color w:val="000000" w:themeColor="text1"/>
          <w:sz w:val="28"/>
          <w:szCs w:val="28"/>
        </w:rPr>
        <w:t>Всего в 6 км к северо-востоку от города Похвистнево находится п</w:t>
      </w:r>
      <w:r w:rsidRPr="000151E2">
        <w:rPr>
          <w:color w:val="000000" w:themeColor="text1"/>
          <w:sz w:val="28"/>
          <w:szCs w:val="28"/>
        </w:rPr>
        <w:t>а</w:t>
      </w:r>
      <w:r w:rsidRPr="000151E2">
        <w:rPr>
          <w:color w:val="000000" w:themeColor="text1"/>
          <w:sz w:val="28"/>
          <w:szCs w:val="28"/>
        </w:rPr>
        <w:t xml:space="preserve">мятник природы – гора Копейка. </w:t>
      </w:r>
    </w:p>
    <w:p w:rsidR="00B7261A" w:rsidRPr="0049553E" w:rsidRDefault="00B7261A" w:rsidP="00B7261A">
      <w:pPr>
        <w:tabs>
          <w:tab w:val="left" w:pos="709"/>
          <w:tab w:val="left" w:pos="1134"/>
        </w:tabs>
        <w:spacing w:after="0" w:line="360" w:lineRule="auto"/>
        <w:ind w:firstLine="709"/>
        <w:jc w:val="both"/>
        <w:rPr>
          <w:color w:val="000000" w:themeColor="text1"/>
        </w:rPr>
      </w:pPr>
      <w:r w:rsidRPr="0049553E">
        <w:rPr>
          <w:color w:val="000000" w:themeColor="text1"/>
        </w:rPr>
        <w:t>Среднее содержание всех определяемых тяжелых металлов в почвах обследуемой территории не превышает гигиенических нормативов. В о</w:t>
      </w:r>
      <w:r w:rsidRPr="0049553E">
        <w:rPr>
          <w:color w:val="000000" w:themeColor="text1"/>
        </w:rPr>
        <w:t>т</w:t>
      </w:r>
      <w:r w:rsidRPr="0049553E">
        <w:rPr>
          <w:color w:val="000000" w:themeColor="text1"/>
        </w:rPr>
        <w:t>дельных пробах отмечено превышение по содержанию никеля (в 1,4 -1,8 раза) и цинка (в 1,1 - 1,2 раза).</w:t>
      </w:r>
    </w:p>
    <w:p w:rsidR="00B7261A" w:rsidRDefault="00B7261A" w:rsidP="00B7261A">
      <w:pPr>
        <w:tabs>
          <w:tab w:val="left" w:pos="709"/>
          <w:tab w:val="left" w:pos="1134"/>
        </w:tabs>
        <w:spacing w:after="0" w:line="360" w:lineRule="auto"/>
        <w:ind w:firstLine="709"/>
        <w:jc w:val="both"/>
        <w:rPr>
          <w:color w:val="000000" w:themeColor="text1"/>
        </w:rPr>
      </w:pPr>
      <w:r w:rsidRPr="0049553E">
        <w:rPr>
          <w:color w:val="000000" w:themeColor="text1"/>
        </w:rPr>
        <w:t>Содержание нефтепродуктов в почвах обследуемой территории ни в одной из проб не превышает значения расчетного фонового уровня для ра</w:t>
      </w:r>
      <w:r w:rsidRPr="0049553E">
        <w:rPr>
          <w:color w:val="000000" w:themeColor="text1"/>
        </w:rPr>
        <w:t>й</w:t>
      </w:r>
      <w:r w:rsidRPr="0049553E">
        <w:rPr>
          <w:color w:val="000000" w:themeColor="text1"/>
        </w:rPr>
        <w:t>онов, не ведущих добычу нефти.</w:t>
      </w:r>
      <w:r>
        <w:rPr>
          <w:color w:val="000000" w:themeColor="text1"/>
        </w:rPr>
        <w:t xml:space="preserve"> </w:t>
      </w:r>
      <w:r w:rsidRPr="000151E2">
        <w:rPr>
          <w:color w:val="000000" w:themeColor="text1"/>
        </w:rPr>
        <w:t>Загрязнение почвы территории г.о. Похв</w:t>
      </w:r>
      <w:r w:rsidRPr="000151E2">
        <w:rPr>
          <w:color w:val="000000" w:themeColor="text1"/>
        </w:rPr>
        <w:t>и</w:t>
      </w:r>
      <w:r w:rsidRPr="000151E2">
        <w:rPr>
          <w:color w:val="000000" w:themeColor="text1"/>
        </w:rPr>
        <w:t>стнево по суммарному показателю загрязнения относится к «допустимой» категории загрязнения.</w:t>
      </w:r>
    </w:p>
    <w:p w:rsidR="00B7261A" w:rsidRPr="000151E2" w:rsidRDefault="00B7261A" w:rsidP="00B7261A">
      <w:pPr>
        <w:pStyle w:val="a7"/>
        <w:shd w:val="clear" w:color="auto" w:fill="FFFFFF"/>
        <w:spacing w:before="0" w:beforeAutospacing="0" w:after="0" w:afterAutospacing="0" w:line="360" w:lineRule="auto"/>
        <w:ind w:firstLine="709"/>
        <w:jc w:val="both"/>
        <w:rPr>
          <w:color w:val="000000" w:themeColor="text1"/>
          <w:sz w:val="28"/>
          <w:szCs w:val="28"/>
          <w:shd w:val="clear" w:color="auto" w:fill="FFFFFF"/>
        </w:rPr>
      </w:pPr>
      <w:r>
        <w:rPr>
          <w:color w:val="000000" w:themeColor="text1"/>
          <w:sz w:val="28"/>
          <w:szCs w:val="28"/>
          <w:shd w:val="clear" w:color="auto" w:fill="FFFFFF"/>
        </w:rPr>
        <w:t>В</w:t>
      </w:r>
      <w:r w:rsidRPr="000151E2">
        <w:rPr>
          <w:color w:val="000000" w:themeColor="text1"/>
          <w:sz w:val="28"/>
          <w:szCs w:val="28"/>
          <w:shd w:val="clear" w:color="auto" w:fill="FFFFFF"/>
        </w:rPr>
        <w:t>ода характериз</w:t>
      </w:r>
      <w:r>
        <w:rPr>
          <w:color w:val="000000" w:themeColor="text1"/>
          <w:sz w:val="28"/>
          <w:szCs w:val="28"/>
          <w:shd w:val="clear" w:color="auto" w:fill="FFFFFF"/>
        </w:rPr>
        <w:t>уется</w:t>
      </w:r>
      <w:r w:rsidRPr="000151E2">
        <w:rPr>
          <w:color w:val="000000" w:themeColor="text1"/>
          <w:sz w:val="28"/>
          <w:szCs w:val="28"/>
          <w:shd w:val="clear" w:color="auto" w:fill="FFFFFF"/>
        </w:rPr>
        <w:t xml:space="preserve"> как "очень загрязненная" 3 Б класса.</w:t>
      </w:r>
    </w:p>
    <w:p w:rsidR="00B7261A" w:rsidRPr="000151E2" w:rsidRDefault="00B7261A" w:rsidP="00B7261A">
      <w:pPr>
        <w:spacing w:after="0" w:line="360" w:lineRule="auto"/>
        <w:ind w:firstLine="709"/>
        <w:jc w:val="both"/>
        <w:rPr>
          <w:color w:val="000000" w:themeColor="text1"/>
        </w:rPr>
      </w:pPr>
      <w:r w:rsidRPr="000151E2">
        <w:rPr>
          <w:color w:val="000000" w:themeColor="text1"/>
        </w:rPr>
        <w:t>Городские канализационные очистные сооружения построены в</w:t>
      </w:r>
      <w:r w:rsidRPr="000151E2">
        <w:rPr>
          <w:color w:val="000000" w:themeColor="text1"/>
        </w:rPr>
        <w:br/>
        <w:t>1968 году. Качество очистки стоков очистных сооружений снижается и в настоящее время превышает предельно допустимую норму загрязняющих веществ в десятки раз, что является серьезной проблемой загрязнения о</w:t>
      </w:r>
      <w:r w:rsidRPr="000151E2">
        <w:rPr>
          <w:color w:val="000000" w:themeColor="text1"/>
        </w:rPr>
        <w:t>к</w:t>
      </w:r>
      <w:r w:rsidRPr="000151E2">
        <w:rPr>
          <w:color w:val="000000" w:themeColor="text1"/>
        </w:rPr>
        <w:t xml:space="preserve">ружающей среды. </w:t>
      </w:r>
    </w:p>
    <w:p w:rsidR="00B7261A" w:rsidRPr="003C637F" w:rsidRDefault="00B7261A" w:rsidP="00B7261A">
      <w:pPr>
        <w:tabs>
          <w:tab w:val="left" w:pos="709"/>
          <w:tab w:val="left" w:pos="1134"/>
        </w:tabs>
        <w:spacing w:after="0" w:line="360" w:lineRule="auto"/>
        <w:ind w:firstLine="709"/>
        <w:jc w:val="both"/>
        <w:rPr>
          <w:color w:val="000000" w:themeColor="text1"/>
        </w:rPr>
      </w:pPr>
      <w:r w:rsidRPr="000151E2">
        <w:rPr>
          <w:color w:val="000000" w:themeColor="text1"/>
        </w:rPr>
        <w:t>Полигон для захоронения твёрдых бытовых отходов находится в 5 км от западной части города, что с учетом розы ветров является благоприя</w:t>
      </w:r>
      <w:r w:rsidRPr="000151E2">
        <w:rPr>
          <w:color w:val="000000" w:themeColor="text1"/>
        </w:rPr>
        <w:t>т</w:t>
      </w:r>
      <w:r w:rsidRPr="000151E2">
        <w:rPr>
          <w:color w:val="000000" w:themeColor="text1"/>
        </w:rPr>
        <w:t>ным фактором, поскольку количество ветров западного направления мин</w:t>
      </w:r>
      <w:r w:rsidRPr="000151E2">
        <w:rPr>
          <w:color w:val="000000" w:themeColor="text1"/>
        </w:rPr>
        <w:t>и</w:t>
      </w:r>
      <w:r w:rsidRPr="000151E2">
        <w:rPr>
          <w:color w:val="000000" w:themeColor="text1"/>
        </w:rPr>
        <w:t>мально.</w:t>
      </w:r>
    </w:p>
    <w:p w:rsidR="009D67AF" w:rsidRDefault="009D67AF" w:rsidP="00B7261A">
      <w:pPr>
        <w:tabs>
          <w:tab w:val="left" w:pos="709"/>
          <w:tab w:val="left" w:pos="1134"/>
        </w:tabs>
        <w:spacing w:after="0" w:line="360" w:lineRule="auto"/>
        <w:ind w:firstLine="709"/>
        <w:jc w:val="both"/>
        <w:rPr>
          <w:rFonts w:eastAsia="Times New Roman"/>
          <w:b/>
          <w:i/>
          <w:color w:val="365F91"/>
          <w:lang w:eastAsia="ru-RU"/>
        </w:rPr>
      </w:pPr>
    </w:p>
    <w:p w:rsidR="00A75018" w:rsidRDefault="009D67AF" w:rsidP="00B7261A">
      <w:pPr>
        <w:tabs>
          <w:tab w:val="left" w:pos="709"/>
          <w:tab w:val="left" w:pos="1134"/>
        </w:tabs>
        <w:spacing w:after="0" w:line="360" w:lineRule="auto"/>
        <w:ind w:firstLine="709"/>
        <w:jc w:val="both"/>
        <w:rPr>
          <w:rFonts w:eastAsia="Times New Roman"/>
          <w:b/>
          <w:i/>
          <w:color w:val="365F91"/>
          <w:lang w:eastAsia="ru-RU"/>
        </w:rPr>
      </w:pPr>
      <w:r>
        <w:rPr>
          <w:rFonts w:eastAsia="Times New Roman"/>
          <w:b/>
          <w:i/>
          <w:color w:val="365F91"/>
          <w:lang w:eastAsia="ru-RU"/>
        </w:rPr>
        <w:lastRenderedPageBreak/>
        <w:t>7.1.2</w:t>
      </w:r>
      <w:r w:rsidR="00A75018">
        <w:rPr>
          <w:rFonts w:eastAsia="Times New Roman"/>
          <w:b/>
          <w:i/>
          <w:color w:val="365F91"/>
          <w:lang w:eastAsia="ru-RU"/>
        </w:rPr>
        <w:t xml:space="preserve"> </w:t>
      </w:r>
      <w:r w:rsidR="00B7261A" w:rsidRPr="004E20A0">
        <w:rPr>
          <w:rFonts w:eastAsia="Times New Roman"/>
          <w:b/>
          <w:i/>
          <w:color w:val="365F91"/>
          <w:lang w:eastAsia="ru-RU"/>
        </w:rPr>
        <w:t>Полезные ископаемые</w:t>
      </w:r>
    </w:p>
    <w:p w:rsidR="009D67AF" w:rsidRDefault="009D67AF" w:rsidP="00B7261A">
      <w:pPr>
        <w:tabs>
          <w:tab w:val="left" w:pos="709"/>
          <w:tab w:val="left" w:pos="1134"/>
        </w:tabs>
        <w:spacing w:after="0" w:line="360" w:lineRule="auto"/>
        <w:ind w:firstLine="709"/>
        <w:jc w:val="both"/>
        <w:rPr>
          <w:rFonts w:eastAsia="Times New Roman"/>
          <w:b/>
          <w:i/>
          <w:color w:val="365F91"/>
          <w:lang w:eastAsia="ru-RU"/>
        </w:rPr>
      </w:pPr>
    </w:p>
    <w:p w:rsidR="00B7261A" w:rsidRPr="000151E2" w:rsidRDefault="00B7261A" w:rsidP="00B7261A">
      <w:pPr>
        <w:tabs>
          <w:tab w:val="left" w:pos="709"/>
          <w:tab w:val="left" w:pos="1134"/>
        </w:tabs>
        <w:spacing w:after="0" w:line="360" w:lineRule="auto"/>
        <w:ind w:firstLine="709"/>
        <w:jc w:val="both"/>
        <w:rPr>
          <w:color w:val="000000" w:themeColor="text1"/>
        </w:rPr>
      </w:pPr>
      <w:r w:rsidRPr="000151E2">
        <w:rPr>
          <w:color w:val="000000" w:themeColor="text1"/>
        </w:rPr>
        <w:t>Район богат углеводородными ресурсами. Стоит отметить,</w:t>
      </w:r>
      <w:r>
        <w:rPr>
          <w:color w:val="000000" w:themeColor="text1"/>
        </w:rPr>
        <w:t xml:space="preserve"> </w:t>
      </w:r>
      <w:r w:rsidRPr="000151E2">
        <w:rPr>
          <w:color w:val="000000" w:themeColor="text1"/>
        </w:rPr>
        <w:t>что</w:t>
      </w:r>
      <w:r>
        <w:rPr>
          <w:color w:val="000000" w:themeColor="text1"/>
        </w:rPr>
        <w:t xml:space="preserve"> </w:t>
      </w:r>
      <w:r w:rsidRPr="000151E2">
        <w:rPr>
          <w:color w:val="000000" w:themeColor="text1"/>
        </w:rPr>
        <w:t>мин</w:t>
      </w:r>
      <w:r w:rsidRPr="000151E2">
        <w:rPr>
          <w:color w:val="000000" w:themeColor="text1"/>
        </w:rPr>
        <w:t>е</w:t>
      </w:r>
      <w:r w:rsidRPr="000151E2">
        <w:rPr>
          <w:color w:val="000000" w:themeColor="text1"/>
        </w:rPr>
        <w:t>рально-сырьевая</w:t>
      </w:r>
      <w:r>
        <w:rPr>
          <w:color w:val="000000" w:themeColor="text1"/>
        </w:rPr>
        <w:t xml:space="preserve"> </w:t>
      </w:r>
      <w:r w:rsidRPr="000151E2">
        <w:rPr>
          <w:color w:val="000000" w:themeColor="text1"/>
        </w:rPr>
        <w:t>база</w:t>
      </w:r>
      <w:r>
        <w:rPr>
          <w:color w:val="000000" w:themeColor="text1"/>
        </w:rPr>
        <w:t xml:space="preserve"> </w:t>
      </w:r>
      <w:r w:rsidRPr="000151E2">
        <w:rPr>
          <w:color w:val="000000" w:themeColor="text1"/>
        </w:rPr>
        <w:t>углеводородного</w:t>
      </w:r>
      <w:r>
        <w:rPr>
          <w:color w:val="000000" w:themeColor="text1"/>
        </w:rPr>
        <w:t xml:space="preserve"> </w:t>
      </w:r>
      <w:r w:rsidRPr="000151E2">
        <w:rPr>
          <w:color w:val="000000" w:themeColor="text1"/>
        </w:rPr>
        <w:t>сырья</w:t>
      </w:r>
      <w:r>
        <w:rPr>
          <w:color w:val="000000" w:themeColor="text1"/>
        </w:rPr>
        <w:t xml:space="preserve"> </w:t>
      </w:r>
      <w:r w:rsidRPr="000151E2">
        <w:rPr>
          <w:color w:val="000000" w:themeColor="text1"/>
        </w:rPr>
        <w:t>Похвистневского</w:t>
      </w:r>
      <w:r>
        <w:rPr>
          <w:color w:val="000000" w:themeColor="text1"/>
        </w:rPr>
        <w:t xml:space="preserve"> </w:t>
      </w:r>
      <w:r w:rsidRPr="000151E2">
        <w:rPr>
          <w:color w:val="000000" w:themeColor="text1"/>
        </w:rPr>
        <w:t>района</w:t>
      </w:r>
      <w:r>
        <w:rPr>
          <w:color w:val="000000" w:themeColor="text1"/>
        </w:rPr>
        <w:t xml:space="preserve"> </w:t>
      </w:r>
      <w:r w:rsidRPr="000151E2">
        <w:rPr>
          <w:color w:val="000000" w:themeColor="text1"/>
        </w:rPr>
        <w:t>и</w:t>
      </w:r>
      <w:r w:rsidRPr="000151E2">
        <w:rPr>
          <w:color w:val="000000" w:themeColor="text1"/>
        </w:rPr>
        <w:t>с</w:t>
      </w:r>
      <w:r w:rsidRPr="000151E2">
        <w:rPr>
          <w:color w:val="000000" w:themeColor="text1"/>
        </w:rPr>
        <w:t>пользуется</w:t>
      </w:r>
      <w:r>
        <w:rPr>
          <w:color w:val="000000" w:themeColor="text1"/>
        </w:rPr>
        <w:t xml:space="preserve"> </w:t>
      </w:r>
      <w:r w:rsidRPr="000151E2">
        <w:rPr>
          <w:color w:val="000000" w:themeColor="text1"/>
        </w:rPr>
        <w:t>далеко</w:t>
      </w:r>
      <w:r>
        <w:rPr>
          <w:color w:val="000000" w:themeColor="text1"/>
        </w:rPr>
        <w:t xml:space="preserve"> </w:t>
      </w:r>
      <w:r w:rsidRPr="000151E2">
        <w:rPr>
          <w:color w:val="000000" w:themeColor="text1"/>
        </w:rPr>
        <w:t>не</w:t>
      </w:r>
      <w:r>
        <w:rPr>
          <w:color w:val="000000" w:themeColor="text1"/>
        </w:rPr>
        <w:t xml:space="preserve"> </w:t>
      </w:r>
      <w:r w:rsidRPr="000151E2">
        <w:rPr>
          <w:color w:val="000000" w:themeColor="text1"/>
        </w:rPr>
        <w:t>в</w:t>
      </w:r>
      <w:r>
        <w:rPr>
          <w:color w:val="000000" w:themeColor="text1"/>
        </w:rPr>
        <w:t xml:space="preserve"> </w:t>
      </w:r>
      <w:r w:rsidRPr="000151E2">
        <w:rPr>
          <w:color w:val="000000" w:themeColor="text1"/>
        </w:rPr>
        <w:t>полном</w:t>
      </w:r>
      <w:r>
        <w:rPr>
          <w:color w:val="000000" w:themeColor="text1"/>
        </w:rPr>
        <w:t xml:space="preserve"> </w:t>
      </w:r>
      <w:r w:rsidRPr="000151E2">
        <w:rPr>
          <w:color w:val="000000" w:themeColor="text1"/>
        </w:rPr>
        <w:t>объеме,</w:t>
      </w:r>
      <w:r>
        <w:rPr>
          <w:color w:val="000000" w:themeColor="text1"/>
        </w:rPr>
        <w:t xml:space="preserve"> </w:t>
      </w:r>
      <w:r w:rsidRPr="000151E2">
        <w:rPr>
          <w:color w:val="000000" w:themeColor="text1"/>
        </w:rPr>
        <w:t>необходимо</w:t>
      </w:r>
      <w:r>
        <w:rPr>
          <w:color w:val="000000" w:themeColor="text1"/>
        </w:rPr>
        <w:t xml:space="preserve"> </w:t>
      </w:r>
      <w:r w:rsidRPr="000151E2">
        <w:rPr>
          <w:color w:val="000000" w:themeColor="text1"/>
        </w:rPr>
        <w:t>активизировать</w:t>
      </w:r>
      <w:r>
        <w:rPr>
          <w:color w:val="000000" w:themeColor="text1"/>
        </w:rPr>
        <w:t xml:space="preserve"> </w:t>
      </w:r>
      <w:r w:rsidRPr="000151E2">
        <w:rPr>
          <w:color w:val="000000" w:themeColor="text1"/>
        </w:rPr>
        <w:t>работы</w:t>
      </w:r>
      <w:r>
        <w:rPr>
          <w:color w:val="000000" w:themeColor="text1"/>
        </w:rPr>
        <w:t xml:space="preserve"> </w:t>
      </w:r>
      <w:r w:rsidRPr="000151E2">
        <w:rPr>
          <w:color w:val="000000" w:themeColor="text1"/>
        </w:rPr>
        <w:t>по</w:t>
      </w:r>
      <w:r>
        <w:rPr>
          <w:color w:val="000000" w:themeColor="text1"/>
        </w:rPr>
        <w:t xml:space="preserve"> </w:t>
      </w:r>
      <w:r w:rsidRPr="000151E2">
        <w:rPr>
          <w:color w:val="000000" w:themeColor="text1"/>
        </w:rPr>
        <w:t>осуществлению</w:t>
      </w:r>
      <w:r>
        <w:rPr>
          <w:color w:val="000000" w:themeColor="text1"/>
        </w:rPr>
        <w:t xml:space="preserve"> </w:t>
      </w:r>
      <w:r w:rsidRPr="000151E2">
        <w:rPr>
          <w:color w:val="000000" w:themeColor="text1"/>
        </w:rPr>
        <w:t>нефтедобычи</w:t>
      </w:r>
      <w:r>
        <w:rPr>
          <w:color w:val="000000" w:themeColor="text1"/>
        </w:rPr>
        <w:t xml:space="preserve"> </w:t>
      </w:r>
      <w:r w:rsidRPr="000151E2">
        <w:rPr>
          <w:color w:val="000000" w:themeColor="text1"/>
        </w:rPr>
        <w:t>на</w:t>
      </w:r>
      <w:r>
        <w:rPr>
          <w:color w:val="000000" w:themeColor="text1"/>
        </w:rPr>
        <w:t xml:space="preserve"> </w:t>
      </w:r>
      <w:r w:rsidRPr="000151E2">
        <w:rPr>
          <w:color w:val="000000" w:themeColor="text1"/>
        </w:rPr>
        <w:t>ныне</w:t>
      </w:r>
      <w:r>
        <w:rPr>
          <w:color w:val="000000" w:themeColor="text1"/>
        </w:rPr>
        <w:t xml:space="preserve"> </w:t>
      </w:r>
      <w:r w:rsidRPr="000151E2">
        <w:rPr>
          <w:color w:val="000000" w:themeColor="text1"/>
        </w:rPr>
        <w:t>законсервированных</w:t>
      </w:r>
      <w:r>
        <w:rPr>
          <w:color w:val="000000" w:themeColor="text1"/>
        </w:rPr>
        <w:t xml:space="preserve"> </w:t>
      </w:r>
      <w:r w:rsidRPr="000151E2">
        <w:rPr>
          <w:color w:val="000000" w:themeColor="text1"/>
        </w:rPr>
        <w:t>месторожд</w:t>
      </w:r>
      <w:r w:rsidRPr="000151E2">
        <w:rPr>
          <w:color w:val="000000" w:themeColor="text1"/>
        </w:rPr>
        <w:t>е</w:t>
      </w:r>
      <w:r w:rsidRPr="000151E2">
        <w:rPr>
          <w:color w:val="000000" w:themeColor="text1"/>
        </w:rPr>
        <w:t>ниях,</w:t>
      </w:r>
      <w:r>
        <w:rPr>
          <w:color w:val="000000" w:themeColor="text1"/>
        </w:rPr>
        <w:t xml:space="preserve"> </w:t>
      </w:r>
      <w:r w:rsidRPr="000151E2">
        <w:rPr>
          <w:color w:val="000000" w:themeColor="text1"/>
        </w:rPr>
        <w:t>активизировать</w:t>
      </w:r>
      <w:r>
        <w:rPr>
          <w:color w:val="000000" w:themeColor="text1"/>
        </w:rPr>
        <w:t xml:space="preserve"> </w:t>
      </w:r>
      <w:r w:rsidRPr="000151E2">
        <w:rPr>
          <w:color w:val="000000" w:themeColor="text1"/>
        </w:rPr>
        <w:t>освоение</w:t>
      </w:r>
      <w:r>
        <w:rPr>
          <w:color w:val="000000" w:themeColor="text1"/>
        </w:rPr>
        <w:t xml:space="preserve"> </w:t>
      </w:r>
      <w:r w:rsidRPr="000151E2">
        <w:rPr>
          <w:color w:val="000000" w:themeColor="text1"/>
        </w:rPr>
        <w:t>неразведанных</w:t>
      </w:r>
      <w:r>
        <w:rPr>
          <w:color w:val="000000" w:themeColor="text1"/>
        </w:rPr>
        <w:t xml:space="preserve"> </w:t>
      </w:r>
      <w:r w:rsidRPr="000151E2">
        <w:rPr>
          <w:color w:val="000000" w:themeColor="text1"/>
        </w:rPr>
        <w:t>ресурсов</w:t>
      </w:r>
      <w:r>
        <w:rPr>
          <w:color w:val="000000" w:themeColor="text1"/>
        </w:rPr>
        <w:t xml:space="preserve"> </w:t>
      </w:r>
      <w:r w:rsidRPr="000151E2">
        <w:rPr>
          <w:color w:val="000000" w:themeColor="text1"/>
        </w:rPr>
        <w:t>нефти</w:t>
      </w:r>
      <w:r>
        <w:rPr>
          <w:color w:val="000000" w:themeColor="text1"/>
        </w:rPr>
        <w:t xml:space="preserve"> </w:t>
      </w:r>
      <w:r w:rsidRPr="000151E2">
        <w:rPr>
          <w:color w:val="000000" w:themeColor="text1"/>
        </w:rPr>
        <w:t>и</w:t>
      </w:r>
      <w:r>
        <w:rPr>
          <w:color w:val="000000" w:themeColor="text1"/>
        </w:rPr>
        <w:t xml:space="preserve"> </w:t>
      </w:r>
      <w:r w:rsidRPr="000151E2">
        <w:rPr>
          <w:color w:val="000000" w:themeColor="text1"/>
        </w:rPr>
        <w:t>газа.</w:t>
      </w:r>
    </w:p>
    <w:p w:rsidR="00B7261A" w:rsidRPr="000151E2" w:rsidRDefault="00B7261A" w:rsidP="00B7261A">
      <w:pPr>
        <w:spacing w:after="0" w:line="360" w:lineRule="auto"/>
        <w:ind w:firstLine="709"/>
        <w:jc w:val="both"/>
        <w:rPr>
          <w:color w:val="000000" w:themeColor="text1"/>
        </w:rPr>
      </w:pPr>
      <w:r w:rsidRPr="000151E2">
        <w:rPr>
          <w:color w:val="000000" w:themeColor="text1"/>
        </w:rPr>
        <w:t>В границах городского округа Похвистнево, в районе п. Октябрьский расположены законсервированное Калиновское месторождение газа и эк</w:t>
      </w:r>
      <w:r w:rsidRPr="000151E2">
        <w:rPr>
          <w:color w:val="000000" w:themeColor="text1"/>
        </w:rPr>
        <w:t>с</w:t>
      </w:r>
      <w:r w:rsidRPr="000151E2">
        <w:rPr>
          <w:color w:val="000000" w:themeColor="text1"/>
        </w:rPr>
        <w:t>плуатируемое Яблоневское месторождение нефти. Кроме того, в границах проектирования расположены месторождения: − Похвистневское местор</w:t>
      </w:r>
      <w:r w:rsidRPr="000151E2">
        <w:rPr>
          <w:color w:val="000000" w:themeColor="text1"/>
        </w:rPr>
        <w:t>о</w:t>
      </w:r>
      <w:r w:rsidRPr="000151E2">
        <w:rPr>
          <w:color w:val="000000" w:themeColor="text1"/>
        </w:rPr>
        <w:t>ждение песчано-гравийных материалов (Мало- Ибряйкинский участок);− Похвистневское месторождение подземных вод; − Похвистневское мест</w:t>
      </w:r>
      <w:r w:rsidRPr="000151E2">
        <w:rPr>
          <w:color w:val="000000" w:themeColor="text1"/>
        </w:rPr>
        <w:t>о</w:t>
      </w:r>
      <w:r w:rsidRPr="000151E2">
        <w:rPr>
          <w:color w:val="000000" w:themeColor="text1"/>
        </w:rPr>
        <w:t xml:space="preserve">рождение глин и суглинков − Похвистневское месторождение кирпичных глин. </w:t>
      </w:r>
    </w:p>
    <w:p w:rsidR="00B7261A" w:rsidRPr="000151E2" w:rsidRDefault="00B7261A" w:rsidP="00B7261A">
      <w:pPr>
        <w:spacing w:after="0" w:line="360" w:lineRule="auto"/>
        <w:ind w:firstLine="709"/>
        <w:jc w:val="both"/>
        <w:rPr>
          <w:color w:val="000000" w:themeColor="text1"/>
        </w:rPr>
      </w:pPr>
      <w:r w:rsidRPr="008141C9">
        <w:rPr>
          <w:bCs/>
          <w:i/>
          <w:color w:val="000000" w:themeColor="text1"/>
        </w:rPr>
        <w:t>Красные Пески</w:t>
      </w:r>
      <w:r w:rsidRPr="000151E2">
        <w:rPr>
          <w:b/>
          <w:bCs/>
          <w:color w:val="000000" w:themeColor="text1"/>
        </w:rPr>
        <w:t xml:space="preserve"> </w:t>
      </w:r>
      <w:r w:rsidRPr="000151E2">
        <w:rPr>
          <w:color w:val="000000" w:themeColor="text1"/>
        </w:rPr>
        <w:t>- месторождение кирпичного сырья: непромыш</w:t>
      </w:r>
      <w:r w:rsidRPr="000151E2">
        <w:rPr>
          <w:color w:val="000000" w:themeColor="text1"/>
          <w:spacing w:val="2"/>
        </w:rPr>
        <w:t>ленное по качеству, расположено восточнее одноименной части города, в 4,5-</w:t>
      </w:r>
      <w:smartTag w:uri="urn:schemas-microsoft-com:office:smarttags" w:element="metricconverter">
        <w:smartTagPr>
          <w:attr w:name="ProductID" w:val="5,0 км"/>
        </w:smartTagPr>
        <w:r w:rsidRPr="000151E2">
          <w:rPr>
            <w:color w:val="000000" w:themeColor="text1"/>
            <w:spacing w:val="-1"/>
          </w:rPr>
          <w:t>5,0 км</w:t>
        </w:r>
      </w:smartTag>
      <w:r w:rsidRPr="000151E2">
        <w:rPr>
          <w:color w:val="000000" w:themeColor="text1"/>
          <w:spacing w:val="-1"/>
        </w:rPr>
        <w:t xml:space="preserve"> северо-западнее г. Похвистнево. Запасы месторождения не под</w:t>
      </w:r>
      <w:r w:rsidRPr="000151E2">
        <w:rPr>
          <w:color w:val="000000" w:themeColor="text1"/>
        </w:rPr>
        <w:t>считыв</w:t>
      </w:r>
      <w:r w:rsidRPr="000151E2">
        <w:rPr>
          <w:color w:val="000000" w:themeColor="text1"/>
        </w:rPr>
        <w:t>а</w:t>
      </w:r>
      <w:r w:rsidRPr="000151E2">
        <w:rPr>
          <w:color w:val="000000" w:themeColor="text1"/>
        </w:rPr>
        <w:t>лись.</w:t>
      </w:r>
    </w:p>
    <w:p w:rsidR="00B7261A" w:rsidRPr="000151E2" w:rsidRDefault="00B7261A" w:rsidP="00B7261A">
      <w:pPr>
        <w:spacing w:after="0" w:line="360" w:lineRule="auto"/>
        <w:ind w:firstLine="709"/>
        <w:jc w:val="both"/>
        <w:rPr>
          <w:color w:val="000000" w:themeColor="text1"/>
          <w:spacing w:val="-2"/>
        </w:rPr>
      </w:pPr>
      <w:r w:rsidRPr="008141C9">
        <w:rPr>
          <w:bCs/>
          <w:i/>
          <w:color w:val="000000" w:themeColor="text1"/>
        </w:rPr>
        <w:t xml:space="preserve">Похвистневское </w:t>
      </w:r>
      <w:r w:rsidRPr="008141C9">
        <w:rPr>
          <w:i/>
          <w:color w:val="000000" w:themeColor="text1"/>
        </w:rPr>
        <w:t>(Матьян)</w:t>
      </w:r>
      <w:r w:rsidRPr="000151E2">
        <w:rPr>
          <w:color w:val="000000" w:themeColor="text1"/>
        </w:rPr>
        <w:t xml:space="preserve"> месторождение кирпичного сырья: </w:t>
      </w:r>
      <w:r w:rsidRPr="000151E2">
        <w:rPr>
          <w:color w:val="000000" w:themeColor="text1"/>
          <w:spacing w:val="2"/>
        </w:rPr>
        <w:t>пр</w:t>
      </w:r>
      <w:r w:rsidRPr="000151E2">
        <w:rPr>
          <w:color w:val="000000" w:themeColor="text1"/>
          <w:spacing w:val="2"/>
        </w:rPr>
        <w:t>о</w:t>
      </w:r>
      <w:r w:rsidRPr="000151E2">
        <w:rPr>
          <w:color w:val="000000" w:themeColor="text1"/>
          <w:spacing w:val="2"/>
        </w:rPr>
        <w:t xml:space="preserve">мышленное, малое, разрабатываемое, расположено восточнее с. </w:t>
      </w:r>
      <w:r w:rsidRPr="000151E2">
        <w:rPr>
          <w:color w:val="000000" w:themeColor="text1"/>
          <w:spacing w:val="-1"/>
        </w:rPr>
        <w:t xml:space="preserve">Матьян, в </w:t>
      </w:r>
      <w:smartTag w:uri="urn:schemas-microsoft-com:office:smarttags" w:element="metricconverter">
        <w:smartTagPr>
          <w:attr w:name="ProductID" w:val="1,5 км"/>
        </w:smartTagPr>
        <w:r w:rsidRPr="000151E2">
          <w:rPr>
            <w:color w:val="000000" w:themeColor="text1"/>
            <w:spacing w:val="-1"/>
          </w:rPr>
          <w:t>1,5 км</w:t>
        </w:r>
      </w:smartTag>
      <w:r w:rsidRPr="000151E2">
        <w:rPr>
          <w:color w:val="000000" w:themeColor="text1"/>
          <w:spacing w:val="-1"/>
        </w:rPr>
        <w:t xml:space="preserve"> западнее г.о. Похвистнево. Запасы глин Похвистневского месторо</w:t>
      </w:r>
      <w:r w:rsidRPr="000151E2">
        <w:rPr>
          <w:color w:val="000000" w:themeColor="text1"/>
          <w:spacing w:val="-1"/>
        </w:rPr>
        <w:t>ж</w:t>
      </w:r>
      <w:r w:rsidRPr="000151E2">
        <w:rPr>
          <w:color w:val="000000" w:themeColor="text1"/>
          <w:spacing w:val="-1"/>
        </w:rPr>
        <w:t xml:space="preserve">дения кирпичного сырья утверждены ТКЗ </w:t>
      </w:r>
      <w:r w:rsidRPr="000151E2">
        <w:rPr>
          <w:color w:val="000000" w:themeColor="text1"/>
          <w:spacing w:val="-2"/>
        </w:rPr>
        <w:t>в количестве 948 тыс. м</w:t>
      </w:r>
      <w:r w:rsidRPr="000151E2">
        <w:rPr>
          <w:color w:val="000000" w:themeColor="text1"/>
          <w:spacing w:val="-2"/>
          <w:vertAlign w:val="superscript"/>
        </w:rPr>
        <w:t>З</w:t>
      </w:r>
      <w:r w:rsidRPr="000151E2">
        <w:rPr>
          <w:color w:val="000000" w:themeColor="text1"/>
          <w:spacing w:val="-2"/>
        </w:rPr>
        <w:t>.</w:t>
      </w:r>
    </w:p>
    <w:p w:rsidR="00B7261A" w:rsidRPr="001D2724" w:rsidRDefault="00B7261A" w:rsidP="00B7261A">
      <w:pPr>
        <w:spacing w:after="0" w:line="360" w:lineRule="auto"/>
        <w:ind w:firstLine="709"/>
        <w:jc w:val="both"/>
        <w:rPr>
          <w:rFonts w:eastAsia="Times New Roman"/>
          <w:color w:val="000000" w:themeColor="text1"/>
          <w:lang w:eastAsia="ru-RU"/>
        </w:rPr>
      </w:pPr>
      <w:r w:rsidRPr="001D2724">
        <w:rPr>
          <w:rFonts w:eastAsia="Times New Roman"/>
          <w:color w:val="000000" w:themeColor="text1"/>
          <w:lang w:eastAsia="ru-RU"/>
        </w:rPr>
        <w:t>Географическое положение и природно-ресурсный потенциал терр</w:t>
      </w:r>
      <w:r w:rsidRPr="001D2724">
        <w:rPr>
          <w:rFonts w:eastAsia="Times New Roman"/>
          <w:color w:val="000000" w:themeColor="text1"/>
          <w:lang w:eastAsia="ru-RU"/>
        </w:rPr>
        <w:t>и</w:t>
      </w:r>
      <w:r w:rsidRPr="001D2724">
        <w:rPr>
          <w:rFonts w:eastAsia="Times New Roman"/>
          <w:color w:val="000000" w:themeColor="text1"/>
          <w:lang w:eastAsia="ru-RU"/>
        </w:rPr>
        <w:t>тории открывают следующие возможности для ее экономического развития:</w:t>
      </w:r>
    </w:p>
    <w:p w:rsidR="00B7261A" w:rsidRPr="001D2724" w:rsidRDefault="00B7261A" w:rsidP="007F358E">
      <w:pPr>
        <w:numPr>
          <w:ilvl w:val="0"/>
          <w:numId w:val="1"/>
        </w:numPr>
        <w:tabs>
          <w:tab w:val="left" w:pos="851"/>
        </w:tabs>
        <w:spacing w:after="0" w:line="360" w:lineRule="auto"/>
        <w:ind w:left="0" w:firstLine="709"/>
        <w:jc w:val="both"/>
        <w:rPr>
          <w:rFonts w:eastAsia="Times New Roman"/>
          <w:color w:val="000000" w:themeColor="text1"/>
          <w:lang w:eastAsia="ru-RU"/>
        </w:rPr>
      </w:pPr>
      <w:r w:rsidRPr="001D2724">
        <w:rPr>
          <w:rFonts w:eastAsia="Times New Roman"/>
          <w:color w:val="000000" w:themeColor="text1"/>
          <w:lang w:eastAsia="ru-RU"/>
        </w:rPr>
        <w:t>использование расположения городского округа Похвистнево на стратегических железнодорожных и автомобильных магистралях для разв</w:t>
      </w:r>
      <w:r w:rsidRPr="001D2724">
        <w:rPr>
          <w:rFonts w:eastAsia="Times New Roman"/>
          <w:color w:val="000000" w:themeColor="text1"/>
          <w:lang w:eastAsia="ru-RU"/>
        </w:rPr>
        <w:t>и</w:t>
      </w:r>
      <w:r w:rsidRPr="001D2724">
        <w:rPr>
          <w:rFonts w:eastAsia="Times New Roman"/>
          <w:color w:val="000000" w:themeColor="text1"/>
          <w:lang w:eastAsia="ru-RU"/>
        </w:rPr>
        <w:t>тия торговли и инфраструктуры, соответствующих подотраслей транспорта.</w:t>
      </w:r>
    </w:p>
    <w:p w:rsidR="00B7261A" w:rsidRPr="001D2724" w:rsidRDefault="00B7261A" w:rsidP="007F358E">
      <w:pPr>
        <w:numPr>
          <w:ilvl w:val="0"/>
          <w:numId w:val="1"/>
        </w:numPr>
        <w:tabs>
          <w:tab w:val="left" w:pos="851"/>
        </w:tabs>
        <w:spacing w:after="0" w:line="360" w:lineRule="auto"/>
        <w:ind w:left="0" w:firstLine="709"/>
        <w:jc w:val="both"/>
        <w:rPr>
          <w:rFonts w:eastAsia="Times New Roman"/>
          <w:color w:val="000000" w:themeColor="text1"/>
          <w:lang w:eastAsia="ru-RU"/>
        </w:rPr>
      </w:pPr>
      <w:r w:rsidRPr="001D2724">
        <w:rPr>
          <w:rFonts w:eastAsia="Times New Roman"/>
          <w:color w:val="000000" w:themeColor="text1"/>
          <w:lang w:eastAsia="ru-RU"/>
        </w:rPr>
        <w:lastRenderedPageBreak/>
        <w:t>использование особенностей рельефа региона, ландшафта, благопр</w:t>
      </w:r>
      <w:r w:rsidRPr="001D2724">
        <w:rPr>
          <w:rFonts w:eastAsia="Times New Roman"/>
          <w:color w:val="000000" w:themeColor="text1"/>
          <w:lang w:eastAsia="ru-RU"/>
        </w:rPr>
        <w:t>и</w:t>
      </w:r>
      <w:r w:rsidRPr="001D2724">
        <w:rPr>
          <w:rFonts w:eastAsia="Times New Roman"/>
          <w:color w:val="000000" w:themeColor="text1"/>
          <w:lang w:eastAsia="ru-RU"/>
        </w:rPr>
        <w:t>ятных климатических условий и экологической обстановки для развития разнообразных видов рекреации, оздоровления населения и туризма;</w:t>
      </w:r>
    </w:p>
    <w:p w:rsidR="00B7261A" w:rsidRPr="001D2724" w:rsidRDefault="00B7261A" w:rsidP="007F358E">
      <w:pPr>
        <w:numPr>
          <w:ilvl w:val="0"/>
          <w:numId w:val="1"/>
        </w:numPr>
        <w:tabs>
          <w:tab w:val="left" w:pos="851"/>
        </w:tabs>
        <w:spacing w:after="0" w:line="360" w:lineRule="auto"/>
        <w:ind w:left="0" w:firstLine="709"/>
        <w:jc w:val="both"/>
        <w:rPr>
          <w:rFonts w:eastAsia="Times New Roman"/>
          <w:color w:val="000000" w:themeColor="text1"/>
          <w:lang w:eastAsia="ru-RU"/>
        </w:rPr>
      </w:pPr>
      <w:r w:rsidRPr="001D2724">
        <w:rPr>
          <w:rFonts w:eastAsia="Times New Roman"/>
          <w:color w:val="000000" w:themeColor="text1"/>
          <w:lang w:eastAsia="ru-RU"/>
        </w:rPr>
        <w:t>повышение эффективности использования природных ресурсов п</w:t>
      </w:r>
      <w:r w:rsidRPr="001D2724">
        <w:rPr>
          <w:rFonts w:eastAsia="Times New Roman"/>
          <w:color w:val="000000" w:themeColor="text1"/>
          <w:lang w:eastAsia="ru-RU"/>
        </w:rPr>
        <w:t>у</w:t>
      </w:r>
      <w:r w:rsidRPr="001D2724">
        <w:rPr>
          <w:rFonts w:eastAsia="Times New Roman"/>
          <w:color w:val="000000" w:themeColor="text1"/>
          <w:lang w:eastAsia="ru-RU"/>
        </w:rPr>
        <w:t>тем внедрения технологий, позволяющих максимально использовать ист</w:t>
      </w:r>
      <w:r w:rsidRPr="001D2724">
        <w:rPr>
          <w:rFonts w:eastAsia="Times New Roman"/>
          <w:color w:val="000000" w:themeColor="text1"/>
          <w:lang w:eastAsia="ru-RU"/>
        </w:rPr>
        <w:t>о</w:t>
      </w:r>
      <w:r w:rsidRPr="001D2724">
        <w:rPr>
          <w:rFonts w:eastAsia="Times New Roman"/>
          <w:color w:val="000000" w:themeColor="text1"/>
          <w:lang w:eastAsia="ru-RU"/>
        </w:rPr>
        <w:t>щающиеся запасы нефти;</w:t>
      </w:r>
    </w:p>
    <w:p w:rsidR="00B7261A" w:rsidRPr="001D2724" w:rsidRDefault="00B7261A" w:rsidP="007F358E">
      <w:pPr>
        <w:numPr>
          <w:ilvl w:val="0"/>
          <w:numId w:val="1"/>
        </w:numPr>
        <w:tabs>
          <w:tab w:val="left" w:pos="851"/>
        </w:tabs>
        <w:spacing w:after="0" w:line="360" w:lineRule="auto"/>
        <w:ind w:left="0" w:firstLine="709"/>
        <w:jc w:val="both"/>
        <w:rPr>
          <w:rFonts w:eastAsia="Times New Roman"/>
          <w:color w:val="000000" w:themeColor="text1"/>
          <w:lang w:eastAsia="ru-RU"/>
        </w:rPr>
      </w:pPr>
      <w:r w:rsidRPr="001D2724">
        <w:rPr>
          <w:rFonts w:eastAsia="Times New Roman"/>
          <w:color w:val="000000" w:themeColor="text1"/>
          <w:lang w:eastAsia="ru-RU"/>
        </w:rPr>
        <w:t>разработка месторождений гравия, глины и известняка с одновр</w:t>
      </w:r>
      <w:r w:rsidRPr="001D2724">
        <w:rPr>
          <w:rFonts w:eastAsia="Times New Roman"/>
          <w:color w:val="000000" w:themeColor="text1"/>
          <w:lang w:eastAsia="ru-RU"/>
        </w:rPr>
        <w:t>е</w:t>
      </w:r>
      <w:r w:rsidRPr="001D2724">
        <w:rPr>
          <w:rFonts w:eastAsia="Times New Roman"/>
          <w:color w:val="000000" w:themeColor="text1"/>
          <w:lang w:eastAsia="ru-RU"/>
        </w:rPr>
        <w:t>менным развитием стройиндустрии;</w:t>
      </w:r>
    </w:p>
    <w:p w:rsidR="00B7261A" w:rsidRPr="001D2724" w:rsidRDefault="00B7261A" w:rsidP="007F358E">
      <w:pPr>
        <w:numPr>
          <w:ilvl w:val="0"/>
          <w:numId w:val="1"/>
        </w:numPr>
        <w:tabs>
          <w:tab w:val="left" w:pos="851"/>
        </w:tabs>
        <w:spacing w:after="0" w:line="360" w:lineRule="auto"/>
        <w:ind w:left="0" w:firstLine="709"/>
        <w:jc w:val="both"/>
        <w:rPr>
          <w:rFonts w:eastAsia="Times New Roman"/>
          <w:color w:val="000000" w:themeColor="text1"/>
          <w:lang w:eastAsia="ru-RU"/>
        </w:rPr>
      </w:pPr>
      <w:r w:rsidRPr="001D2724">
        <w:rPr>
          <w:rFonts w:eastAsia="Times New Roman"/>
          <w:color w:val="000000" w:themeColor="text1"/>
          <w:lang w:eastAsia="ru-RU"/>
        </w:rPr>
        <w:t>развитие перерабатывающей и пищевой промышленности на основе сырья, производимого сельскохозяйственными предприятиями Похвистне</w:t>
      </w:r>
      <w:r w:rsidRPr="001D2724">
        <w:rPr>
          <w:rFonts w:eastAsia="Times New Roman"/>
          <w:color w:val="000000" w:themeColor="text1"/>
          <w:lang w:eastAsia="ru-RU"/>
        </w:rPr>
        <w:t>в</w:t>
      </w:r>
      <w:r w:rsidRPr="001D2724">
        <w:rPr>
          <w:rFonts w:eastAsia="Times New Roman"/>
          <w:color w:val="000000" w:themeColor="text1"/>
          <w:lang w:eastAsia="ru-RU"/>
        </w:rPr>
        <w:t>ского района. Большая площадь пастбищ и сенокосов создает условия для развития кормовой базы животноводства;</w:t>
      </w:r>
    </w:p>
    <w:p w:rsidR="00B7261A" w:rsidRPr="001D2724" w:rsidRDefault="00B7261A" w:rsidP="007F358E">
      <w:pPr>
        <w:numPr>
          <w:ilvl w:val="0"/>
          <w:numId w:val="1"/>
        </w:numPr>
        <w:tabs>
          <w:tab w:val="left" w:pos="851"/>
        </w:tabs>
        <w:spacing w:after="0" w:line="360" w:lineRule="auto"/>
        <w:ind w:left="0" w:firstLine="709"/>
        <w:jc w:val="both"/>
        <w:rPr>
          <w:rFonts w:eastAsia="Times New Roman"/>
          <w:color w:val="000000" w:themeColor="text1"/>
          <w:lang w:eastAsia="ru-RU"/>
        </w:rPr>
      </w:pPr>
      <w:r w:rsidRPr="001D2724">
        <w:rPr>
          <w:rFonts w:eastAsia="Times New Roman"/>
          <w:color w:val="000000" w:themeColor="text1"/>
          <w:lang w:eastAsia="ru-RU"/>
        </w:rPr>
        <w:t>строительство и эксплуатация ветроэлектростанций, обеспечива</w:t>
      </w:r>
      <w:r w:rsidRPr="001D2724">
        <w:rPr>
          <w:rFonts w:eastAsia="Times New Roman"/>
          <w:color w:val="000000" w:themeColor="text1"/>
          <w:lang w:eastAsia="ru-RU"/>
        </w:rPr>
        <w:t>ю</w:t>
      </w:r>
      <w:r w:rsidRPr="001D2724">
        <w:rPr>
          <w:rFonts w:eastAsia="Times New Roman"/>
          <w:color w:val="000000" w:themeColor="text1"/>
          <w:lang w:eastAsia="ru-RU"/>
        </w:rPr>
        <w:t>щих экологически чистую энергию;</w:t>
      </w:r>
    </w:p>
    <w:p w:rsidR="00B7261A" w:rsidRPr="001D2724" w:rsidRDefault="00B7261A" w:rsidP="007F358E">
      <w:pPr>
        <w:numPr>
          <w:ilvl w:val="0"/>
          <w:numId w:val="1"/>
        </w:numPr>
        <w:tabs>
          <w:tab w:val="left" w:pos="851"/>
        </w:tabs>
        <w:spacing w:after="0" w:line="360" w:lineRule="auto"/>
        <w:ind w:left="0" w:firstLine="709"/>
        <w:jc w:val="both"/>
        <w:rPr>
          <w:color w:val="000000" w:themeColor="text1"/>
        </w:rPr>
      </w:pPr>
      <w:r w:rsidRPr="001D2724">
        <w:rPr>
          <w:rFonts w:eastAsia="Times New Roman"/>
          <w:color w:val="000000" w:themeColor="text1"/>
          <w:lang w:eastAsia="ru-RU"/>
        </w:rPr>
        <w:t>разработка лесных ресурсов с одновременной организацией дерев</w:t>
      </w:r>
      <w:r w:rsidRPr="001D2724">
        <w:rPr>
          <w:rFonts w:eastAsia="Times New Roman"/>
          <w:color w:val="000000" w:themeColor="text1"/>
          <w:lang w:eastAsia="ru-RU"/>
        </w:rPr>
        <w:t>о</w:t>
      </w:r>
      <w:r w:rsidRPr="001D2724">
        <w:rPr>
          <w:rFonts w:eastAsia="Times New Roman"/>
          <w:color w:val="000000" w:themeColor="text1"/>
          <w:lang w:eastAsia="ru-RU"/>
        </w:rPr>
        <w:t>обрабатывающих производств строительного, мебельного профиля и др.</w:t>
      </w:r>
    </w:p>
    <w:p w:rsidR="00B7261A" w:rsidRDefault="00B7261A" w:rsidP="00203159">
      <w:pPr>
        <w:tabs>
          <w:tab w:val="left" w:pos="709"/>
          <w:tab w:val="left" w:pos="1418"/>
        </w:tabs>
        <w:spacing w:after="0" w:line="360" w:lineRule="auto"/>
        <w:ind w:firstLine="709"/>
        <w:jc w:val="both"/>
        <w:rPr>
          <w:rFonts w:eastAsia="Times New Roman"/>
          <w:b/>
          <w:bCs/>
          <w:color w:val="365F91"/>
        </w:rPr>
      </w:pPr>
    </w:p>
    <w:p w:rsidR="00847E9C" w:rsidRPr="009D67AF" w:rsidRDefault="009D67AF" w:rsidP="00203159">
      <w:pPr>
        <w:tabs>
          <w:tab w:val="left" w:pos="709"/>
          <w:tab w:val="left" w:pos="1418"/>
        </w:tabs>
        <w:spacing w:after="0" w:line="360" w:lineRule="auto"/>
        <w:ind w:firstLine="709"/>
        <w:jc w:val="both"/>
        <w:rPr>
          <w:rFonts w:eastAsia="Times New Roman"/>
          <w:b/>
          <w:bCs/>
          <w:i/>
          <w:color w:val="365F91"/>
        </w:rPr>
      </w:pPr>
      <w:r w:rsidRPr="009D67AF">
        <w:rPr>
          <w:rFonts w:eastAsia="Times New Roman"/>
          <w:b/>
          <w:bCs/>
          <w:i/>
          <w:color w:val="365F91"/>
        </w:rPr>
        <w:t>7.1.3</w:t>
      </w:r>
      <w:r w:rsidR="00847E9C" w:rsidRPr="009D67AF">
        <w:rPr>
          <w:rFonts w:eastAsia="Times New Roman"/>
          <w:b/>
          <w:bCs/>
          <w:i/>
          <w:color w:val="365F91"/>
        </w:rPr>
        <w:t xml:space="preserve"> </w:t>
      </w:r>
      <w:r w:rsidR="0036097A" w:rsidRPr="009D67AF">
        <w:rPr>
          <w:rFonts w:eastAsia="Times New Roman"/>
          <w:b/>
          <w:bCs/>
          <w:i/>
          <w:color w:val="365F91"/>
        </w:rPr>
        <w:t>Жилищная сфера,</w:t>
      </w:r>
      <w:r w:rsidR="00025FB7" w:rsidRPr="009D67AF">
        <w:rPr>
          <w:rFonts w:eastAsia="Times New Roman"/>
          <w:b/>
          <w:bCs/>
          <w:i/>
          <w:color w:val="365F91"/>
        </w:rPr>
        <w:t xml:space="preserve"> </w:t>
      </w:r>
      <w:r w:rsidR="0036097A" w:rsidRPr="009D67AF">
        <w:rPr>
          <w:rFonts w:eastAsia="Times New Roman"/>
          <w:b/>
          <w:bCs/>
          <w:i/>
          <w:color w:val="365F91"/>
        </w:rPr>
        <w:t>градо</w:t>
      </w:r>
      <w:r w:rsidR="00254504" w:rsidRPr="009D67AF">
        <w:rPr>
          <w:rFonts w:eastAsia="Times New Roman"/>
          <w:b/>
          <w:bCs/>
          <w:i/>
          <w:color w:val="365F91"/>
        </w:rPr>
        <w:t>строительство и благоустройство</w:t>
      </w:r>
    </w:p>
    <w:p w:rsidR="00847E9C" w:rsidRDefault="00254504" w:rsidP="00203159">
      <w:pPr>
        <w:tabs>
          <w:tab w:val="left" w:pos="709"/>
          <w:tab w:val="left" w:pos="1418"/>
        </w:tabs>
        <w:spacing w:after="0" w:line="360" w:lineRule="auto"/>
        <w:ind w:firstLine="709"/>
        <w:jc w:val="both"/>
        <w:rPr>
          <w:rFonts w:eastAsia="Times New Roman"/>
          <w:b/>
          <w:bCs/>
          <w:color w:val="365F91"/>
        </w:rPr>
      </w:pPr>
      <w:r>
        <w:rPr>
          <w:rFonts w:eastAsia="Times New Roman"/>
          <w:b/>
          <w:bCs/>
          <w:color w:val="365F91"/>
        </w:rPr>
        <w:t xml:space="preserve"> </w:t>
      </w:r>
    </w:p>
    <w:p w:rsidR="00DF1FF8" w:rsidRPr="006F7A5B" w:rsidRDefault="00DF1FF8" w:rsidP="00DF1FF8">
      <w:pPr>
        <w:spacing w:after="0" w:line="360" w:lineRule="auto"/>
        <w:ind w:firstLine="709"/>
        <w:jc w:val="both"/>
      </w:pPr>
      <w:r w:rsidRPr="006F7A5B">
        <w:t>Одной из главных социально-экономических проблем городского о</w:t>
      </w:r>
      <w:r w:rsidRPr="006F7A5B">
        <w:t>к</w:t>
      </w:r>
      <w:r w:rsidRPr="006F7A5B">
        <w:t>руга является проблема развития жилищного строительства. Спрос на жилье с каждым годом увеличивается. Предложение не успевает за быстрораст</w:t>
      </w:r>
      <w:r w:rsidRPr="006F7A5B">
        <w:t>у</w:t>
      </w:r>
      <w:r w:rsidRPr="006F7A5B">
        <w:t>щим спросом, что приводит к увеличению цен на жилищном рынке и ни</w:t>
      </w:r>
      <w:r w:rsidRPr="006F7A5B">
        <w:t>з</w:t>
      </w:r>
      <w:r w:rsidRPr="006F7A5B">
        <w:t xml:space="preserve">кому качеству жилья. В результате чего, возникает проблема доступности жилья. </w:t>
      </w:r>
    </w:p>
    <w:p w:rsidR="00BF31F2" w:rsidRDefault="001B0816" w:rsidP="00DF1FF8">
      <w:pPr>
        <w:pStyle w:val="4"/>
        <w:spacing w:before="0" w:beforeAutospacing="0" w:after="0" w:afterAutospacing="0" w:line="360" w:lineRule="auto"/>
        <w:ind w:firstLine="709"/>
        <w:jc w:val="both"/>
        <w:rPr>
          <w:b w:val="0"/>
          <w:color w:val="000000" w:themeColor="text1"/>
          <w:sz w:val="28"/>
          <w:szCs w:val="28"/>
        </w:rPr>
      </w:pPr>
      <w:r w:rsidRPr="000151E2">
        <w:rPr>
          <w:b w:val="0"/>
          <w:color w:val="000000" w:themeColor="text1"/>
          <w:sz w:val="28"/>
          <w:szCs w:val="28"/>
        </w:rPr>
        <w:t xml:space="preserve">На территории городского округа Похвистнево в целях обеспечения жильем граждан реализуются </w:t>
      </w:r>
      <w:r w:rsidR="00847E9C">
        <w:rPr>
          <w:b w:val="0"/>
          <w:color w:val="000000" w:themeColor="text1"/>
          <w:sz w:val="28"/>
          <w:szCs w:val="28"/>
        </w:rPr>
        <w:t xml:space="preserve">следующие </w:t>
      </w:r>
      <w:r w:rsidRPr="000151E2">
        <w:rPr>
          <w:b w:val="0"/>
          <w:color w:val="000000" w:themeColor="text1"/>
          <w:sz w:val="28"/>
          <w:szCs w:val="28"/>
        </w:rPr>
        <w:t>муниципальные программы</w:t>
      </w:r>
      <w:r w:rsidR="00BF31F2">
        <w:rPr>
          <w:b w:val="0"/>
          <w:color w:val="000000" w:themeColor="text1"/>
          <w:sz w:val="28"/>
          <w:szCs w:val="28"/>
        </w:rPr>
        <w:t>:</w:t>
      </w:r>
    </w:p>
    <w:p w:rsidR="00BF31F2" w:rsidRDefault="001B0816" w:rsidP="00DF1FF8">
      <w:pPr>
        <w:pStyle w:val="4"/>
        <w:spacing w:before="0" w:beforeAutospacing="0" w:after="0" w:afterAutospacing="0" w:line="360" w:lineRule="auto"/>
        <w:ind w:firstLine="709"/>
        <w:jc w:val="both"/>
        <w:rPr>
          <w:b w:val="0"/>
          <w:color w:val="000000" w:themeColor="text1"/>
          <w:sz w:val="28"/>
          <w:szCs w:val="28"/>
        </w:rPr>
      </w:pPr>
      <w:r w:rsidRPr="000151E2">
        <w:rPr>
          <w:b w:val="0"/>
          <w:color w:val="000000" w:themeColor="text1"/>
          <w:sz w:val="28"/>
          <w:szCs w:val="28"/>
        </w:rPr>
        <w:t xml:space="preserve"> «Обеспечение жильем молодых семей на 2011-2020 годы»,</w:t>
      </w:r>
    </w:p>
    <w:p w:rsidR="00BF31F2" w:rsidRDefault="001B0816" w:rsidP="004C528D">
      <w:pPr>
        <w:pStyle w:val="4"/>
        <w:spacing w:before="0" w:beforeAutospacing="0" w:after="0" w:afterAutospacing="0" w:line="360" w:lineRule="auto"/>
        <w:ind w:firstLine="709"/>
        <w:jc w:val="both"/>
        <w:rPr>
          <w:b w:val="0"/>
          <w:color w:val="000000" w:themeColor="text1"/>
          <w:sz w:val="28"/>
          <w:szCs w:val="28"/>
        </w:rPr>
      </w:pPr>
      <w:r w:rsidRPr="000151E2">
        <w:rPr>
          <w:b w:val="0"/>
          <w:color w:val="000000" w:themeColor="text1"/>
          <w:sz w:val="28"/>
          <w:szCs w:val="28"/>
        </w:rPr>
        <w:t xml:space="preserve"> «Стимулирование развития жилищного строительства в</w:t>
      </w:r>
      <w:r w:rsidR="00025FB7">
        <w:rPr>
          <w:b w:val="0"/>
          <w:color w:val="000000" w:themeColor="text1"/>
          <w:sz w:val="28"/>
          <w:szCs w:val="28"/>
        </w:rPr>
        <w:t xml:space="preserve"> </w:t>
      </w:r>
      <w:r w:rsidRPr="000151E2">
        <w:rPr>
          <w:b w:val="0"/>
          <w:color w:val="000000" w:themeColor="text1"/>
          <w:sz w:val="28"/>
          <w:szCs w:val="28"/>
        </w:rPr>
        <w:t>городском</w:t>
      </w:r>
      <w:r w:rsidR="00025FB7">
        <w:rPr>
          <w:b w:val="0"/>
          <w:color w:val="000000" w:themeColor="text1"/>
          <w:sz w:val="28"/>
          <w:szCs w:val="28"/>
        </w:rPr>
        <w:t xml:space="preserve"> </w:t>
      </w:r>
      <w:r w:rsidRPr="000151E2">
        <w:rPr>
          <w:b w:val="0"/>
          <w:color w:val="000000" w:themeColor="text1"/>
          <w:sz w:val="28"/>
          <w:szCs w:val="28"/>
        </w:rPr>
        <w:t>округе Похвистнево</w:t>
      </w:r>
      <w:r w:rsidR="00025FB7">
        <w:rPr>
          <w:b w:val="0"/>
          <w:color w:val="000000" w:themeColor="text1"/>
          <w:sz w:val="28"/>
          <w:szCs w:val="28"/>
        </w:rPr>
        <w:t xml:space="preserve"> </w:t>
      </w:r>
      <w:r w:rsidRPr="000151E2">
        <w:rPr>
          <w:b w:val="0"/>
          <w:color w:val="000000" w:themeColor="text1"/>
          <w:sz w:val="28"/>
          <w:szCs w:val="28"/>
        </w:rPr>
        <w:t xml:space="preserve">на 2016-2020 годы», </w:t>
      </w:r>
    </w:p>
    <w:p w:rsidR="001B0816" w:rsidRPr="00F95FED" w:rsidRDefault="001B0816" w:rsidP="001259BE">
      <w:pPr>
        <w:pStyle w:val="4"/>
        <w:spacing w:before="0" w:beforeAutospacing="0" w:after="0" w:afterAutospacing="0" w:line="360" w:lineRule="auto"/>
        <w:ind w:firstLine="709"/>
        <w:jc w:val="both"/>
        <w:rPr>
          <w:b w:val="0"/>
          <w:bCs w:val="0"/>
          <w:color w:val="000000" w:themeColor="text1"/>
          <w:sz w:val="28"/>
          <w:szCs w:val="28"/>
        </w:rPr>
      </w:pPr>
      <w:r w:rsidRPr="00F95FED">
        <w:rPr>
          <w:b w:val="0"/>
          <w:color w:val="000000" w:themeColor="text1"/>
          <w:sz w:val="28"/>
          <w:szCs w:val="28"/>
        </w:rPr>
        <w:lastRenderedPageBreak/>
        <w:t xml:space="preserve"> </w:t>
      </w:r>
      <w:r w:rsidRPr="00F95FED">
        <w:rPr>
          <w:b w:val="0"/>
          <w:bCs w:val="0"/>
          <w:color w:val="000000" w:themeColor="text1"/>
          <w:sz w:val="28"/>
          <w:szCs w:val="28"/>
        </w:rPr>
        <w:t>«Переселение граждан из аварийного жилищного фонда на террит</w:t>
      </w:r>
      <w:r w:rsidRPr="00F95FED">
        <w:rPr>
          <w:b w:val="0"/>
          <w:bCs w:val="0"/>
          <w:color w:val="000000" w:themeColor="text1"/>
          <w:sz w:val="28"/>
          <w:szCs w:val="28"/>
        </w:rPr>
        <w:t>о</w:t>
      </w:r>
      <w:r w:rsidRPr="00F95FED">
        <w:rPr>
          <w:b w:val="0"/>
          <w:bCs w:val="0"/>
          <w:color w:val="000000" w:themeColor="text1"/>
          <w:sz w:val="28"/>
          <w:szCs w:val="28"/>
        </w:rPr>
        <w:t>рии городского округа Похвистнево Самарской области» до 2017 года</w:t>
      </w:r>
      <w:r w:rsidR="001259BE" w:rsidRPr="00F95FED">
        <w:rPr>
          <w:b w:val="0"/>
          <w:bCs w:val="0"/>
          <w:color w:val="000000" w:themeColor="text1"/>
          <w:sz w:val="28"/>
          <w:szCs w:val="28"/>
        </w:rPr>
        <w:t xml:space="preserve"> (ре</w:t>
      </w:r>
      <w:r w:rsidR="001259BE" w:rsidRPr="00F95FED">
        <w:rPr>
          <w:b w:val="0"/>
          <w:bCs w:val="0"/>
          <w:color w:val="000000" w:themeColor="text1"/>
          <w:sz w:val="28"/>
          <w:szCs w:val="28"/>
        </w:rPr>
        <w:t>а</w:t>
      </w:r>
      <w:r w:rsidR="001259BE" w:rsidRPr="00F95FED">
        <w:rPr>
          <w:b w:val="0"/>
          <w:bCs w:val="0"/>
          <w:color w:val="000000" w:themeColor="text1"/>
          <w:sz w:val="28"/>
          <w:szCs w:val="28"/>
        </w:rPr>
        <w:t>лизована,</w:t>
      </w:r>
      <w:r w:rsidRPr="00F95FED">
        <w:rPr>
          <w:b w:val="0"/>
          <w:bCs w:val="0"/>
          <w:color w:val="000000" w:themeColor="text1"/>
          <w:sz w:val="28"/>
          <w:szCs w:val="28"/>
        </w:rPr>
        <w:t xml:space="preserve"> будет в 2018 году продолжена</w:t>
      </w:r>
      <w:r w:rsidR="001259BE" w:rsidRPr="00F95FED">
        <w:rPr>
          <w:b w:val="0"/>
          <w:bCs w:val="0"/>
          <w:color w:val="000000" w:themeColor="text1"/>
          <w:sz w:val="28"/>
          <w:szCs w:val="28"/>
        </w:rPr>
        <w:t>)</w:t>
      </w:r>
      <w:r w:rsidRPr="00F95FED">
        <w:rPr>
          <w:b w:val="0"/>
          <w:bCs w:val="0"/>
          <w:color w:val="000000" w:themeColor="text1"/>
          <w:sz w:val="28"/>
          <w:szCs w:val="28"/>
        </w:rPr>
        <w:t>.</w:t>
      </w:r>
      <w:r w:rsidR="00025FB7" w:rsidRPr="00F95FED">
        <w:rPr>
          <w:b w:val="0"/>
          <w:bCs w:val="0"/>
          <w:color w:val="000000" w:themeColor="text1"/>
          <w:sz w:val="28"/>
          <w:szCs w:val="28"/>
        </w:rPr>
        <w:t xml:space="preserve"> </w:t>
      </w:r>
      <w:r w:rsidRPr="00F95FED">
        <w:rPr>
          <w:b w:val="0"/>
          <w:color w:val="000000" w:themeColor="text1"/>
          <w:sz w:val="28"/>
          <w:szCs w:val="28"/>
        </w:rPr>
        <w:t>В рамках данной программы п</w:t>
      </w:r>
      <w:r w:rsidRPr="00F95FED">
        <w:rPr>
          <w:b w:val="0"/>
          <w:color w:val="000000" w:themeColor="text1"/>
          <w:sz w:val="28"/>
          <w:szCs w:val="28"/>
        </w:rPr>
        <w:t>е</w:t>
      </w:r>
      <w:r w:rsidRPr="00F95FED">
        <w:rPr>
          <w:b w:val="0"/>
          <w:color w:val="000000" w:themeColor="text1"/>
          <w:sz w:val="28"/>
          <w:szCs w:val="28"/>
        </w:rPr>
        <w:t>реселены 1070 граждан из 541 помещения, расположенного в 58 аварийных жилых домах, общей площадью 19,3 тыс.</w:t>
      </w:r>
      <w:r w:rsidR="00F95FED" w:rsidRPr="00F95FED">
        <w:rPr>
          <w:rFonts w:eastAsia="Calibri"/>
          <w:b w:val="0"/>
          <w:color w:val="000000" w:themeColor="text1"/>
          <w:sz w:val="28"/>
          <w:szCs w:val="28"/>
        </w:rPr>
        <w:t xml:space="preserve"> м</w:t>
      </w:r>
      <w:r w:rsidR="00F95FED" w:rsidRPr="00F95FED">
        <w:rPr>
          <w:rFonts w:eastAsia="Calibri"/>
          <w:b w:val="0"/>
          <w:color w:val="000000" w:themeColor="text1"/>
          <w:sz w:val="28"/>
          <w:szCs w:val="28"/>
          <w:vertAlign w:val="superscript"/>
        </w:rPr>
        <w:t>2</w:t>
      </w:r>
      <w:r w:rsidRPr="00F95FED">
        <w:rPr>
          <w:b w:val="0"/>
          <w:color w:val="000000" w:themeColor="text1"/>
          <w:sz w:val="28"/>
          <w:szCs w:val="28"/>
        </w:rPr>
        <w:t>.</w:t>
      </w:r>
      <w:r w:rsidR="001259BE" w:rsidRPr="00F95FED">
        <w:rPr>
          <w:b w:val="0"/>
          <w:color w:val="000000" w:themeColor="text1"/>
          <w:sz w:val="28"/>
          <w:szCs w:val="28"/>
        </w:rPr>
        <w:t xml:space="preserve"> </w:t>
      </w:r>
      <w:r w:rsidRPr="00F95FED">
        <w:rPr>
          <w:b w:val="0"/>
          <w:bCs w:val="0"/>
          <w:color w:val="000000" w:themeColor="text1"/>
          <w:sz w:val="28"/>
          <w:szCs w:val="28"/>
        </w:rPr>
        <w:t>За весь период действия пр</w:t>
      </w:r>
      <w:r w:rsidRPr="00F95FED">
        <w:rPr>
          <w:b w:val="0"/>
          <w:bCs w:val="0"/>
          <w:color w:val="000000" w:themeColor="text1"/>
          <w:sz w:val="28"/>
          <w:szCs w:val="28"/>
        </w:rPr>
        <w:t>о</w:t>
      </w:r>
      <w:r w:rsidRPr="00F95FED">
        <w:rPr>
          <w:b w:val="0"/>
          <w:bCs w:val="0"/>
          <w:color w:val="000000" w:themeColor="text1"/>
          <w:sz w:val="28"/>
          <w:szCs w:val="28"/>
        </w:rPr>
        <w:t>граммы для переселения построены 22 многоквартирных дома, освоено 630 млн. рублей.</w:t>
      </w:r>
    </w:p>
    <w:p w:rsidR="00DF1FF8" w:rsidRPr="00F95FED" w:rsidRDefault="001B0816" w:rsidP="00DF1FF8">
      <w:pPr>
        <w:pStyle w:val="a7"/>
        <w:spacing w:before="0" w:beforeAutospacing="0" w:after="0" w:afterAutospacing="0" w:line="360" w:lineRule="auto"/>
        <w:ind w:firstLine="709"/>
        <w:jc w:val="both"/>
        <w:rPr>
          <w:color w:val="000000" w:themeColor="text1"/>
          <w:sz w:val="28"/>
          <w:szCs w:val="28"/>
        </w:rPr>
      </w:pPr>
      <w:r w:rsidRPr="00F95FED">
        <w:rPr>
          <w:rFonts w:eastAsia="Calibri"/>
          <w:color w:val="000000" w:themeColor="text1"/>
          <w:sz w:val="28"/>
          <w:szCs w:val="28"/>
        </w:rPr>
        <w:t xml:space="preserve"> В отчетном году объем введенного жилья составил 14753,6 </w:t>
      </w:r>
      <w:r w:rsidR="00F95FED" w:rsidRPr="00F95FED">
        <w:rPr>
          <w:rFonts w:eastAsia="Calibri"/>
          <w:color w:val="000000" w:themeColor="text1"/>
          <w:sz w:val="28"/>
          <w:szCs w:val="28"/>
        </w:rPr>
        <w:t>м</w:t>
      </w:r>
      <w:r w:rsidR="00F95FED" w:rsidRPr="00F95FED">
        <w:rPr>
          <w:rFonts w:eastAsia="Calibri"/>
          <w:color w:val="000000" w:themeColor="text1"/>
          <w:sz w:val="28"/>
          <w:szCs w:val="28"/>
          <w:vertAlign w:val="superscript"/>
        </w:rPr>
        <w:t>2</w:t>
      </w:r>
      <w:r w:rsidRPr="00F95FED">
        <w:rPr>
          <w:rFonts w:eastAsia="Calibri"/>
          <w:color w:val="000000" w:themeColor="text1"/>
          <w:sz w:val="28"/>
          <w:szCs w:val="28"/>
        </w:rPr>
        <w:t xml:space="preserve">, в том числе 8798 </w:t>
      </w:r>
      <w:r w:rsidR="00F95FED" w:rsidRPr="00F95FED">
        <w:rPr>
          <w:rFonts w:eastAsia="Calibri"/>
          <w:color w:val="000000" w:themeColor="text1"/>
          <w:sz w:val="28"/>
          <w:szCs w:val="28"/>
        </w:rPr>
        <w:t>м</w:t>
      </w:r>
      <w:r w:rsidR="00F95FED" w:rsidRPr="00F95FED">
        <w:rPr>
          <w:rFonts w:eastAsia="Calibri"/>
          <w:color w:val="000000" w:themeColor="text1"/>
          <w:sz w:val="28"/>
          <w:szCs w:val="28"/>
          <w:vertAlign w:val="superscript"/>
        </w:rPr>
        <w:t>2</w:t>
      </w:r>
      <w:r w:rsidRPr="00F95FED">
        <w:rPr>
          <w:rFonts w:eastAsia="Calibri"/>
          <w:color w:val="000000" w:themeColor="text1"/>
          <w:sz w:val="28"/>
          <w:szCs w:val="28"/>
        </w:rPr>
        <w:t xml:space="preserve">. МКД и 5955,6 </w:t>
      </w:r>
      <w:r w:rsidR="00F95FED" w:rsidRPr="00F95FED">
        <w:rPr>
          <w:rFonts w:eastAsia="Calibri"/>
          <w:color w:val="000000" w:themeColor="text1"/>
          <w:sz w:val="28"/>
          <w:szCs w:val="28"/>
        </w:rPr>
        <w:t>м</w:t>
      </w:r>
      <w:r w:rsidR="00F95FED" w:rsidRPr="00F95FED">
        <w:rPr>
          <w:rFonts w:eastAsia="Calibri"/>
          <w:color w:val="000000" w:themeColor="text1"/>
          <w:sz w:val="28"/>
          <w:szCs w:val="28"/>
          <w:vertAlign w:val="superscript"/>
        </w:rPr>
        <w:t>2</w:t>
      </w:r>
      <w:r w:rsidRPr="00F95FED">
        <w:rPr>
          <w:rFonts w:eastAsia="Calibri"/>
          <w:color w:val="000000" w:themeColor="text1"/>
          <w:sz w:val="28"/>
          <w:szCs w:val="28"/>
        </w:rPr>
        <w:t>.</w:t>
      </w:r>
      <w:r w:rsidR="00025FB7" w:rsidRPr="00F95FED">
        <w:rPr>
          <w:rFonts w:eastAsia="Calibri"/>
          <w:color w:val="000000" w:themeColor="text1"/>
          <w:sz w:val="28"/>
          <w:szCs w:val="28"/>
          <w:vertAlign w:val="superscript"/>
        </w:rPr>
        <w:t xml:space="preserve"> </w:t>
      </w:r>
      <w:r w:rsidRPr="00F95FED">
        <w:rPr>
          <w:rFonts w:eastAsia="Calibri"/>
          <w:color w:val="000000" w:themeColor="text1"/>
          <w:sz w:val="28"/>
          <w:szCs w:val="28"/>
        </w:rPr>
        <w:t>ИЖС.</w:t>
      </w:r>
      <w:r w:rsidR="00847E9C" w:rsidRPr="00F95FED">
        <w:rPr>
          <w:rFonts w:eastAsia="Calibri"/>
          <w:color w:val="000000" w:themeColor="text1"/>
          <w:sz w:val="28"/>
          <w:szCs w:val="28"/>
        </w:rPr>
        <w:t xml:space="preserve"> </w:t>
      </w:r>
      <w:r w:rsidR="000B35DA" w:rsidRPr="00F95FED">
        <w:rPr>
          <w:color w:val="000000" w:themeColor="text1"/>
          <w:sz w:val="28"/>
          <w:szCs w:val="28"/>
        </w:rPr>
        <w:t>В 2017 году в городском округе П</w:t>
      </w:r>
      <w:r w:rsidR="000B35DA" w:rsidRPr="00F95FED">
        <w:rPr>
          <w:color w:val="000000" w:themeColor="text1"/>
          <w:sz w:val="28"/>
          <w:szCs w:val="28"/>
        </w:rPr>
        <w:t>о</w:t>
      </w:r>
      <w:r w:rsidR="000B35DA" w:rsidRPr="00F95FED">
        <w:rPr>
          <w:color w:val="000000" w:themeColor="text1"/>
          <w:sz w:val="28"/>
          <w:szCs w:val="28"/>
        </w:rPr>
        <w:t>хвистнево появилось 9 многоквартирных домов:</w:t>
      </w:r>
      <w:r w:rsidR="00025FB7" w:rsidRPr="00F95FED">
        <w:rPr>
          <w:color w:val="000000" w:themeColor="text1"/>
          <w:sz w:val="28"/>
          <w:szCs w:val="28"/>
        </w:rPr>
        <w:t xml:space="preserve"> </w:t>
      </w:r>
      <w:r w:rsidR="000B35DA" w:rsidRPr="00F95FED">
        <w:rPr>
          <w:color w:val="000000" w:themeColor="text1"/>
          <w:sz w:val="28"/>
          <w:szCs w:val="28"/>
        </w:rPr>
        <w:t xml:space="preserve">5 в поселке Октябрьский, 1 дом на Красных Песках, 3 дома в г. Похвистнево. </w:t>
      </w:r>
    </w:p>
    <w:p w:rsidR="001B0816" w:rsidRPr="000151E2" w:rsidRDefault="001B0816" w:rsidP="00DF1FF8">
      <w:pPr>
        <w:pStyle w:val="a7"/>
        <w:spacing w:before="0" w:beforeAutospacing="0" w:after="0" w:afterAutospacing="0"/>
        <w:jc w:val="center"/>
        <w:rPr>
          <w:rFonts w:eastAsia="Calibri"/>
          <w:b/>
          <w:color w:val="000000" w:themeColor="text1"/>
          <w:sz w:val="28"/>
          <w:szCs w:val="28"/>
        </w:rPr>
      </w:pPr>
      <w:r w:rsidRPr="000151E2">
        <w:rPr>
          <w:rFonts w:eastAsia="Calibri"/>
          <w:b/>
          <w:noProof/>
          <w:color w:val="000000" w:themeColor="text1"/>
          <w:sz w:val="28"/>
          <w:szCs w:val="28"/>
        </w:rPr>
        <w:drawing>
          <wp:inline distT="0" distB="0" distL="0" distR="0">
            <wp:extent cx="5179326" cy="2640842"/>
            <wp:effectExtent l="0" t="0" r="0" b="0"/>
            <wp:docPr id="3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3E7428" w:rsidRPr="00847E9C" w:rsidRDefault="003E7428" w:rsidP="00DF1FF8">
      <w:pPr>
        <w:spacing w:after="0" w:line="240" w:lineRule="auto"/>
        <w:contextualSpacing/>
        <w:rPr>
          <w:b/>
          <w:color w:val="000000" w:themeColor="text1"/>
          <w:sz w:val="24"/>
          <w:szCs w:val="24"/>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 xml:space="preserve">База данных показателей муниципальных образований. </w:t>
      </w:r>
      <w:hyperlink r:id="rId66" w:history="1">
        <w:r w:rsidR="00847E9C" w:rsidRPr="00151175">
          <w:rPr>
            <w:rStyle w:val="a9"/>
            <w:sz w:val="20"/>
            <w:szCs w:val="20"/>
            <w:lang w:val="en-US"/>
          </w:rPr>
          <w:t>URL</w:t>
        </w:r>
        <w:r w:rsidR="00847E9C" w:rsidRPr="00151175">
          <w:rPr>
            <w:rStyle w:val="a9"/>
            <w:sz w:val="20"/>
            <w:szCs w:val="20"/>
          </w:rPr>
          <w:t>:</w:t>
        </w:r>
        <w:r w:rsidR="00847E9C" w:rsidRPr="00151175">
          <w:rPr>
            <w:rStyle w:val="a9"/>
            <w:sz w:val="20"/>
            <w:szCs w:val="20"/>
            <w:lang w:val="en-US"/>
          </w:rPr>
          <w:t>http</w:t>
        </w:r>
        <w:r w:rsidR="00847E9C" w:rsidRPr="00151175">
          <w:rPr>
            <w:rStyle w:val="a9"/>
            <w:sz w:val="20"/>
            <w:szCs w:val="20"/>
          </w:rPr>
          <w:t>://</w:t>
        </w:r>
        <w:r w:rsidR="00847E9C" w:rsidRPr="00151175">
          <w:rPr>
            <w:rStyle w:val="a9"/>
            <w:sz w:val="20"/>
            <w:szCs w:val="20"/>
            <w:lang w:val="en-US"/>
          </w:rPr>
          <w:t>www</w:t>
        </w:r>
        <w:r w:rsidR="00847E9C" w:rsidRPr="00151175">
          <w:rPr>
            <w:rStyle w:val="a9"/>
            <w:sz w:val="20"/>
            <w:szCs w:val="20"/>
          </w:rPr>
          <w:t>.</w:t>
        </w:r>
        <w:r w:rsidR="00847E9C" w:rsidRPr="00151175">
          <w:rPr>
            <w:rStyle w:val="a9"/>
            <w:sz w:val="20"/>
            <w:szCs w:val="20"/>
            <w:lang w:val="en-US"/>
          </w:rPr>
          <w:t>gks</w:t>
        </w:r>
        <w:r w:rsidR="00847E9C" w:rsidRPr="00151175">
          <w:rPr>
            <w:rStyle w:val="a9"/>
            <w:sz w:val="20"/>
            <w:szCs w:val="20"/>
          </w:rPr>
          <w:t>.</w:t>
        </w:r>
        <w:r w:rsidR="00847E9C" w:rsidRPr="00151175">
          <w:rPr>
            <w:rStyle w:val="a9"/>
            <w:sz w:val="20"/>
            <w:szCs w:val="20"/>
            <w:lang w:val="en-US"/>
          </w:rPr>
          <w:t>ru</w:t>
        </w:r>
        <w:r w:rsidR="00847E9C" w:rsidRPr="00151175">
          <w:rPr>
            <w:rStyle w:val="a9"/>
            <w:sz w:val="20"/>
            <w:szCs w:val="20"/>
          </w:rPr>
          <w:t>/</w:t>
        </w:r>
      </w:hyperlink>
      <w:r w:rsidR="00847E9C">
        <w:rPr>
          <w:sz w:val="20"/>
          <w:szCs w:val="20"/>
        </w:rPr>
        <w:t xml:space="preserve"> </w:t>
      </w:r>
    </w:p>
    <w:p w:rsidR="001B0816" w:rsidRDefault="00BA0F07" w:rsidP="00DF1FF8">
      <w:pPr>
        <w:pStyle w:val="a7"/>
        <w:spacing w:before="0" w:beforeAutospacing="0" w:after="0" w:afterAutospacing="0"/>
        <w:jc w:val="center"/>
        <w:rPr>
          <w:rFonts w:eastAsia="Calibri"/>
          <w:b/>
          <w:color w:val="000000" w:themeColor="text1"/>
          <w:sz w:val="28"/>
          <w:szCs w:val="28"/>
        </w:rPr>
      </w:pPr>
      <w:r w:rsidRPr="003E7428">
        <w:rPr>
          <w:b/>
          <w:color w:val="000000" w:themeColor="text1"/>
          <w:sz w:val="28"/>
          <w:szCs w:val="28"/>
        </w:rPr>
        <w:t xml:space="preserve">Рисунок </w:t>
      </w:r>
      <w:r w:rsidR="009D67AF">
        <w:rPr>
          <w:b/>
          <w:color w:val="000000" w:themeColor="text1"/>
          <w:sz w:val="28"/>
          <w:szCs w:val="28"/>
        </w:rPr>
        <w:t>7.1</w:t>
      </w:r>
      <w:r w:rsidRPr="003E7428">
        <w:rPr>
          <w:b/>
          <w:color w:val="000000" w:themeColor="text1"/>
          <w:sz w:val="28"/>
          <w:szCs w:val="28"/>
        </w:rPr>
        <w:t xml:space="preserve"> -</w:t>
      </w:r>
      <w:r w:rsidR="00025FB7">
        <w:rPr>
          <w:b/>
          <w:color w:val="000000" w:themeColor="text1"/>
          <w:sz w:val="28"/>
          <w:szCs w:val="28"/>
        </w:rPr>
        <w:t xml:space="preserve"> </w:t>
      </w:r>
      <w:r w:rsidR="00EB465E" w:rsidRPr="003E7428">
        <w:rPr>
          <w:rFonts w:eastAsia="Calibri"/>
          <w:b/>
          <w:color w:val="000000" w:themeColor="text1"/>
          <w:sz w:val="28"/>
          <w:szCs w:val="28"/>
        </w:rPr>
        <w:t>Объем введенного жилья</w:t>
      </w:r>
      <w:r w:rsidR="00F13FD8">
        <w:rPr>
          <w:rFonts w:eastAsia="Calibri"/>
          <w:b/>
          <w:color w:val="000000" w:themeColor="text1"/>
          <w:sz w:val="28"/>
          <w:szCs w:val="28"/>
        </w:rPr>
        <w:t xml:space="preserve"> за 2013-2017 гг.</w:t>
      </w:r>
      <w:r w:rsidR="00847E9C">
        <w:rPr>
          <w:rFonts w:eastAsia="Calibri"/>
          <w:b/>
          <w:color w:val="000000" w:themeColor="text1"/>
          <w:sz w:val="28"/>
          <w:szCs w:val="28"/>
        </w:rPr>
        <w:t>, тыс.</w:t>
      </w:r>
      <w:r w:rsidR="00EB465E" w:rsidRPr="003E7428">
        <w:rPr>
          <w:rFonts w:eastAsia="Calibri"/>
          <w:b/>
          <w:color w:val="000000" w:themeColor="text1"/>
          <w:sz w:val="28"/>
          <w:szCs w:val="28"/>
        </w:rPr>
        <w:t>м</w:t>
      </w:r>
      <w:r w:rsidR="00847E9C" w:rsidRPr="00847E9C">
        <w:rPr>
          <w:rFonts w:ascii="Times New Roman Полужирный" w:eastAsia="Calibri" w:hAnsi="Times New Roman Полужирный"/>
          <w:b/>
          <w:color w:val="000000" w:themeColor="text1"/>
          <w:sz w:val="28"/>
          <w:szCs w:val="28"/>
          <w:vertAlign w:val="superscript"/>
        </w:rPr>
        <w:t>2</w:t>
      </w:r>
    </w:p>
    <w:p w:rsidR="009D67AF" w:rsidRDefault="009D67AF" w:rsidP="009D67AF">
      <w:pPr>
        <w:pStyle w:val="a7"/>
        <w:spacing w:before="0" w:beforeAutospacing="0" w:after="0" w:afterAutospacing="0" w:line="360" w:lineRule="auto"/>
        <w:ind w:firstLine="709"/>
        <w:jc w:val="both"/>
        <w:rPr>
          <w:color w:val="000000" w:themeColor="text1"/>
          <w:sz w:val="28"/>
          <w:szCs w:val="28"/>
        </w:rPr>
      </w:pPr>
    </w:p>
    <w:p w:rsidR="009D67AF" w:rsidRPr="00F95FED" w:rsidRDefault="009D67AF" w:rsidP="009D67AF">
      <w:pPr>
        <w:pStyle w:val="a7"/>
        <w:spacing w:before="0" w:beforeAutospacing="0" w:after="0" w:afterAutospacing="0" w:line="360" w:lineRule="auto"/>
        <w:ind w:firstLine="709"/>
        <w:jc w:val="both"/>
        <w:rPr>
          <w:color w:val="000000" w:themeColor="text1"/>
          <w:sz w:val="28"/>
          <w:szCs w:val="28"/>
        </w:rPr>
      </w:pPr>
      <w:r w:rsidRPr="00F95FED">
        <w:rPr>
          <w:color w:val="000000" w:themeColor="text1"/>
          <w:sz w:val="28"/>
          <w:szCs w:val="28"/>
        </w:rPr>
        <w:t>Программа переселения, рассчитанная до 2017 года, завершена. С 2018 году реализуется новая программа переселения из аварийного жилья. В реестре аварийных домов, ожидающих расселение, находятся 44 дома, признанных аварийными после 01.01.2012 года. Общая расселяемая пл</w:t>
      </w:r>
      <w:r w:rsidRPr="00F95FED">
        <w:rPr>
          <w:color w:val="000000" w:themeColor="text1"/>
          <w:sz w:val="28"/>
          <w:szCs w:val="28"/>
        </w:rPr>
        <w:t>о</w:t>
      </w:r>
      <w:r w:rsidRPr="00F95FED">
        <w:rPr>
          <w:color w:val="000000" w:themeColor="text1"/>
          <w:sz w:val="28"/>
          <w:szCs w:val="28"/>
        </w:rPr>
        <w:t xml:space="preserve">щадь таких домов составляет 9,7 тыс. </w:t>
      </w:r>
      <w:r w:rsidRPr="00F95FED">
        <w:rPr>
          <w:rFonts w:eastAsia="Calibri"/>
          <w:color w:val="000000" w:themeColor="text1"/>
          <w:sz w:val="28"/>
          <w:szCs w:val="28"/>
        </w:rPr>
        <w:t>м</w:t>
      </w:r>
      <w:r w:rsidRPr="00F95FED">
        <w:rPr>
          <w:rFonts w:eastAsia="Calibri"/>
          <w:color w:val="000000" w:themeColor="text1"/>
          <w:sz w:val="28"/>
          <w:szCs w:val="28"/>
          <w:vertAlign w:val="superscript"/>
        </w:rPr>
        <w:t>2</w:t>
      </w:r>
      <w:r w:rsidRPr="00F95FED">
        <w:rPr>
          <w:color w:val="000000" w:themeColor="text1"/>
          <w:sz w:val="28"/>
          <w:szCs w:val="28"/>
        </w:rPr>
        <w:t>.</w:t>
      </w:r>
    </w:p>
    <w:p w:rsidR="00DF1FF8" w:rsidRDefault="00DF1FF8" w:rsidP="00DF1FF8">
      <w:pPr>
        <w:pStyle w:val="a7"/>
        <w:spacing w:before="0" w:beforeAutospacing="0" w:after="0" w:afterAutospacing="0"/>
        <w:jc w:val="both"/>
        <w:rPr>
          <w:color w:val="000000" w:themeColor="text1"/>
          <w:sz w:val="28"/>
          <w:szCs w:val="28"/>
        </w:rPr>
      </w:pPr>
    </w:p>
    <w:p w:rsidR="009D67AF" w:rsidRDefault="009D67AF">
      <w:pPr>
        <w:rPr>
          <w:rFonts w:eastAsia="Times New Roman"/>
          <w:b/>
          <w:color w:val="000000" w:themeColor="text1"/>
          <w:lang w:eastAsia="ru-RU"/>
        </w:rPr>
      </w:pPr>
      <w:r>
        <w:rPr>
          <w:b/>
          <w:color w:val="000000" w:themeColor="text1"/>
        </w:rPr>
        <w:br w:type="page"/>
      </w:r>
    </w:p>
    <w:p w:rsidR="00EB465E" w:rsidRPr="00BA0F07" w:rsidRDefault="00EB465E" w:rsidP="00353236">
      <w:pPr>
        <w:pStyle w:val="a7"/>
        <w:spacing w:before="0" w:beforeAutospacing="0" w:after="0" w:afterAutospacing="0"/>
        <w:jc w:val="center"/>
        <w:rPr>
          <w:b/>
          <w:color w:val="000000" w:themeColor="text1"/>
          <w:sz w:val="28"/>
          <w:szCs w:val="28"/>
        </w:rPr>
      </w:pPr>
      <w:r w:rsidRPr="00BA0F07">
        <w:rPr>
          <w:b/>
          <w:color w:val="000000" w:themeColor="text1"/>
          <w:sz w:val="28"/>
          <w:szCs w:val="28"/>
        </w:rPr>
        <w:lastRenderedPageBreak/>
        <w:t>Таблица</w:t>
      </w:r>
      <w:r w:rsidR="009D67AF">
        <w:rPr>
          <w:b/>
          <w:color w:val="000000" w:themeColor="text1"/>
          <w:sz w:val="28"/>
          <w:szCs w:val="28"/>
        </w:rPr>
        <w:t xml:space="preserve"> 7.1</w:t>
      </w:r>
      <w:r w:rsidR="00BA0F07" w:rsidRPr="00BA0F07">
        <w:rPr>
          <w:b/>
          <w:color w:val="000000" w:themeColor="text1"/>
          <w:sz w:val="28"/>
          <w:szCs w:val="28"/>
        </w:rPr>
        <w:t xml:space="preserve"> </w:t>
      </w:r>
      <w:r w:rsidR="009D67AF">
        <w:rPr>
          <w:b/>
          <w:color w:val="000000" w:themeColor="text1"/>
          <w:sz w:val="28"/>
          <w:szCs w:val="28"/>
        </w:rPr>
        <w:t>–</w:t>
      </w:r>
      <w:r w:rsidR="00BA0F07" w:rsidRPr="00BA0F07">
        <w:rPr>
          <w:b/>
          <w:color w:val="000000" w:themeColor="text1"/>
          <w:sz w:val="28"/>
          <w:szCs w:val="28"/>
        </w:rPr>
        <w:t xml:space="preserve"> </w:t>
      </w:r>
      <w:r w:rsidRPr="00BA0F07">
        <w:rPr>
          <w:b/>
          <w:color w:val="000000" w:themeColor="text1"/>
          <w:sz w:val="28"/>
          <w:szCs w:val="28"/>
        </w:rPr>
        <w:t>Обеспеченность жильем отдельных категорий граждан</w:t>
      </w:r>
    </w:p>
    <w:tbl>
      <w:tblPr>
        <w:tblW w:w="9356" w:type="dxa"/>
        <w:tblInd w:w="10" w:type="dxa"/>
        <w:tblLayout w:type="fixed"/>
        <w:tblCellMar>
          <w:left w:w="0" w:type="dxa"/>
          <w:right w:w="0" w:type="dxa"/>
        </w:tblCellMar>
        <w:tblLook w:val="04A0"/>
      </w:tblPr>
      <w:tblGrid>
        <w:gridCol w:w="3969"/>
        <w:gridCol w:w="1077"/>
        <w:gridCol w:w="1077"/>
        <w:gridCol w:w="1078"/>
        <w:gridCol w:w="1077"/>
        <w:gridCol w:w="1078"/>
      </w:tblGrid>
      <w:tr w:rsidR="001B0816" w:rsidRPr="00847E9C" w:rsidTr="00A7050B">
        <w:trPr>
          <w:trHeight w:val="335"/>
        </w:trPr>
        <w:tc>
          <w:tcPr>
            <w:tcW w:w="3969" w:type="dxa"/>
            <w:vMerge w:val="restart"/>
            <w:tcBorders>
              <w:top w:val="single" w:sz="8" w:space="0" w:color="000000"/>
              <w:left w:val="single" w:sz="8" w:space="0" w:color="000000"/>
              <w:right w:val="single" w:sz="8" w:space="0" w:color="000000"/>
            </w:tcBorders>
            <w:shd w:val="clear" w:color="auto" w:fill="376092"/>
            <w:vAlign w:val="center"/>
            <w:hideMark/>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Категории</w:t>
            </w:r>
          </w:p>
        </w:tc>
        <w:tc>
          <w:tcPr>
            <w:tcW w:w="5387" w:type="dxa"/>
            <w:gridSpan w:val="5"/>
            <w:tcBorders>
              <w:top w:val="single" w:sz="8" w:space="0" w:color="000000"/>
              <w:left w:val="single" w:sz="8" w:space="0" w:color="000000"/>
              <w:bottom w:val="single" w:sz="4" w:space="0" w:color="auto"/>
              <w:right w:val="single" w:sz="8" w:space="0" w:color="000000"/>
            </w:tcBorders>
            <w:shd w:val="clear" w:color="auto" w:fill="376092"/>
            <w:vAlign w:val="center"/>
            <w:hideMark/>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Обеспечены жильем</w:t>
            </w:r>
          </w:p>
        </w:tc>
      </w:tr>
      <w:tr w:rsidR="001B0816" w:rsidRPr="00847E9C" w:rsidTr="00A7050B">
        <w:trPr>
          <w:trHeight w:val="352"/>
        </w:trPr>
        <w:tc>
          <w:tcPr>
            <w:tcW w:w="3969" w:type="dxa"/>
            <w:vMerge/>
            <w:tcBorders>
              <w:left w:val="single" w:sz="8" w:space="0" w:color="000000"/>
              <w:bottom w:val="single" w:sz="8" w:space="0" w:color="000000"/>
              <w:right w:val="single" w:sz="8" w:space="0" w:color="000000"/>
            </w:tcBorders>
            <w:shd w:val="clear" w:color="auto" w:fill="376092"/>
            <w:vAlign w:val="center"/>
            <w:hideMark/>
          </w:tcPr>
          <w:p w:rsidR="001B0816" w:rsidRPr="00847E9C" w:rsidRDefault="001B0816" w:rsidP="00353236">
            <w:pPr>
              <w:pStyle w:val="2"/>
              <w:spacing w:after="0" w:line="240" w:lineRule="auto"/>
              <w:contextualSpacing/>
              <w:jc w:val="center"/>
              <w:rPr>
                <w:snapToGrid w:val="0"/>
                <w:color w:val="FFFFFF" w:themeColor="background1"/>
                <w:sz w:val="24"/>
                <w:szCs w:val="24"/>
              </w:rPr>
            </w:pPr>
          </w:p>
        </w:tc>
        <w:tc>
          <w:tcPr>
            <w:tcW w:w="1077" w:type="dxa"/>
            <w:tcBorders>
              <w:top w:val="single" w:sz="4" w:space="0" w:color="auto"/>
              <w:left w:val="single" w:sz="8" w:space="0" w:color="000000"/>
              <w:bottom w:val="single" w:sz="8" w:space="0" w:color="000000"/>
              <w:right w:val="single" w:sz="8" w:space="0" w:color="000000"/>
            </w:tcBorders>
            <w:shd w:val="clear" w:color="auto" w:fill="376092"/>
            <w:vAlign w:val="center"/>
            <w:hideMark/>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2013</w:t>
            </w:r>
          </w:p>
        </w:tc>
        <w:tc>
          <w:tcPr>
            <w:tcW w:w="1077" w:type="dxa"/>
            <w:tcBorders>
              <w:top w:val="single" w:sz="4" w:space="0" w:color="auto"/>
              <w:left w:val="single" w:sz="8" w:space="0" w:color="000000"/>
              <w:bottom w:val="single" w:sz="8" w:space="0" w:color="000000"/>
              <w:right w:val="single" w:sz="8" w:space="0" w:color="000000"/>
            </w:tcBorders>
            <w:shd w:val="clear" w:color="auto" w:fill="376092"/>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2014</w:t>
            </w:r>
          </w:p>
        </w:tc>
        <w:tc>
          <w:tcPr>
            <w:tcW w:w="1078" w:type="dxa"/>
            <w:tcBorders>
              <w:top w:val="single" w:sz="4" w:space="0" w:color="auto"/>
              <w:left w:val="single" w:sz="8" w:space="0" w:color="000000"/>
              <w:bottom w:val="single" w:sz="8" w:space="0" w:color="000000"/>
              <w:right w:val="single" w:sz="8" w:space="0" w:color="000000"/>
            </w:tcBorders>
            <w:shd w:val="clear" w:color="auto" w:fill="376092"/>
            <w:vAlign w:val="center"/>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2015</w:t>
            </w:r>
          </w:p>
        </w:tc>
        <w:tc>
          <w:tcPr>
            <w:tcW w:w="1077" w:type="dxa"/>
            <w:tcBorders>
              <w:top w:val="single" w:sz="4" w:space="0" w:color="auto"/>
              <w:left w:val="single" w:sz="8" w:space="0" w:color="000000"/>
              <w:bottom w:val="single" w:sz="8" w:space="0" w:color="000000"/>
              <w:right w:val="single" w:sz="8" w:space="0" w:color="000000"/>
            </w:tcBorders>
            <w:shd w:val="clear" w:color="auto" w:fill="376092"/>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2016</w:t>
            </w:r>
          </w:p>
        </w:tc>
        <w:tc>
          <w:tcPr>
            <w:tcW w:w="1078" w:type="dxa"/>
            <w:tcBorders>
              <w:top w:val="single" w:sz="4" w:space="0" w:color="auto"/>
              <w:left w:val="single" w:sz="8" w:space="0" w:color="000000"/>
              <w:bottom w:val="single" w:sz="8" w:space="0" w:color="000000"/>
              <w:right w:val="single" w:sz="8" w:space="0" w:color="000000"/>
            </w:tcBorders>
            <w:shd w:val="clear" w:color="auto" w:fill="376092"/>
            <w:vAlign w:val="center"/>
          </w:tcPr>
          <w:p w:rsidR="001B0816" w:rsidRPr="00847E9C" w:rsidRDefault="001B0816" w:rsidP="00353236">
            <w:pPr>
              <w:pStyle w:val="2"/>
              <w:spacing w:after="0" w:line="240" w:lineRule="auto"/>
              <w:contextualSpacing/>
              <w:jc w:val="center"/>
              <w:rPr>
                <w:snapToGrid w:val="0"/>
                <w:color w:val="FFFFFF" w:themeColor="background1"/>
                <w:sz w:val="24"/>
                <w:szCs w:val="24"/>
              </w:rPr>
            </w:pPr>
            <w:r w:rsidRPr="00847E9C">
              <w:rPr>
                <w:snapToGrid w:val="0"/>
                <w:color w:val="FFFFFF" w:themeColor="background1"/>
                <w:sz w:val="24"/>
                <w:szCs w:val="24"/>
              </w:rPr>
              <w:t>2017</w:t>
            </w:r>
          </w:p>
        </w:tc>
      </w:tr>
      <w:tr w:rsidR="001B0816" w:rsidRPr="00847E9C" w:rsidTr="00A7050B">
        <w:trPr>
          <w:trHeight w:val="331"/>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 xml:space="preserve">Молодые семьи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a7"/>
              <w:spacing w:before="0" w:beforeAutospacing="0" w:after="0" w:afterAutospacing="0"/>
              <w:jc w:val="right"/>
              <w:rPr>
                <w:color w:val="000000" w:themeColor="text1"/>
              </w:rPr>
            </w:pPr>
            <w:r w:rsidRPr="00847E9C">
              <w:rPr>
                <w:bCs/>
                <w:color w:val="000000" w:themeColor="text1"/>
                <w:kern w:val="24"/>
              </w:rPr>
              <w:t>50</w:t>
            </w:r>
            <w:r w:rsidR="00025FB7" w:rsidRPr="00847E9C">
              <w:rPr>
                <w:bCs/>
                <w:color w:val="000000" w:themeColor="text1"/>
                <w:kern w:val="24"/>
              </w:rPr>
              <w:t xml:space="preserve">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snapToGrid w:val="0"/>
                <w:color w:val="000000" w:themeColor="text1"/>
                <w:sz w:val="24"/>
                <w:szCs w:val="24"/>
                <w:lang w:eastAsia="ru-RU"/>
              </w:rPr>
            </w:pPr>
            <w:r w:rsidRPr="00847E9C">
              <w:rPr>
                <w:rFonts w:eastAsia="Calibri"/>
                <w:bCs/>
                <w:snapToGrid w:val="0"/>
                <w:color w:val="000000" w:themeColor="text1"/>
                <w:sz w:val="24"/>
                <w:szCs w:val="24"/>
                <w:lang w:eastAsia="ru-RU"/>
              </w:rPr>
              <w:t>5</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70</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34</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30</w:t>
            </w:r>
          </w:p>
        </w:tc>
      </w:tr>
      <w:tr w:rsidR="001B0816" w:rsidRPr="00847E9C" w:rsidTr="00A7050B">
        <w:trPr>
          <w:trHeight w:val="244"/>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 xml:space="preserve">Дети-сироты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a7"/>
              <w:spacing w:before="0" w:beforeAutospacing="0" w:after="0" w:afterAutospacing="0"/>
              <w:jc w:val="right"/>
              <w:rPr>
                <w:color w:val="000000" w:themeColor="text1"/>
              </w:rPr>
            </w:pPr>
            <w:r w:rsidRPr="00847E9C">
              <w:rPr>
                <w:bCs/>
                <w:color w:val="000000" w:themeColor="text1"/>
                <w:kern w:val="24"/>
              </w:rPr>
              <w:t xml:space="preserve">10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snapToGrid w:val="0"/>
                <w:color w:val="000000" w:themeColor="text1"/>
                <w:sz w:val="24"/>
                <w:szCs w:val="24"/>
                <w:lang w:eastAsia="ru-RU"/>
              </w:rPr>
            </w:pPr>
            <w:r w:rsidRPr="00847E9C">
              <w:rPr>
                <w:rFonts w:eastAsia="Calibri"/>
                <w:bCs/>
                <w:snapToGrid w:val="0"/>
                <w:color w:val="000000" w:themeColor="text1"/>
                <w:sz w:val="24"/>
                <w:szCs w:val="24"/>
                <w:lang w:eastAsia="ru-RU"/>
              </w:rPr>
              <w:t>6</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14</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9</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30</w:t>
            </w:r>
          </w:p>
        </w:tc>
      </w:tr>
      <w:tr w:rsidR="001B0816" w:rsidRPr="00847E9C" w:rsidTr="00A7050B">
        <w:trPr>
          <w:trHeight w:val="298"/>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 xml:space="preserve">Ветераны ВОВ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a7"/>
              <w:spacing w:before="0" w:beforeAutospacing="0" w:after="0" w:afterAutospacing="0"/>
              <w:jc w:val="right"/>
              <w:rPr>
                <w:color w:val="000000" w:themeColor="text1"/>
              </w:rPr>
            </w:pPr>
            <w:r w:rsidRPr="00847E9C">
              <w:rPr>
                <w:bCs/>
                <w:color w:val="000000" w:themeColor="text1"/>
                <w:kern w:val="24"/>
              </w:rPr>
              <w:t xml:space="preserve">23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snapToGrid w:val="0"/>
                <w:color w:val="000000" w:themeColor="text1"/>
                <w:sz w:val="24"/>
                <w:szCs w:val="24"/>
                <w:lang w:eastAsia="ru-RU"/>
              </w:rPr>
            </w:pPr>
            <w:r w:rsidRPr="00847E9C">
              <w:rPr>
                <w:rFonts w:eastAsia="Calibri"/>
                <w:bCs/>
                <w:snapToGrid w:val="0"/>
                <w:color w:val="000000" w:themeColor="text1"/>
                <w:sz w:val="24"/>
                <w:szCs w:val="24"/>
                <w:lang w:eastAsia="ru-RU"/>
              </w:rPr>
              <w:t>24</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30</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10</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3</w:t>
            </w:r>
          </w:p>
        </w:tc>
      </w:tr>
      <w:tr w:rsidR="001B0816" w:rsidRPr="00847E9C" w:rsidTr="00A7050B">
        <w:trPr>
          <w:trHeight w:val="310"/>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Труженики тыла</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1</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snapToGrid w:val="0"/>
                <w:color w:val="000000" w:themeColor="text1"/>
                <w:sz w:val="24"/>
                <w:szCs w:val="24"/>
                <w:lang w:eastAsia="ru-RU"/>
              </w:rPr>
            </w:pPr>
            <w:r w:rsidRPr="00847E9C">
              <w:rPr>
                <w:rFonts w:eastAsia="Calibri"/>
                <w:bCs/>
                <w:snapToGrid w:val="0"/>
                <w:color w:val="000000" w:themeColor="text1"/>
                <w:sz w:val="24"/>
                <w:szCs w:val="24"/>
                <w:lang w:eastAsia="ru-RU"/>
              </w:rPr>
              <w:t>2</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3</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2</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2</w:t>
            </w:r>
          </w:p>
        </w:tc>
      </w:tr>
      <w:tr w:rsidR="001B0816" w:rsidRPr="00847E9C" w:rsidTr="00A7050B">
        <w:trPr>
          <w:trHeight w:val="336"/>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rPr>
                <w:snapToGrid w:val="0"/>
                <w:color w:val="000000" w:themeColor="text1"/>
                <w:sz w:val="24"/>
                <w:szCs w:val="24"/>
              </w:rPr>
            </w:pPr>
            <w:r w:rsidRPr="00847E9C">
              <w:rPr>
                <w:bCs/>
                <w:snapToGrid w:val="0"/>
                <w:color w:val="000000" w:themeColor="text1"/>
                <w:sz w:val="24"/>
                <w:szCs w:val="24"/>
              </w:rPr>
              <w:t>Ветераны боевых</w:t>
            </w:r>
            <w:r w:rsidR="00E640FA" w:rsidRPr="00847E9C">
              <w:rPr>
                <w:bCs/>
                <w:snapToGrid w:val="0"/>
                <w:color w:val="000000" w:themeColor="text1"/>
                <w:sz w:val="24"/>
                <w:szCs w:val="24"/>
              </w:rPr>
              <w:t xml:space="preserve"> д</w:t>
            </w:r>
            <w:r w:rsidRPr="00847E9C">
              <w:rPr>
                <w:bCs/>
                <w:snapToGrid w:val="0"/>
                <w:color w:val="000000" w:themeColor="text1"/>
                <w:sz w:val="24"/>
                <w:szCs w:val="24"/>
              </w:rPr>
              <w:t xml:space="preserve">ействий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1</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snapToGrid w:val="0"/>
                <w:color w:val="000000" w:themeColor="text1"/>
                <w:sz w:val="24"/>
                <w:szCs w:val="24"/>
                <w:lang w:eastAsia="ru-RU"/>
              </w:rPr>
            </w:pPr>
            <w:r w:rsidRPr="00847E9C">
              <w:rPr>
                <w:rFonts w:eastAsia="Calibri"/>
                <w:bCs/>
                <w:snapToGrid w:val="0"/>
                <w:color w:val="000000" w:themeColor="text1"/>
                <w:sz w:val="24"/>
                <w:szCs w:val="24"/>
                <w:lang w:eastAsia="ru-RU"/>
              </w:rPr>
              <w:t>0</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2</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2</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1</w:t>
            </w:r>
          </w:p>
        </w:tc>
      </w:tr>
      <w:tr w:rsidR="001B0816" w:rsidRPr="00847E9C" w:rsidTr="00353236">
        <w:trPr>
          <w:trHeight w:val="246"/>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 xml:space="preserve">Инвалиды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2</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snapToGrid w:val="0"/>
                <w:color w:val="000000" w:themeColor="text1"/>
                <w:sz w:val="24"/>
                <w:szCs w:val="24"/>
                <w:lang w:eastAsia="ru-RU"/>
              </w:rPr>
            </w:pPr>
            <w:r w:rsidRPr="00847E9C">
              <w:rPr>
                <w:rFonts w:eastAsia="Calibri"/>
                <w:bCs/>
                <w:snapToGrid w:val="0"/>
                <w:color w:val="000000" w:themeColor="text1"/>
                <w:sz w:val="24"/>
                <w:szCs w:val="24"/>
                <w:lang w:eastAsia="ru-RU"/>
              </w:rPr>
              <w:t>1</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2</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1</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2</w:t>
            </w:r>
          </w:p>
        </w:tc>
      </w:tr>
      <w:tr w:rsidR="001B0816" w:rsidRPr="00847E9C" w:rsidTr="00353236">
        <w:trPr>
          <w:trHeight w:val="209"/>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bCs/>
                <w:snapToGrid w:val="0"/>
                <w:color w:val="000000" w:themeColor="text1"/>
                <w:sz w:val="24"/>
                <w:szCs w:val="24"/>
              </w:rPr>
            </w:pPr>
            <w:r w:rsidRPr="00847E9C">
              <w:rPr>
                <w:bCs/>
                <w:snapToGrid w:val="0"/>
                <w:color w:val="000000" w:themeColor="text1"/>
                <w:sz w:val="24"/>
                <w:szCs w:val="24"/>
              </w:rPr>
              <w:t>Реабилитированные</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rFonts w:eastAsia="Calibri"/>
                <w:bCs/>
                <w:snapToGrid w:val="0"/>
                <w:color w:val="000000" w:themeColor="text1"/>
                <w:sz w:val="24"/>
                <w:szCs w:val="24"/>
                <w:lang w:eastAsia="ru-RU"/>
              </w:rPr>
            </w:pPr>
            <w:r w:rsidRPr="00847E9C">
              <w:rPr>
                <w:rFonts w:eastAsia="Calibri"/>
                <w:bCs/>
                <w:snapToGrid w:val="0"/>
                <w:color w:val="000000" w:themeColor="text1"/>
                <w:sz w:val="24"/>
                <w:szCs w:val="24"/>
                <w:lang w:eastAsia="ru-RU"/>
              </w:rPr>
              <w:t>-</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1</w:t>
            </w:r>
          </w:p>
        </w:tc>
      </w:tr>
      <w:tr w:rsidR="001B0816" w:rsidRPr="00847E9C" w:rsidTr="00A7050B">
        <w:trPr>
          <w:trHeight w:val="318"/>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Вынужденные переселенцы</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0</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3</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3</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2</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1</w:t>
            </w:r>
          </w:p>
        </w:tc>
      </w:tr>
      <w:tr w:rsidR="001B0816" w:rsidRPr="00847E9C" w:rsidTr="00A7050B">
        <w:trPr>
          <w:trHeight w:val="268"/>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Работники бюджетной сферы</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0</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0</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0</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1</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1</w:t>
            </w:r>
          </w:p>
        </w:tc>
      </w:tr>
      <w:tr w:rsidR="001B0816" w:rsidRPr="00847E9C" w:rsidTr="00A7050B">
        <w:trPr>
          <w:trHeight w:val="332"/>
        </w:trPr>
        <w:tc>
          <w:tcPr>
            <w:tcW w:w="3969" w:type="dxa"/>
            <w:tcBorders>
              <w:top w:val="single" w:sz="8" w:space="0" w:color="000000"/>
              <w:left w:val="single" w:sz="8" w:space="0" w:color="000000"/>
              <w:bottom w:val="single" w:sz="4" w:space="0" w:color="auto"/>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Общий список нуждаемости</w:t>
            </w:r>
          </w:p>
        </w:tc>
        <w:tc>
          <w:tcPr>
            <w:tcW w:w="1077" w:type="dxa"/>
            <w:tcBorders>
              <w:top w:val="single" w:sz="8" w:space="0" w:color="000000"/>
              <w:left w:val="single" w:sz="8" w:space="0" w:color="000000"/>
              <w:bottom w:val="single" w:sz="4" w:space="0" w:color="auto"/>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0</w:t>
            </w:r>
          </w:p>
        </w:tc>
        <w:tc>
          <w:tcPr>
            <w:tcW w:w="1077" w:type="dxa"/>
            <w:tcBorders>
              <w:top w:val="single" w:sz="8" w:space="0" w:color="000000"/>
              <w:left w:val="single" w:sz="8" w:space="0" w:color="000000"/>
              <w:bottom w:val="single" w:sz="4" w:space="0" w:color="auto"/>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0</w:t>
            </w:r>
          </w:p>
        </w:tc>
        <w:tc>
          <w:tcPr>
            <w:tcW w:w="1078" w:type="dxa"/>
            <w:tcBorders>
              <w:top w:val="single" w:sz="8" w:space="0" w:color="000000"/>
              <w:left w:val="single" w:sz="8" w:space="0" w:color="000000"/>
              <w:bottom w:val="single" w:sz="4" w:space="0" w:color="auto"/>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0</w:t>
            </w:r>
          </w:p>
        </w:tc>
        <w:tc>
          <w:tcPr>
            <w:tcW w:w="1077" w:type="dxa"/>
            <w:tcBorders>
              <w:top w:val="single" w:sz="8" w:space="0" w:color="000000"/>
              <w:left w:val="single" w:sz="8" w:space="0" w:color="000000"/>
              <w:bottom w:val="single" w:sz="4" w:space="0" w:color="auto"/>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5</w:t>
            </w:r>
          </w:p>
        </w:tc>
        <w:tc>
          <w:tcPr>
            <w:tcW w:w="1078" w:type="dxa"/>
            <w:tcBorders>
              <w:top w:val="single" w:sz="8" w:space="0" w:color="000000"/>
              <w:left w:val="single" w:sz="8" w:space="0" w:color="000000"/>
              <w:bottom w:val="single" w:sz="4" w:space="0" w:color="auto"/>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7</w:t>
            </w:r>
          </w:p>
        </w:tc>
      </w:tr>
      <w:tr w:rsidR="001B0816" w:rsidRPr="00847E9C" w:rsidTr="00A7050B">
        <w:trPr>
          <w:trHeight w:val="318"/>
        </w:trPr>
        <w:tc>
          <w:tcPr>
            <w:tcW w:w="3969" w:type="dxa"/>
            <w:tcBorders>
              <w:top w:val="single" w:sz="4" w:space="0" w:color="auto"/>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bCs/>
                <w:snapToGrid w:val="0"/>
                <w:color w:val="000000" w:themeColor="text1"/>
                <w:sz w:val="24"/>
                <w:szCs w:val="24"/>
              </w:rPr>
            </w:pPr>
            <w:r w:rsidRPr="00847E9C">
              <w:rPr>
                <w:bCs/>
                <w:snapToGrid w:val="0"/>
                <w:color w:val="000000" w:themeColor="text1"/>
                <w:sz w:val="24"/>
                <w:szCs w:val="24"/>
              </w:rPr>
              <w:t>Переселено из аварийного жилфонда</w:t>
            </w:r>
          </w:p>
        </w:tc>
        <w:tc>
          <w:tcPr>
            <w:tcW w:w="1077" w:type="dxa"/>
            <w:tcBorders>
              <w:top w:val="single" w:sz="4" w:space="0" w:color="auto"/>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0</w:t>
            </w:r>
          </w:p>
        </w:tc>
        <w:tc>
          <w:tcPr>
            <w:tcW w:w="1077" w:type="dxa"/>
            <w:tcBorders>
              <w:top w:val="single" w:sz="4" w:space="0" w:color="auto"/>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116</w:t>
            </w:r>
          </w:p>
        </w:tc>
        <w:tc>
          <w:tcPr>
            <w:tcW w:w="1078" w:type="dxa"/>
            <w:tcBorders>
              <w:top w:val="single" w:sz="4" w:space="0" w:color="auto"/>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185</w:t>
            </w:r>
          </w:p>
        </w:tc>
        <w:tc>
          <w:tcPr>
            <w:tcW w:w="1077" w:type="dxa"/>
            <w:tcBorders>
              <w:top w:val="single" w:sz="4" w:space="0" w:color="auto"/>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38</w:t>
            </w:r>
          </w:p>
        </w:tc>
        <w:tc>
          <w:tcPr>
            <w:tcW w:w="1078" w:type="dxa"/>
            <w:tcBorders>
              <w:top w:val="single" w:sz="4" w:space="0" w:color="auto"/>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287</w:t>
            </w:r>
          </w:p>
        </w:tc>
      </w:tr>
      <w:tr w:rsidR="001B0816" w:rsidRPr="00847E9C" w:rsidTr="00A7050B">
        <w:trPr>
          <w:trHeight w:val="248"/>
        </w:trPr>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hideMark/>
          </w:tcPr>
          <w:p w:rsidR="001B0816" w:rsidRPr="00847E9C" w:rsidRDefault="001B0816" w:rsidP="00353236">
            <w:pPr>
              <w:pStyle w:val="2"/>
              <w:spacing w:after="0" w:line="240" w:lineRule="auto"/>
              <w:contextualSpacing/>
              <w:jc w:val="both"/>
              <w:rPr>
                <w:snapToGrid w:val="0"/>
                <w:color w:val="000000" w:themeColor="text1"/>
                <w:sz w:val="24"/>
                <w:szCs w:val="24"/>
              </w:rPr>
            </w:pPr>
            <w:r w:rsidRPr="00847E9C">
              <w:rPr>
                <w:bCs/>
                <w:snapToGrid w:val="0"/>
                <w:color w:val="000000" w:themeColor="text1"/>
                <w:sz w:val="24"/>
                <w:szCs w:val="24"/>
              </w:rPr>
              <w:t xml:space="preserve">ВСЕГО </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87</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snapToGrid w:val="0"/>
                <w:color w:val="000000" w:themeColor="text1"/>
                <w:sz w:val="24"/>
                <w:szCs w:val="24"/>
              </w:rPr>
              <w:t>157</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306</w:t>
            </w:r>
          </w:p>
        </w:tc>
        <w:tc>
          <w:tcPr>
            <w:tcW w:w="1077" w:type="dxa"/>
            <w:tcBorders>
              <w:top w:val="single" w:sz="8" w:space="0" w:color="000000"/>
              <w:left w:val="single" w:sz="8" w:space="0" w:color="000000"/>
              <w:bottom w:val="single" w:sz="8" w:space="0" w:color="000000"/>
              <w:right w:val="single" w:sz="8" w:space="0" w:color="000000"/>
            </w:tcBorders>
            <w:shd w:val="clear" w:color="auto" w:fill="auto"/>
            <w:tcMar>
              <w:top w:w="15" w:type="dxa"/>
              <w:left w:w="23" w:type="dxa"/>
              <w:bottom w:w="0" w:type="dxa"/>
              <w:right w:w="23" w:type="dxa"/>
            </w:tcMar>
            <w:vAlign w:val="center"/>
            <w:hideMark/>
          </w:tcPr>
          <w:p w:rsidR="001B0816" w:rsidRPr="00847E9C" w:rsidRDefault="001B0816" w:rsidP="00353236">
            <w:pPr>
              <w:pStyle w:val="2"/>
              <w:spacing w:after="0" w:line="240" w:lineRule="auto"/>
              <w:contextualSpacing/>
              <w:jc w:val="right"/>
              <w:rPr>
                <w:snapToGrid w:val="0"/>
                <w:color w:val="000000" w:themeColor="text1"/>
                <w:sz w:val="24"/>
                <w:szCs w:val="24"/>
              </w:rPr>
            </w:pPr>
            <w:r w:rsidRPr="00847E9C">
              <w:rPr>
                <w:bCs/>
                <w:snapToGrid w:val="0"/>
                <w:color w:val="000000" w:themeColor="text1"/>
                <w:sz w:val="24"/>
                <w:szCs w:val="24"/>
              </w:rPr>
              <w:t>104</w:t>
            </w:r>
          </w:p>
        </w:tc>
        <w:tc>
          <w:tcPr>
            <w:tcW w:w="1078" w:type="dxa"/>
            <w:tcBorders>
              <w:top w:val="single" w:sz="8" w:space="0" w:color="000000"/>
              <w:left w:val="single" w:sz="8" w:space="0" w:color="000000"/>
              <w:bottom w:val="single" w:sz="8" w:space="0" w:color="000000"/>
              <w:right w:val="single" w:sz="8" w:space="0" w:color="000000"/>
            </w:tcBorders>
            <w:vAlign w:val="center"/>
          </w:tcPr>
          <w:p w:rsidR="001B0816" w:rsidRPr="00847E9C" w:rsidRDefault="001B0816" w:rsidP="00353236">
            <w:pPr>
              <w:pStyle w:val="2"/>
              <w:spacing w:after="0" w:line="240" w:lineRule="auto"/>
              <w:contextualSpacing/>
              <w:jc w:val="right"/>
              <w:rPr>
                <w:bCs/>
                <w:snapToGrid w:val="0"/>
                <w:color w:val="000000" w:themeColor="text1"/>
                <w:sz w:val="24"/>
                <w:szCs w:val="24"/>
              </w:rPr>
            </w:pPr>
            <w:r w:rsidRPr="00847E9C">
              <w:rPr>
                <w:bCs/>
                <w:snapToGrid w:val="0"/>
                <w:color w:val="000000" w:themeColor="text1"/>
                <w:sz w:val="24"/>
                <w:szCs w:val="24"/>
              </w:rPr>
              <w:t>365</w:t>
            </w:r>
          </w:p>
        </w:tc>
      </w:tr>
    </w:tbl>
    <w:p w:rsidR="00E640FA" w:rsidRPr="00F95FED" w:rsidRDefault="001B0816" w:rsidP="00353236">
      <w:pPr>
        <w:tabs>
          <w:tab w:val="left" w:pos="709"/>
          <w:tab w:val="left" w:pos="1418"/>
        </w:tabs>
        <w:spacing w:after="0" w:line="240" w:lineRule="auto"/>
        <w:ind w:firstLine="709"/>
        <w:jc w:val="both"/>
        <w:rPr>
          <w:rFonts w:eastAsia="Times New Roman"/>
          <w:color w:val="000000" w:themeColor="text1"/>
          <w:lang w:eastAsia="ru-RU"/>
        </w:rPr>
      </w:pPr>
      <w:r w:rsidRPr="00F95FED">
        <w:rPr>
          <w:rFonts w:eastAsia="Times New Roman"/>
          <w:color w:val="000000" w:themeColor="text1"/>
          <w:lang w:eastAsia="ru-RU"/>
        </w:rPr>
        <w:tab/>
      </w:r>
    </w:p>
    <w:p w:rsidR="00B70BA6" w:rsidRDefault="00400C9D" w:rsidP="009D67AF">
      <w:pPr>
        <w:pStyle w:val="a7"/>
        <w:shd w:val="clear" w:color="auto" w:fill="FFFFFF"/>
        <w:spacing w:before="0" w:beforeAutospacing="0" w:after="0" w:afterAutospacing="0" w:line="360" w:lineRule="auto"/>
        <w:ind w:firstLine="709"/>
        <w:jc w:val="both"/>
        <w:textAlignment w:val="top"/>
        <w:rPr>
          <w:color w:val="000000" w:themeColor="text1"/>
        </w:rPr>
      </w:pPr>
      <w:r>
        <w:rPr>
          <w:noProof/>
          <w:color w:val="000000" w:themeColor="text1"/>
        </w:rPr>
        <w:pict>
          <v:shape id="_x0000_s1053" type="#_x0000_t202" style="position:absolute;left:0;text-align:left;margin-left:28.9pt;margin-top:138.2pt;width:402.55pt;height:39.45pt;z-index:251694080;mso-width-relative:margin;mso-height-relative:margin" fillcolor="#376092" strokecolor="#376092">
            <v:textbox style="mso-next-textbox:#_x0000_s1053">
              <w:txbxContent>
                <w:p w:rsidR="00550EB8" w:rsidRPr="00F95FED" w:rsidRDefault="00550EB8" w:rsidP="007A793F">
                  <w:pPr>
                    <w:spacing w:after="0" w:line="240" w:lineRule="auto"/>
                    <w:jc w:val="center"/>
                    <w:rPr>
                      <w:color w:val="FFFFFF" w:themeColor="background1"/>
                      <w:sz w:val="24"/>
                      <w:szCs w:val="24"/>
                    </w:rPr>
                  </w:pPr>
                  <w:r w:rsidRPr="00F95FED">
                    <w:rPr>
                      <w:color w:val="FFFFFF" w:themeColor="background1"/>
                      <w:sz w:val="24"/>
                      <w:szCs w:val="24"/>
                    </w:rPr>
                    <w:t>Обеспеченность населения жильем одна из самых низких, по вводу в де</w:t>
                  </w:r>
                  <w:r w:rsidRPr="00F95FED">
                    <w:rPr>
                      <w:color w:val="FFFFFF" w:themeColor="background1"/>
                      <w:sz w:val="24"/>
                      <w:szCs w:val="24"/>
                    </w:rPr>
                    <w:t>й</w:t>
                  </w:r>
                  <w:r w:rsidRPr="00F95FED">
                    <w:rPr>
                      <w:color w:val="FFFFFF" w:themeColor="background1"/>
                      <w:sz w:val="24"/>
                      <w:szCs w:val="24"/>
                    </w:rPr>
                    <w:t>ствие жилых домов г</w:t>
                  </w:r>
                  <w:r>
                    <w:rPr>
                      <w:color w:val="FFFFFF" w:themeColor="background1"/>
                      <w:sz w:val="24"/>
                      <w:szCs w:val="24"/>
                    </w:rPr>
                    <w:t xml:space="preserve">.о. Похвистнево </w:t>
                  </w:r>
                  <w:r w:rsidRPr="00F95FED">
                    <w:rPr>
                      <w:color w:val="FFFFFF" w:themeColor="background1"/>
                      <w:sz w:val="24"/>
                      <w:szCs w:val="24"/>
                    </w:rPr>
                    <w:t>занимает среднюю позицию</w:t>
                  </w:r>
                </w:p>
              </w:txbxContent>
            </v:textbox>
          </v:shape>
        </w:pict>
      </w:r>
      <w:r w:rsidR="001B0816" w:rsidRPr="00F95FED">
        <w:rPr>
          <w:color w:val="000000" w:themeColor="text1"/>
          <w:sz w:val="28"/>
          <w:szCs w:val="28"/>
        </w:rPr>
        <w:t xml:space="preserve">Общая обеспеченность жильем населения Похвистнево </w:t>
      </w:r>
      <w:r w:rsidR="00BA336B" w:rsidRPr="00F95FED">
        <w:rPr>
          <w:color w:val="000000" w:themeColor="text1"/>
          <w:sz w:val="28"/>
          <w:szCs w:val="28"/>
        </w:rPr>
        <w:t>увеличилась с 21,2 м</w:t>
      </w:r>
      <w:r w:rsidR="00BA336B" w:rsidRPr="00F95FED">
        <w:rPr>
          <w:color w:val="000000" w:themeColor="text1"/>
          <w:sz w:val="28"/>
          <w:szCs w:val="28"/>
          <w:vertAlign w:val="superscript"/>
        </w:rPr>
        <w:t>2</w:t>
      </w:r>
      <w:r w:rsidR="00BA336B" w:rsidRPr="00F95FED">
        <w:rPr>
          <w:color w:val="000000" w:themeColor="text1"/>
          <w:sz w:val="28"/>
          <w:szCs w:val="28"/>
        </w:rPr>
        <w:t xml:space="preserve"> в 2014 г. до 21,9 м</w:t>
      </w:r>
      <w:r w:rsidR="00BA336B" w:rsidRPr="00F95FED">
        <w:rPr>
          <w:color w:val="000000" w:themeColor="text1"/>
          <w:sz w:val="28"/>
          <w:szCs w:val="28"/>
          <w:vertAlign w:val="superscript"/>
        </w:rPr>
        <w:t xml:space="preserve">2 </w:t>
      </w:r>
      <w:r w:rsidR="00BA336B" w:rsidRPr="00F95FED">
        <w:rPr>
          <w:color w:val="000000" w:themeColor="text1"/>
          <w:sz w:val="28"/>
          <w:szCs w:val="28"/>
        </w:rPr>
        <w:t>в 2017 г., однако остается одной</w:t>
      </w:r>
      <w:r w:rsidR="00D1057A" w:rsidRPr="00F95FED">
        <w:rPr>
          <w:color w:val="000000" w:themeColor="text1"/>
          <w:sz w:val="28"/>
          <w:szCs w:val="28"/>
        </w:rPr>
        <w:t xml:space="preserve"> из самых низких среди городских округов</w:t>
      </w:r>
      <w:r w:rsidR="00F95FED">
        <w:rPr>
          <w:color w:val="000000" w:themeColor="text1"/>
          <w:sz w:val="28"/>
          <w:szCs w:val="28"/>
        </w:rPr>
        <w:t xml:space="preserve"> (9 место в рейтинге)</w:t>
      </w:r>
      <w:r w:rsidR="001B0816" w:rsidRPr="00F95FED">
        <w:rPr>
          <w:color w:val="000000" w:themeColor="text1"/>
          <w:sz w:val="28"/>
          <w:szCs w:val="28"/>
        </w:rPr>
        <w:t>.</w:t>
      </w:r>
      <w:r w:rsidR="00572709" w:rsidRPr="00F95FED">
        <w:rPr>
          <w:color w:val="000000" w:themeColor="text1"/>
          <w:sz w:val="28"/>
          <w:szCs w:val="28"/>
        </w:rPr>
        <w:t xml:space="preserve"> </w:t>
      </w:r>
      <w:r w:rsidR="00F95FED">
        <w:rPr>
          <w:color w:val="000000" w:themeColor="text1"/>
          <w:sz w:val="28"/>
          <w:szCs w:val="28"/>
        </w:rPr>
        <w:t>П</w:t>
      </w:r>
      <w:r w:rsidR="00F95FED" w:rsidRPr="00F95FED">
        <w:rPr>
          <w:color w:val="000000"/>
          <w:sz w:val="28"/>
          <w:szCs w:val="28"/>
        </w:rPr>
        <w:t xml:space="preserve">ри </w:t>
      </w:r>
      <w:r w:rsidR="00F95FED">
        <w:rPr>
          <w:color w:val="000000"/>
          <w:sz w:val="28"/>
          <w:szCs w:val="28"/>
        </w:rPr>
        <w:t>этом</w:t>
      </w:r>
      <w:r w:rsidR="00F95FED" w:rsidRPr="00F95FED">
        <w:rPr>
          <w:color w:val="000000"/>
          <w:sz w:val="28"/>
          <w:szCs w:val="28"/>
        </w:rPr>
        <w:t xml:space="preserve">, по относительному вводу в действие жилья </w:t>
      </w:r>
      <w:r w:rsidR="00F95FED">
        <w:rPr>
          <w:color w:val="000000"/>
          <w:sz w:val="28"/>
          <w:szCs w:val="28"/>
        </w:rPr>
        <w:t>Похвистнево</w:t>
      </w:r>
      <w:r w:rsidR="00F95FED" w:rsidRPr="00F95FED">
        <w:rPr>
          <w:color w:val="000000"/>
          <w:sz w:val="28"/>
          <w:szCs w:val="28"/>
        </w:rPr>
        <w:t xml:space="preserve"> входит в пятёрку городов региона</w:t>
      </w:r>
      <w:r w:rsidR="00F95FED">
        <w:rPr>
          <w:color w:val="000000"/>
          <w:sz w:val="28"/>
          <w:szCs w:val="28"/>
        </w:rPr>
        <w:t xml:space="preserve"> (</w:t>
      </w:r>
      <w:r w:rsidR="00F95FED" w:rsidRPr="00F95FED">
        <w:rPr>
          <w:color w:val="000000" w:themeColor="text1"/>
          <w:sz w:val="28"/>
          <w:szCs w:val="28"/>
        </w:rPr>
        <w:t>5 место в рейтинге</w:t>
      </w:r>
      <w:r w:rsidR="00F95FED">
        <w:rPr>
          <w:color w:val="000000" w:themeColor="text1"/>
          <w:sz w:val="28"/>
          <w:szCs w:val="28"/>
        </w:rPr>
        <w:t>)</w:t>
      </w:r>
      <w:r w:rsidR="00F95FED" w:rsidRPr="00F95FED">
        <w:rPr>
          <w:color w:val="000000"/>
          <w:sz w:val="28"/>
          <w:szCs w:val="28"/>
        </w:rPr>
        <w:t>. В любом случае, и тот, и другой показатель существенно ниже среднеобластных значений.</w:t>
      </w:r>
    </w:p>
    <w:p w:rsidR="007A793F" w:rsidRDefault="007A793F" w:rsidP="00BA336B">
      <w:pPr>
        <w:tabs>
          <w:tab w:val="left" w:pos="709"/>
          <w:tab w:val="left" w:pos="1418"/>
        </w:tabs>
        <w:spacing w:after="0" w:line="240" w:lineRule="auto"/>
        <w:jc w:val="both"/>
        <w:rPr>
          <w:color w:val="000000" w:themeColor="text1"/>
        </w:rPr>
      </w:pPr>
    </w:p>
    <w:p w:rsidR="007A793F" w:rsidRDefault="007A793F" w:rsidP="00BA336B">
      <w:pPr>
        <w:tabs>
          <w:tab w:val="left" w:pos="709"/>
          <w:tab w:val="left" w:pos="1418"/>
        </w:tabs>
        <w:spacing w:after="0" w:line="240" w:lineRule="auto"/>
        <w:jc w:val="both"/>
        <w:rPr>
          <w:color w:val="000000" w:themeColor="text1"/>
        </w:rPr>
      </w:pPr>
    </w:p>
    <w:p w:rsidR="00D1057A" w:rsidRDefault="00400C9D" w:rsidP="00F95FED">
      <w:pPr>
        <w:tabs>
          <w:tab w:val="left" w:pos="709"/>
          <w:tab w:val="left" w:pos="1418"/>
        </w:tabs>
        <w:spacing w:after="0" w:line="240" w:lineRule="auto"/>
        <w:jc w:val="center"/>
        <w:rPr>
          <w:color w:val="000000" w:themeColor="text1"/>
        </w:rPr>
      </w:pPr>
      <w:r>
        <w:rPr>
          <w:noProof/>
          <w:color w:val="000000" w:themeColor="text1"/>
          <w:lang w:eastAsia="ru-RU"/>
        </w:rPr>
        <w:pict>
          <v:shape id="_x0000_s1052" type="#_x0000_t32" style="position:absolute;left:0;text-align:left;margin-left:100.85pt;margin-top:115.25pt;width:336.9pt;height:0;z-index:251693056" o:connectortype="straight">
            <v:stroke dashstyle="longDash"/>
          </v:shape>
        </w:pict>
      </w:r>
      <w:r>
        <w:rPr>
          <w:noProof/>
          <w:color w:val="000000" w:themeColor="text1"/>
          <w:lang w:eastAsia="ru-RU"/>
        </w:rPr>
        <w:pict>
          <v:shape id="_x0000_s1051" type="#_x0000_t32" style="position:absolute;left:0;text-align:left;margin-left:120.75pt;margin-top:.55pt;width:0;height:184.3pt;flip:y;z-index:251692032" o:connectortype="straight">
            <v:stroke dashstyle="longDash"/>
          </v:shape>
        </w:pict>
      </w:r>
      <w:r w:rsidR="00D1057A" w:rsidRPr="00D1057A">
        <w:rPr>
          <w:noProof/>
          <w:color w:val="000000" w:themeColor="text1"/>
          <w:lang w:eastAsia="ru-RU"/>
        </w:rPr>
        <w:drawing>
          <wp:inline distT="0" distB="0" distL="0" distR="0">
            <wp:extent cx="5104888" cy="2831910"/>
            <wp:effectExtent l="19050" t="0" r="19562" b="654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D1057A" w:rsidRPr="007428BB" w:rsidRDefault="00D1057A" w:rsidP="00F95FED">
      <w:pPr>
        <w:spacing w:after="0" w:line="240" w:lineRule="auto"/>
        <w:rPr>
          <w:sz w:val="20"/>
          <w:szCs w:val="20"/>
        </w:rPr>
      </w:pPr>
      <w:r w:rsidRPr="00BF691F">
        <w:rPr>
          <w:sz w:val="20"/>
          <w:szCs w:val="20"/>
        </w:rPr>
        <w:t xml:space="preserve">Источник: </w:t>
      </w:r>
      <w:r>
        <w:rPr>
          <w:sz w:val="20"/>
          <w:szCs w:val="20"/>
        </w:rPr>
        <w:t xml:space="preserve">Городские округа </w:t>
      </w:r>
      <w:r w:rsidRPr="006D133E">
        <w:rPr>
          <w:sz w:val="20"/>
          <w:szCs w:val="20"/>
        </w:rPr>
        <w:t>Самарской области. Статистический сборник. – Самара, 20</w:t>
      </w:r>
      <w:r>
        <w:rPr>
          <w:sz w:val="20"/>
          <w:szCs w:val="20"/>
        </w:rPr>
        <w:t>17</w:t>
      </w:r>
      <w:r w:rsidR="00025FB7">
        <w:rPr>
          <w:sz w:val="20"/>
          <w:szCs w:val="20"/>
        </w:rPr>
        <w:t xml:space="preserve"> </w:t>
      </w:r>
    </w:p>
    <w:p w:rsidR="00D1057A" w:rsidRDefault="00D1057A" w:rsidP="00F95FED">
      <w:pPr>
        <w:pStyle w:val="a7"/>
        <w:spacing w:before="0" w:beforeAutospacing="0" w:after="0" w:afterAutospacing="0"/>
        <w:jc w:val="center"/>
        <w:rPr>
          <w:rFonts w:eastAsia="Calibri"/>
          <w:b/>
          <w:color w:val="000000" w:themeColor="text1"/>
          <w:sz w:val="28"/>
          <w:szCs w:val="28"/>
        </w:rPr>
      </w:pPr>
      <w:r w:rsidRPr="003E7428">
        <w:rPr>
          <w:b/>
          <w:color w:val="000000" w:themeColor="text1"/>
          <w:sz w:val="28"/>
          <w:szCs w:val="28"/>
        </w:rPr>
        <w:t xml:space="preserve">Рисунок </w:t>
      </w:r>
      <w:r w:rsidR="009D67AF">
        <w:rPr>
          <w:b/>
          <w:color w:val="000000" w:themeColor="text1"/>
          <w:sz w:val="28"/>
          <w:szCs w:val="28"/>
        </w:rPr>
        <w:t>7.2</w:t>
      </w:r>
      <w:r w:rsidRPr="003E7428">
        <w:rPr>
          <w:b/>
          <w:color w:val="000000" w:themeColor="text1"/>
          <w:sz w:val="28"/>
          <w:szCs w:val="28"/>
        </w:rPr>
        <w:t xml:space="preserve"> -</w:t>
      </w:r>
      <w:r w:rsidR="00025FB7">
        <w:rPr>
          <w:b/>
          <w:color w:val="000000" w:themeColor="text1"/>
          <w:sz w:val="28"/>
          <w:szCs w:val="28"/>
        </w:rPr>
        <w:t xml:space="preserve"> </w:t>
      </w:r>
      <w:r>
        <w:rPr>
          <w:rFonts w:eastAsia="Calibri"/>
          <w:b/>
          <w:color w:val="000000" w:themeColor="text1"/>
          <w:sz w:val="28"/>
          <w:szCs w:val="28"/>
        </w:rPr>
        <w:t>Обеспеченность населения жильем и ввод в действие ж</w:t>
      </w:r>
      <w:r>
        <w:rPr>
          <w:rFonts w:eastAsia="Calibri"/>
          <w:b/>
          <w:color w:val="000000" w:themeColor="text1"/>
          <w:sz w:val="28"/>
          <w:szCs w:val="28"/>
        </w:rPr>
        <w:t>и</w:t>
      </w:r>
      <w:r>
        <w:rPr>
          <w:rFonts w:eastAsia="Calibri"/>
          <w:b/>
          <w:color w:val="000000" w:themeColor="text1"/>
          <w:sz w:val="28"/>
          <w:szCs w:val="28"/>
        </w:rPr>
        <w:t>лья в городских округах Самарской области в 2016г.</w:t>
      </w:r>
    </w:p>
    <w:p w:rsidR="00D1057A" w:rsidRDefault="00D1057A" w:rsidP="00F95FED">
      <w:pPr>
        <w:tabs>
          <w:tab w:val="left" w:pos="709"/>
          <w:tab w:val="left" w:pos="1418"/>
        </w:tabs>
        <w:spacing w:after="0" w:line="240" w:lineRule="auto"/>
        <w:jc w:val="both"/>
        <w:rPr>
          <w:color w:val="000000" w:themeColor="text1"/>
        </w:rPr>
      </w:pPr>
    </w:p>
    <w:p w:rsidR="006E6DC3" w:rsidRPr="00EF2DFC" w:rsidRDefault="006E6DC3" w:rsidP="00F95FED">
      <w:pPr>
        <w:spacing w:after="0" w:line="240" w:lineRule="auto"/>
        <w:jc w:val="center"/>
        <w:rPr>
          <w:b/>
        </w:rPr>
      </w:pPr>
      <w:r w:rsidRPr="00EF2DFC">
        <w:rPr>
          <w:b/>
        </w:rPr>
        <w:t>Ввод в действие жилья</w:t>
      </w:r>
      <w:r>
        <w:rPr>
          <w:b/>
        </w:rPr>
        <w:tab/>
      </w:r>
      <w:r>
        <w:rPr>
          <w:b/>
        </w:rPr>
        <w:tab/>
      </w:r>
      <w:r>
        <w:rPr>
          <w:b/>
        </w:rPr>
        <w:tab/>
      </w:r>
      <w:r>
        <w:rPr>
          <w:b/>
        </w:rPr>
        <w:tab/>
        <w:t>Обеспеченность жильем</w:t>
      </w:r>
    </w:p>
    <w:p w:rsidR="006E6DC3" w:rsidRDefault="006E6DC3" w:rsidP="00F95FED">
      <w:pPr>
        <w:spacing w:after="0" w:line="240" w:lineRule="auto"/>
        <w:jc w:val="center"/>
        <w:rPr>
          <w:b/>
          <w:color w:val="000000"/>
        </w:rPr>
      </w:pPr>
      <w:r w:rsidRPr="006E6DC3">
        <w:rPr>
          <w:i/>
          <w:noProof/>
          <w:color w:val="C00000"/>
          <w:sz w:val="22"/>
          <w:szCs w:val="22"/>
          <w:lang w:eastAsia="ru-RU"/>
        </w:rPr>
        <w:drawing>
          <wp:inline distT="0" distB="0" distL="0" distR="0">
            <wp:extent cx="2915218" cy="2053022"/>
            <wp:effectExtent l="19050" t="0" r="0" b="42478"/>
            <wp:docPr id="22"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r w:rsidRPr="00D3180E">
        <w:rPr>
          <w:b/>
          <w:noProof/>
          <w:color w:val="000000"/>
          <w:lang w:eastAsia="ru-RU"/>
        </w:rPr>
        <w:drawing>
          <wp:inline distT="0" distB="0" distL="0" distR="0">
            <wp:extent cx="2878697" cy="2058527"/>
            <wp:effectExtent l="19050" t="0" r="0" b="36973"/>
            <wp:docPr id="26"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6E6DC3" w:rsidRDefault="006E6DC3" w:rsidP="00F95FED">
      <w:pPr>
        <w:spacing w:after="0" w:line="240" w:lineRule="auto"/>
        <w:jc w:val="center"/>
        <w:rPr>
          <w:b/>
        </w:rPr>
      </w:pPr>
      <w:r>
        <w:rPr>
          <w:b/>
        </w:rPr>
        <w:t>Рисунок</w:t>
      </w:r>
      <w:r w:rsidRPr="0017047C">
        <w:rPr>
          <w:b/>
        </w:rPr>
        <w:t xml:space="preserve"> </w:t>
      </w:r>
      <w:r w:rsidR="009D67AF">
        <w:rPr>
          <w:b/>
        </w:rPr>
        <w:t>7.3</w:t>
      </w:r>
      <w:r w:rsidRPr="0017047C">
        <w:rPr>
          <w:b/>
        </w:rPr>
        <w:t xml:space="preserve"> – </w:t>
      </w:r>
      <w:r>
        <w:rPr>
          <w:b/>
        </w:rPr>
        <w:t xml:space="preserve">Место г.о. Похвистнево в развитии рынка </w:t>
      </w:r>
    </w:p>
    <w:p w:rsidR="006E6DC3" w:rsidRDefault="006E6DC3" w:rsidP="00F95FED">
      <w:pPr>
        <w:spacing w:after="0" w:line="240" w:lineRule="auto"/>
        <w:jc w:val="center"/>
        <w:rPr>
          <w:b/>
        </w:rPr>
      </w:pPr>
      <w:r>
        <w:rPr>
          <w:b/>
        </w:rPr>
        <w:t>жилищного строительства Самарской области, 2016 г.</w:t>
      </w:r>
    </w:p>
    <w:p w:rsidR="006E6DC3" w:rsidRDefault="006E6DC3" w:rsidP="00F95FED">
      <w:pPr>
        <w:spacing w:after="0" w:line="240" w:lineRule="auto"/>
        <w:jc w:val="center"/>
        <w:rPr>
          <w:b/>
        </w:rPr>
      </w:pPr>
    </w:p>
    <w:p w:rsidR="0012258D" w:rsidRPr="000151E2" w:rsidRDefault="0012258D" w:rsidP="004C528D">
      <w:pPr>
        <w:autoSpaceDE w:val="0"/>
        <w:autoSpaceDN w:val="0"/>
        <w:adjustRightInd w:val="0"/>
        <w:spacing w:after="0" w:line="360" w:lineRule="auto"/>
        <w:ind w:firstLine="709"/>
        <w:jc w:val="both"/>
        <w:rPr>
          <w:color w:val="000000" w:themeColor="text1"/>
        </w:rPr>
      </w:pPr>
      <w:r w:rsidRPr="000151E2">
        <w:rPr>
          <w:bCs/>
          <w:color w:val="000000" w:themeColor="text1"/>
        </w:rPr>
        <w:t xml:space="preserve">В рамках благоустройства территории городского округа Похвистнево финансирование проводится в соответствии с </w:t>
      </w:r>
      <w:r w:rsidRPr="000151E2">
        <w:rPr>
          <w:color w:val="000000" w:themeColor="text1"/>
        </w:rPr>
        <w:t>муниципальными</w:t>
      </w:r>
      <w:r w:rsidR="00025FB7">
        <w:rPr>
          <w:color w:val="000000" w:themeColor="text1"/>
        </w:rPr>
        <w:t xml:space="preserve"> </w:t>
      </w:r>
      <w:r w:rsidRPr="000151E2">
        <w:rPr>
          <w:color w:val="000000" w:themeColor="text1"/>
        </w:rPr>
        <w:t>программ</w:t>
      </w:r>
      <w:r w:rsidRPr="000151E2">
        <w:rPr>
          <w:color w:val="000000" w:themeColor="text1"/>
        </w:rPr>
        <w:t>а</w:t>
      </w:r>
      <w:r w:rsidRPr="000151E2">
        <w:rPr>
          <w:color w:val="000000" w:themeColor="text1"/>
        </w:rPr>
        <w:t xml:space="preserve">ми: </w:t>
      </w:r>
      <w:r w:rsidR="00EB465E">
        <w:rPr>
          <w:color w:val="000000" w:themeColor="text1"/>
        </w:rPr>
        <w:t>«</w:t>
      </w:r>
      <w:r w:rsidRPr="000151E2">
        <w:rPr>
          <w:color w:val="000000" w:themeColor="text1"/>
        </w:rPr>
        <w:t>Комплексное развитие транспортной инфраструктуры и благоустро</w:t>
      </w:r>
      <w:r w:rsidRPr="000151E2">
        <w:rPr>
          <w:color w:val="000000" w:themeColor="text1"/>
        </w:rPr>
        <w:t>й</w:t>
      </w:r>
      <w:r w:rsidRPr="000151E2">
        <w:rPr>
          <w:color w:val="000000" w:themeColor="text1"/>
        </w:rPr>
        <w:t>ства территории</w:t>
      </w:r>
      <w:r w:rsidR="00025FB7">
        <w:rPr>
          <w:color w:val="000000" w:themeColor="text1"/>
        </w:rPr>
        <w:t xml:space="preserve"> </w:t>
      </w:r>
      <w:r w:rsidRPr="000151E2">
        <w:rPr>
          <w:color w:val="000000" w:themeColor="text1"/>
        </w:rPr>
        <w:t>городского округа Похвистнево Самарской области» на 2016- 2020 годы.</w:t>
      </w:r>
      <w:r w:rsidR="00025FB7">
        <w:rPr>
          <w:color w:val="000000" w:themeColor="text1"/>
        </w:rPr>
        <w:t xml:space="preserve"> </w:t>
      </w:r>
      <w:r w:rsidRPr="000151E2">
        <w:rPr>
          <w:color w:val="000000" w:themeColor="text1"/>
        </w:rPr>
        <w:t>Подпрограмма</w:t>
      </w:r>
      <w:r w:rsidR="00025FB7">
        <w:rPr>
          <w:color w:val="000000" w:themeColor="text1"/>
        </w:rPr>
        <w:t xml:space="preserve"> </w:t>
      </w:r>
      <w:r w:rsidRPr="000151E2">
        <w:rPr>
          <w:color w:val="000000" w:themeColor="text1"/>
        </w:rPr>
        <w:t xml:space="preserve">2. </w:t>
      </w:r>
      <w:r w:rsidRPr="000151E2">
        <w:rPr>
          <w:bCs/>
          <w:color w:val="000000" w:themeColor="text1"/>
        </w:rPr>
        <w:t>Благоустройство территории городского округа Похвистнево</w:t>
      </w:r>
      <w:r w:rsidR="00EB465E">
        <w:rPr>
          <w:bCs/>
          <w:color w:val="000000" w:themeColor="text1"/>
        </w:rPr>
        <w:t>».</w:t>
      </w:r>
      <w:r w:rsidRPr="000151E2">
        <w:rPr>
          <w:bCs/>
          <w:color w:val="000000" w:themeColor="text1"/>
        </w:rPr>
        <w:t xml:space="preserve"> Ежегодно выполняются работы по обслуживанию д</w:t>
      </w:r>
      <w:r w:rsidRPr="000151E2">
        <w:rPr>
          <w:bCs/>
          <w:color w:val="000000" w:themeColor="text1"/>
        </w:rPr>
        <w:t>о</w:t>
      </w:r>
      <w:r w:rsidRPr="000151E2">
        <w:rPr>
          <w:bCs/>
          <w:color w:val="000000" w:themeColor="text1"/>
        </w:rPr>
        <w:t>рог в летний и зимний период, установка дорожных знаков, обслуживание систем уличного освещения, уход за состоянием кладбищ, спиливание с</w:t>
      </w:r>
      <w:r w:rsidRPr="000151E2">
        <w:rPr>
          <w:bCs/>
          <w:color w:val="000000" w:themeColor="text1"/>
        </w:rPr>
        <w:t>у</w:t>
      </w:r>
      <w:r w:rsidRPr="000151E2">
        <w:rPr>
          <w:bCs/>
          <w:color w:val="000000" w:themeColor="text1"/>
        </w:rPr>
        <w:t>хостойных деревьев, устройство детских площадок, озеленение территории, содержание цветников и газонов. В 2017 году на эти цели было израсход</w:t>
      </w:r>
      <w:r w:rsidRPr="000151E2">
        <w:rPr>
          <w:bCs/>
          <w:color w:val="000000" w:themeColor="text1"/>
        </w:rPr>
        <w:t>о</w:t>
      </w:r>
      <w:r w:rsidRPr="000151E2">
        <w:rPr>
          <w:bCs/>
          <w:color w:val="000000" w:themeColor="text1"/>
        </w:rPr>
        <w:t xml:space="preserve">вано </w:t>
      </w:r>
      <w:r w:rsidRPr="000151E2">
        <w:rPr>
          <w:color w:val="000000" w:themeColor="text1"/>
        </w:rPr>
        <w:t xml:space="preserve">50 063 </w:t>
      </w:r>
      <w:r w:rsidR="004622F4">
        <w:rPr>
          <w:color w:val="000000" w:themeColor="text1"/>
        </w:rPr>
        <w:t>тыс.</w:t>
      </w:r>
      <w:r w:rsidRPr="000151E2">
        <w:rPr>
          <w:color w:val="000000" w:themeColor="text1"/>
        </w:rPr>
        <w:t>руб.</w:t>
      </w:r>
    </w:p>
    <w:p w:rsidR="0012258D" w:rsidRPr="000151E2" w:rsidRDefault="0012258D" w:rsidP="004C528D">
      <w:pPr>
        <w:autoSpaceDE w:val="0"/>
        <w:autoSpaceDN w:val="0"/>
        <w:adjustRightInd w:val="0"/>
        <w:spacing w:after="0" w:line="360" w:lineRule="auto"/>
        <w:ind w:firstLine="709"/>
        <w:jc w:val="both"/>
        <w:rPr>
          <w:color w:val="000000" w:themeColor="text1"/>
        </w:rPr>
      </w:pPr>
      <w:r w:rsidRPr="000151E2">
        <w:rPr>
          <w:color w:val="000000" w:themeColor="text1"/>
        </w:rPr>
        <w:t>В рамках муниципальной программы «Доступная среда</w:t>
      </w:r>
      <w:r w:rsidR="00025FB7">
        <w:rPr>
          <w:color w:val="000000" w:themeColor="text1"/>
        </w:rPr>
        <w:t xml:space="preserve"> </w:t>
      </w:r>
      <w:r w:rsidRPr="000151E2">
        <w:rPr>
          <w:color w:val="000000" w:themeColor="text1"/>
        </w:rPr>
        <w:t>в городском округе Похвистнево на</w:t>
      </w:r>
      <w:r w:rsidR="00025FB7">
        <w:rPr>
          <w:color w:val="000000" w:themeColor="text1"/>
        </w:rPr>
        <w:t xml:space="preserve"> </w:t>
      </w:r>
      <w:r w:rsidRPr="000151E2">
        <w:rPr>
          <w:color w:val="000000" w:themeColor="text1"/>
        </w:rPr>
        <w:t>2016-2030</w:t>
      </w:r>
      <w:r w:rsidR="004622F4">
        <w:rPr>
          <w:color w:val="000000" w:themeColor="text1"/>
        </w:rPr>
        <w:t xml:space="preserve"> </w:t>
      </w:r>
      <w:r w:rsidRPr="000151E2">
        <w:rPr>
          <w:color w:val="000000" w:themeColor="text1"/>
        </w:rPr>
        <w:t>годы», производится устройство пандусов и поручней на объектах социальной инфраструктуры.</w:t>
      </w:r>
    </w:p>
    <w:p w:rsidR="0012258D" w:rsidRPr="000151E2" w:rsidRDefault="004622F4" w:rsidP="004C528D">
      <w:pPr>
        <w:autoSpaceDE w:val="0"/>
        <w:autoSpaceDN w:val="0"/>
        <w:adjustRightInd w:val="0"/>
        <w:spacing w:after="0" w:line="360" w:lineRule="auto"/>
        <w:ind w:firstLine="709"/>
        <w:jc w:val="both"/>
        <w:rPr>
          <w:color w:val="000000" w:themeColor="text1"/>
        </w:rPr>
      </w:pPr>
      <w:r>
        <w:rPr>
          <w:color w:val="000000" w:themeColor="text1"/>
        </w:rPr>
        <w:t>С</w:t>
      </w:r>
      <w:r w:rsidR="0012258D" w:rsidRPr="000151E2">
        <w:rPr>
          <w:color w:val="000000" w:themeColor="text1"/>
        </w:rPr>
        <w:t xml:space="preserve"> 2017 года </w:t>
      </w:r>
      <w:r>
        <w:rPr>
          <w:color w:val="000000" w:themeColor="text1"/>
        </w:rPr>
        <w:t>реализуется</w:t>
      </w:r>
      <w:r w:rsidR="0012258D" w:rsidRPr="000151E2">
        <w:rPr>
          <w:color w:val="000000" w:themeColor="text1"/>
        </w:rPr>
        <w:t xml:space="preserve"> программа </w:t>
      </w:r>
      <w:r w:rsidR="0012258D" w:rsidRPr="000151E2">
        <w:rPr>
          <w:bCs/>
          <w:color w:val="000000" w:themeColor="text1"/>
        </w:rPr>
        <w:t>«Формирование комфортной г</w:t>
      </w:r>
      <w:r w:rsidR="0012258D" w:rsidRPr="000151E2">
        <w:rPr>
          <w:bCs/>
          <w:color w:val="000000" w:themeColor="text1"/>
        </w:rPr>
        <w:t>о</w:t>
      </w:r>
      <w:r w:rsidR="0012258D" w:rsidRPr="000151E2">
        <w:rPr>
          <w:bCs/>
          <w:color w:val="000000" w:themeColor="text1"/>
        </w:rPr>
        <w:t>родско</w:t>
      </w:r>
      <w:r>
        <w:rPr>
          <w:bCs/>
          <w:color w:val="000000" w:themeColor="text1"/>
        </w:rPr>
        <w:t>й</w:t>
      </w:r>
      <w:r w:rsidR="0012258D" w:rsidRPr="000151E2">
        <w:rPr>
          <w:bCs/>
          <w:color w:val="000000" w:themeColor="text1"/>
        </w:rPr>
        <w:t xml:space="preserve"> среды на территории городского округа Похвистнево на 2017 год», в рамках которой выполнен комплекс работ </w:t>
      </w:r>
      <w:r w:rsidR="0012258D" w:rsidRPr="000151E2">
        <w:rPr>
          <w:color w:val="000000" w:themeColor="text1"/>
        </w:rPr>
        <w:t>на 64 дворовых территориях, в том числе: 27 дворовых территорий получили новое освещение, 54 двор</w:t>
      </w:r>
      <w:r w:rsidR="0012258D" w:rsidRPr="000151E2">
        <w:rPr>
          <w:color w:val="000000" w:themeColor="text1"/>
        </w:rPr>
        <w:t>о</w:t>
      </w:r>
      <w:r w:rsidR="0012258D" w:rsidRPr="000151E2">
        <w:rPr>
          <w:color w:val="000000" w:themeColor="text1"/>
        </w:rPr>
        <w:t>вые территории заасфальтировали, оборудовано 32 детских игровых площ</w:t>
      </w:r>
      <w:r w:rsidR="0012258D" w:rsidRPr="000151E2">
        <w:rPr>
          <w:color w:val="000000" w:themeColor="text1"/>
        </w:rPr>
        <w:t>а</w:t>
      </w:r>
      <w:r w:rsidR="0012258D" w:rsidRPr="000151E2">
        <w:rPr>
          <w:color w:val="000000" w:themeColor="text1"/>
        </w:rPr>
        <w:t>док и 4 спортивных площадки, практически все площадки получили совр</w:t>
      </w:r>
      <w:r w:rsidR="0012258D" w:rsidRPr="000151E2">
        <w:rPr>
          <w:color w:val="000000" w:themeColor="text1"/>
        </w:rPr>
        <w:t>е</w:t>
      </w:r>
      <w:r w:rsidR="0012258D" w:rsidRPr="000151E2">
        <w:rPr>
          <w:color w:val="000000" w:themeColor="text1"/>
        </w:rPr>
        <w:lastRenderedPageBreak/>
        <w:t>менное анти травматическое покрытие, устан</w:t>
      </w:r>
      <w:r>
        <w:rPr>
          <w:color w:val="000000" w:themeColor="text1"/>
        </w:rPr>
        <w:t xml:space="preserve">овлены скамейки, урны и др. </w:t>
      </w:r>
      <w:r w:rsidR="0012258D" w:rsidRPr="000151E2">
        <w:rPr>
          <w:color w:val="000000" w:themeColor="text1"/>
        </w:rPr>
        <w:t>на общую сумму 41 241 </w:t>
      </w:r>
      <w:r>
        <w:rPr>
          <w:color w:val="000000" w:themeColor="text1"/>
        </w:rPr>
        <w:t xml:space="preserve">тыс. </w:t>
      </w:r>
      <w:r w:rsidR="0012258D" w:rsidRPr="000151E2">
        <w:rPr>
          <w:color w:val="000000" w:themeColor="text1"/>
        </w:rPr>
        <w:t>руб. Программа продлена до 2022 года. План</w:t>
      </w:r>
      <w:r w:rsidR="0012258D" w:rsidRPr="000151E2">
        <w:rPr>
          <w:color w:val="000000" w:themeColor="text1"/>
        </w:rPr>
        <w:t>и</w:t>
      </w:r>
      <w:r w:rsidR="0012258D" w:rsidRPr="000151E2">
        <w:rPr>
          <w:color w:val="000000" w:themeColor="text1"/>
        </w:rPr>
        <w:t>руется благоустроить 97 дворовых и 8 общественных территорий.</w:t>
      </w:r>
    </w:p>
    <w:p w:rsidR="00EA465C" w:rsidRDefault="0012258D" w:rsidP="009D67AF">
      <w:pPr>
        <w:autoSpaceDE w:val="0"/>
        <w:autoSpaceDN w:val="0"/>
        <w:adjustRightInd w:val="0"/>
        <w:spacing w:after="0" w:line="360" w:lineRule="auto"/>
        <w:ind w:firstLine="709"/>
        <w:jc w:val="both"/>
        <w:rPr>
          <w:bCs/>
          <w:color w:val="000000" w:themeColor="text1"/>
        </w:rPr>
      </w:pPr>
      <w:r w:rsidRPr="000151E2">
        <w:rPr>
          <w:color w:val="000000" w:themeColor="text1"/>
        </w:rPr>
        <w:t>По направлению обращения с отходами ежегодно ведется работа по обустройству контейнерных площадок, изготовлению и установке конте</w:t>
      </w:r>
      <w:r w:rsidRPr="000151E2">
        <w:rPr>
          <w:color w:val="000000" w:themeColor="text1"/>
        </w:rPr>
        <w:t>й</w:t>
      </w:r>
      <w:r w:rsidRPr="000151E2">
        <w:rPr>
          <w:color w:val="000000" w:themeColor="text1"/>
        </w:rPr>
        <w:t>неров для раздельного сбора мусора, ликвидации навала мусора и несан</w:t>
      </w:r>
      <w:r w:rsidRPr="000151E2">
        <w:rPr>
          <w:color w:val="000000" w:themeColor="text1"/>
        </w:rPr>
        <w:t>к</w:t>
      </w:r>
      <w:r w:rsidRPr="000151E2">
        <w:rPr>
          <w:color w:val="000000" w:themeColor="text1"/>
        </w:rPr>
        <w:t>ционированных свалок, работы по санитарной очистке территории города.</w:t>
      </w:r>
      <w:r w:rsidRPr="000151E2">
        <w:rPr>
          <w:bCs/>
          <w:color w:val="000000" w:themeColor="text1"/>
        </w:rPr>
        <w:t xml:space="preserve"> Финансирование проводится в соответствии с муниципальной программой</w:t>
      </w:r>
      <w:r w:rsidR="00025FB7">
        <w:rPr>
          <w:b/>
          <w:bCs/>
          <w:color w:val="000000" w:themeColor="text1"/>
        </w:rPr>
        <w:t xml:space="preserve"> </w:t>
      </w:r>
      <w:r w:rsidRPr="000151E2">
        <w:rPr>
          <w:b/>
          <w:bCs/>
          <w:color w:val="000000" w:themeColor="text1"/>
        </w:rPr>
        <w:t>«</w:t>
      </w:r>
      <w:r w:rsidRPr="000151E2">
        <w:rPr>
          <w:bCs/>
          <w:color w:val="000000" w:themeColor="text1"/>
        </w:rPr>
        <w:t>Комплексное развитие транспортной инфраструктуры и благоустройства территории</w:t>
      </w:r>
      <w:r w:rsidR="00025FB7">
        <w:rPr>
          <w:bCs/>
          <w:color w:val="000000" w:themeColor="text1"/>
        </w:rPr>
        <w:t xml:space="preserve"> </w:t>
      </w:r>
      <w:r w:rsidRPr="000151E2">
        <w:rPr>
          <w:bCs/>
          <w:color w:val="000000" w:themeColor="text1"/>
        </w:rPr>
        <w:t>городского округа Похвистнево Самарской области» на 2016-2020 годы. Подпрограмма 3. Обращение с отходами на</w:t>
      </w:r>
      <w:r w:rsidR="00025FB7">
        <w:rPr>
          <w:bCs/>
          <w:color w:val="000000" w:themeColor="text1"/>
        </w:rPr>
        <w:t xml:space="preserve"> </w:t>
      </w:r>
      <w:r w:rsidRPr="000151E2">
        <w:rPr>
          <w:bCs/>
          <w:color w:val="000000" w:themeColor="text1"/>
        </w:rPr>
        <w:t>территории горо</w:t>
      </w:r>
      <w:r w:rsidRPr="000151E2">
        <w:rPr>
          <w:bCs/>
          <w:color w:val="000000" w:themeColor="text1"/>
        </w:rPr>
        <w:t>д</w:t>
      </w:r>
      <w:r w:rsidRPr="000151E2">
        <w:rPr>
          <w:bCs/>
          <w:color w:val="000000" w:themeColor="text1"/>
        </w:rPr>
        <w:t>ского округа Похвистнево.</w:t>
      </w:r>
    </w:p>
    <w:p w:rsidR="009D67AF" w:rsidRDefault="009D67AF" w:rsidP="009D67AF">
      <w:pPr>
        <w:autoSpaceDE w:val="0"/>
        <w:autoSpaceDN w:val="0"/>
        <w:adjustRightInd w:val="0"/>
        <w:spacing w:after="0" w:line="360" w:lineRule="auto"/>
        <w:ind w:firstLine="709"/>
        <w:jc w:val="both"/>
        <w:rPr>
          <w:rFonts w:eastAsia="Times New Roman"/>
          <w:b/>
          <w:bCs/>
          <w:i/>
          <w:color w:val="365F91"/>
        </w:rPr>
      </w:pPr>
    </w:p>
    <w:p w:rsidR="00EA465C" w:rsidRDefault="009D67AF" w:rsidP="000B50AE">
      <w:pPr>
        <w:tabs>
          <w:tab w:val="left" w:pos="709"/>
          <w:tab w:val="left" w:pos="1418"/>
        </w:tabs>
        <w:spacing w:after="0" w:line="360" w:lineRule="auto"/>
        <w:ind w:firstLine="709"/>
        <w:jc w:val="both"/>
        <w:rPr>
          <w:rFonts w:eastAsia="Times New Roman"/>
          <w:b/>
          <w:bCs/>
          <w:i/>
          <w:color w:val="365F91"/>
        </w:rPr>
      </w:pPr>
      <w:r>
        <w:rPr>
          <w:rFonts w:eastAsia="Times New Roman"/>
          <w:b/>
          <w:bCs/>
          <w:i/>
          <w:color w:val="365F91"/>
        </w:rPr>
        <w:t>7.1.4</w:t>
      </w:r>
      <w:r w:rsidR="00EA465C">
        <w:rPr>
          <w:rFonts w:eastAsia="Times New Roman"/>
          <w:b/>
          <w:bCs/>
          <w:i/>
          <w:color w:val="365F91"/>
        </w:rPr>
        <w:t xml:space="preserve"> </w:t>
      </w:r>
      <w:r w:rsidR="0036097A" w:rsidRPr="000B50AE">
        <w:rPr>
          <w:rFonts w:eastAsia="Times New Roman"/>
          <w:b/>
          <w:bCs/>
          <w:i/>
          <w:color w:val="365F91"/>
        </w:rPr>
        <w:t>Городское коммунальное хозяйство</w:t>
      </w:r>
    </w:p>
    <w:p w:rsidR="00EA465C" w:rsidRDefault="00EA465C" w:rsidP="000B50AE">
      <w:pPr>
        <w:tabs>
          <w:tab w:val="left" w:pos="709"/>
          <w:tab w:val="left" w:pos="1418"/>
        </w:tabs>
        <w:spacing w:after="0" w:line="360" w:lineRule="auto"/>
        <w:ind w:firstLine="709"/>
        <w:jc w:val="both"/>
        <w:rPr>
          <w:b/>
          <w:i/>
          <w:color w:val="000000"/>
        </w:rPr>
      </w:pPr>
    </w:p>
    <w:p w:rsidR="00BE2E04" w:rsidRPr="000151E2" w:rsidRDefault="00BE2E04" w:rsidP="001A0F32">
      <w:pPr>
        <w:tabs>
          <w:tab w:val="left" w:pos="709"/>
          <w:tab w:val="left" w:pos="1418"/>
        </w:tabs>
        <w:spacing w:after="0" w:line="360" w:lineRule="auto"/>
        <w:ind w:firstLine="709"/>
        <w:jc w:val="both"/>
        <w:rPr>
          <w:color w:val="000000" w:themeColor="text1"/>
        </w:rPr>
      </w:pPr>
      <w:r w:rsidRPr="000151E2">
        <w:rPr>
          <w:color w:val="000000" w:themeColor="text1"/>
        </w:rPr>
        <w:t>В городском округе Похвистнево ведется реформирование жилищно-коммунального хозяйства. На 1 января 2018 года общая площадь мног</w:t>
      </w:r>
      <w:r w:rsidRPr="000151E2">
        <w:rPr>
          <w:color w:val="000000" w:themeColor="text1"/>
        </w:rPr>
        <w:t>о</w:t>
      </w:r>
      <w:r w:rsidRPr="000151E2">
        <w:rPr>
          <w:color w:val="000000" w:themeColor="text1"/>
        </w:rPr>
        <w:t>квартирного жилищного фонда городского округа, находящегося на обсл</w:t>
      </w:r>
      <w:r w:rsidRPr="000151E2">
        <w:rPr>
          <w:color w:val="000000" w:themeColor="text1"/>
        </w:rPr>
        <w:t>у</w:t>
      </w:r>
      <w:r w:rsidRPr="000151E2">
        <w:rPr>
          <w:color w:val="000000" w:themeColor="text1"/>
        </w:rPr>
        <w:t>живании составила 359</w:t>
      </w:r>
      <w:r w:rsidR="001A0F32">
        <w:rPr>
          <w:color w:val="000000" w:themeColor="text1"/>
        </w:rPr>
        <w:t>,5 тыс.</w:t>
      </w:r>
      <w:r w:rsidR="001A0F32" w:rsidRPr="00F95FED">
        <w:rPr>
          <w:color w:val="000000" w:themeColor="text1"/>
        </w:rPr>
        <w:t>м</w:t>
      </w:r>
      <w:r w:rsidR="001A0F32" w:rsidRPr="00F95FED">
        <w:rPr>
          <w:color w:val="000000" w:themeColor="text1"/>
          <w:vertAlign w:val="superscript"/>
        </w:rPr>
        <w:t>2</w:t>
      </w:r>
      <w:r w:rsidRPr="000151E2">
        <w:rPr>
          <w:color w:val="000000" w:themeColor="text1"/>
        </w:rPr>
        <w:t>.</w:t>
      </w:r>
      <w:r w:rsidR="001A0F32">
        <w:rPr>
          <w:color w:val="000000" w:themeColor="text1"/>
        </w:rPr>
        <w:t xml:space="preserve"> </w:t>
      </w:r>
      <w:r w:rsidRPr="000151E2">
        <w:rPr>
          <w:color w:val="000000" w:themeColor="text1"/>
        </w:rPr>
        <w:t>Жилищные услуги населению оказывают пять специализированных предприятий</w:t>
      </w:r>
      <w:r w:rsidR="001A0F32">
        <w:rPr>
          <w:color w:val="000000" w:themeColor="text1"/>
        </w:rPr>
        <w:t>:</w:t>
      </w:r>
      <w:r w:rsidRPr="000151E2">
        <w:rPr>
          <w:color w:val="000000" w:themeColor="text1"/>
        </w:rPr>
        <w:t xml:space="preserve"> </w:t>
      </w:r>
    </w:p>
    <w:p w:rsidR="00BE2E04" w:rsidRPr="000151E2" w:rsidRDefault="00BE2E04" w:rsidP="004C528D">
      <w:pPr>
        <w:spacing w:after="0" w:line="360" w:lineRule="auto"/>
        <w:ind w:firstLine="709"/>
        <w:jc w:val="both"/>
        <w:rPr>
          <w:color w:val="000000" w:themeColor="text1"/>
        </w:rPr>
      </w:pPr>
      <w:r w:rsidRPr="000151E2">
        <w:rPr>
          <w:color w:val="000000" w:themeColor="text1"/>
        </w:rPr>
        <w:t>ООО «ПЖРЭП» выполняет текущий ремонт и содержание 175</w:t>
      </w:r>
      <w:r w:rsidR="001A0F32">
        <w:rPr>
          <w:color w:val="000000" w:themeColor="text1"/>
        </w:rPr>
        <w:t>,</w:t>
      </w:r>
      <w:r w:rsidRPr="000151E2">
        <w:rPr>
          <w:color w:val="000000" w:themeColor="text1"/>
        </w:rPr>
        <w:t>8</w:t>
      </w:r>
      <w:r w:rsidR="001A0F32">
        <w:rPr>
          <w:color w:val="000000" w:themeColor="text1"/>
        </w:rPr>
        <w:t xml:space="preserve"> тыс.</w:t>
      </w:r>
      <w:r w:rsidRPr="000151E2">
        <w:rPr>
          <w:color w:val="000000" w:themeColor="text1"/>
        </w:rPr>
        <w:t>м</w:t>
      </w:r>
      <w:r w:rsidRPr="000151E2">
        <w:rPr>
          <w:color w:val="000000" w:themeColor="text1"/>
          <w:vertAlign w:val="superscript"/>
        </w:rPr>
        <w:t xml:space="preserve">2 </w:t>
      </w:r>
      <w:r w:rsidRPr="000151E2">
        <w:rPr>
          <w:color w:val="000000" w:themeColor="text1"/>
        </w:rPr>
        <w:t>жилья, себестоимость обслуживания 1 м</w:t>
      </w:r>
      <w:r w:rsidRPr="000151E2">
        <w:rPr>
          <w:color w:val="000000" w:themeColor="text1"/>
          <w:vertAlign w:val="superscript"/>
        </w:rPr>
        <w:t xml:space="preserve">2 </w:t>
      </w:r>
      <w:r w:rsidRPr="000151E2">
        <w:rPr>
          <w:color w:val="000000" w:themeColor="text1"/>
        </w:rPr>
        <w:t>составила 18,15 руб. (17,39 руб. за</w:t>
      </w:r>
      <w:r w:rsidR="00025FB7">
        <w:rPr>
          <w:color w:val="000000" w:themeColor="text1"/>
        </w:rPr>
        <w:t xml:space="preserve"> </w:t>
      </w:r>
      <w:r w:rsidRPr="000151E2">
        <w:rPr>
          <w:color w:val="000000" w:themeColor="text1"/>
        </w:rPr>
        <w:t xml:space="preserve">2016 г.), </w:t>
      </w:r>
    </w:p>
    <w:p w:rsidR="00BE2E04" w:rsidRPr="000151E2" w:rsidRDefault="00BE2E04" w:rsidP="004C528D">
      <w:pPr>
        <w:spacing w:after="0" w:line="360" w:lineRule="auto"/>
        <w:ind w:firstLine="709"/>
        <w:jc w:val="both"/>
        <w:rPr>
          <w:color w:val="000000" w:themeColor="text1"/>
        </w:rPr>
      </w:pPr>
      <w:r w:rsidRPr="000151E2">
        <w:rPr>
          <w:color w:val="000000" w:themeColor="text1"/>
        </w:rPr>
        <w:t>ООО «Сервисное ЖКХ»</w:t>
      </w:r>
      <w:r w:rsidR="00025FB7">
        <w:rPr>
          <w:color w:val="000000" w:themeColor="text1"/>
        </w:rPr>
        <w:t xml:space="preserve"> </w:t>
      </w:r>
      <w:r w:rsidRPr="000151E2">
        <w:rPr>
          <w:color w:val="000000" w:themeColor="text1"/>
        </w:rPr>
        <w:t>обслуживает 161</w:t>
      </w:r>
      <w:r w:rsidR="001A0F32">
        <w:rPr>
          <w:color w:val="000000" w:themeColor="text1"/>
        </w:rPr>
        <w:t>,1 тыс.</w:t>
      </w:r>
      <w:r w:rsidRPr="000151E2">
        <w:rPr>
          <w:color w:val="000000" w:themeColor="text1"/>
        </w:rPr>
        <w:t>м</w:t>
      </w:r>
      <w:r w:rsidRPr="000151E2">
        <w:rPr>
          <w:color w:val="000000" w:themeColor="text1"/>
          <w:vertAlign w:val="superscript"/>
        </w:rPr>
        <w:t>2</w:t>
      </w:r>
      <w:r w:rsidRPr="000151E2">
        <w:rPr>
          <w:color w:val="000000" w:themeColor="text1"/>
        </w:rPr>
        <w:t>, себестоимость о</w:t>
      </w:r>
      <w:r w:rsidRPr="000151E2">
        <w:rPr>
          <w:color w:val="000000" w:themeColor="text1"/>
        </w:rPr>
        <w:t>б</w:t>
      </w:r>
      <w:r w:rsidRPr="000151E2">
        <w:rPr>
          <w:color w:val="000000" w:themeColor="text1"/>
        </w:rPr>
        <w:t>служивания 1 м</w:t>
      </w:r>
      <w:r w:rsidRPr="000151E2">
        <w:rPr>
          <w:color w:val="000000" w:themeColor="text1"/>
          <w:vertAlign w:val="superscript"/>
        </w:rPr>
        <w:t xml:space="preserve">2 </w:t>
      </w:r>
      <w:r w:rsidRPr="000151E2">
        <w:rPr>
          <w:color w:val="000000" w:themeColor="text1"/>
        </w:rPr>
        <w:t xml:space="preserve">– 17,82 руб., (16,47 руб. за 2016 г.), </w:t>
      </w:r>
    </w:p>
    <w:p w:rsidR="00BE2E04" w:rsidRPr="000151E2" w:rsidRDefault="00BE2E04" w:rsidP="004C528D">
      <w:pPr>
        <w:spacing w:after="0" w:line="360" w:lineRule="auto"/>
        <w:ind w:firstLine="709"/>
        <w:jc w:val="both"/>
        <w:rPr>
          <w:color w:val="000000" w:themeColor="text1"/>
        </w:rPr>
      </w:pPr>
      <w:r w:rsidRPr="000151E2">
        <w:rPr>
          <w:color w:val="000000" w:themeColor="text1"/>
        </w:rPr>
        <w:t>ООО «ЖКХ пос. Октябрьский» оказывает услуги</w:t>
      </w:r>
      <w:r w:rsidR="00025FB7">
        <w:rPr>
          <w:color w:val="000000" w:themeColor="text1"/>
        </w:rPr>
        <w:t xml:space="preserve"> </w:t>
      </w:r>
      <w:r w:rsidRPr="000151E2">
        <w:rPr>
          <w:color w:val="000000" w:themeColor="text1"/>
        </w:rPr>
        <w:t>по содержанию</w:t>
      </w:r>
      <w:r w:rsidR="00025FB7">
        <w:rPr>
          <w:color w:val="000000" w:themeColor="text1"/>
        </w:rPr>
        <w:t xml:space="preserve"> </w:t>
      </w:r>
      <w:r w:rsidRPr="000151E2">
        <w:rPr>
          <w:color w:val="000000" w:themeColor="text1"/>
        </w:rPr>
        <w:t>ж</w:t>
      </w:r>
      <w:r w:rsidRPr="000151E2">
        <w:rPr>
          <w:color w:val="000000" w:themeColor="text1"/>
        </w:rPr>
        <w:t>и</w:t>
      </w:r>
      <w:r w:rsidRPr="000151E2">
        <w:rPr>
          <w:color w:val="000000" w:themeColor="text1"/>
        </w:rPr>
        <w:t>лищного фонда поселка общей площадью 14</w:t>
      </w:r>
      <w:r w:rsidR="001A0F32">
        <w:rPr>
          <w:color w:val="000000" w:themeColor="text1"/>
        </w:rPr>
        <w:t>,</w:t>
      </w:r>
      <w:r w:rsidRPr="000151E2">
        <w:rPr>
          <w:color w:val="000000" w:themeColor="text1"/>
        </w:rPr>
        <w:t>3</w:t>
      </w:r>
      <w:r w:rsidR="001A0F32">
        <w:rPr>
          <w:color w:val="000000" w:themeColor="text1"/>
        </w:rPr>
        <w:t xml:space="preserve"> тыс.</w:t>
      </w:r>
      <w:r w:rsidRPr="000151E2">
        <w:rPr>
          <w:color w:val="000000" w:themeColor="text1"/>
        </w:rPr>
        <w:t>м</w:t>
      </w:r>
      <w:r w:rsidRPr="000151E2">
        <w:rPr>
          <w:color w:val="000000" w:themeColor="text1"/>
          <w:vertAlign w:val="superscript"/>
        </w:rPr>
        <w:t>2</w:t>
      </w:r>
      <w:r w:rsidRPr="000151E2">
        <w:rPr>
          <w:color w:val="000000" w:themeColor="text1"/>
        </w:rPr>
        <w:t>, себестоимость о</w:t>
      </w:r>
      <w:r w:rsidRPr="000151E2">
        <w:rPr>
          <w:color w:val="000000" w:themeColor="text1"/>
        </w:rPr>
        <w:t>б</w:t>
      </w:r>
      <w:r w:rsidRPr="000151E2">
        <w:rPr>
          <w:color w:val="000000" w:themeColor="text1"/>
        </w:rPr>
        <w:t>служивания 1 м</w:t>
      </w:r>
      <w:r w:rsidRPr="000151E2">
        <w:rPr>
          <w:color w:val="000000" w:themeColor="text1"/>
          <w:vertAlign w:val="superscript"/>
        </w:rPr>
        <w:t xml:space="preserve">2 </w:t>
      </w:r>
      <w:r w:rsidRPr="000151E2">
        <w:rPr>
          <w:color w:val="000000" w:themeColor="text1"/>
        </w:rPr>
        <w:t>составила 18,37 руб., (18,95 за 2016 г.),</w:t>
      </w:r>
    </w:p>
    <w:p w:rsidR="00BE2E04" w:rsidRPr="000151E2" w:rsidRDefault="00BE2E04" w:rsidP="004C528D">
      <w:pPr>
        <w:spacing w:after="0" w:line="360" w:lineRule="auto"/>
        <w:ind w:firstLine="709"/>
        <w:jc w:val="both"/>
        <w:rPr>
          <w:color w:val="000000" w:themeColor="text1"/>
        </w:rPr>
      </w:pPr>
      <w:r w:rsidRPr="000151E2">
        <w:rPr>
          <w:color w:val="000000" w:themeColor="text1"/>
        </w:rPr>
        <w:t>ООО «Спектр Недвижимости» обслуживает 5</w:t>
      </w:r>
      <w:r w:rsidR="001A0F32">
        <w:rPr>
          <w:color w:val="000000" w:themeColor="text1"/>
        </w:rPr>
        <w:t>,</w:t>
      </w:r>
      <w:r w:rsidRPr="000151E2">
        <w:rPr>
          <w:color w:val="000000" w:themeColor="text1"/>
        </w:rPr>
        <w:t xml:space="preserve">7 </w:t>
      </w:r>
      <w:r w:rsidR="001A0F32">
        <w:rPr>
          <w:color w:val="000000" w:themeColor="text1"/>
        </w:rPr>
        <w:t>тыс.</w:t>
      </w:r>
      <w:r w:rsidRPr="000151E2">
        <w:rPr>
          <w:color w:val="000000" w:themeColor="text1"/>
        </w:rPr>
        <w:t>м</w:t>
      </w:r>
      <w:r w:rsidRPr="000151E2">
        <w:rPr>
          <w:color w:val="000000" w:themeColor="text1"/>
          <w:vertAlign w:val="superscript"/>
        </w:rPr>
        <w:t>2</w:t>
      </w:r>
      <w:r w:rsidRPr="000151E2">
        <w:rPr>
          <w:color w:val="000000" w:themeColor="text1"/>
        </w:rPr>
        <w:t>, себестоимость обслуживания 1 м</w:t>
      </w:r>
      <w:r w:rsidRPr="000151E2">
        <w:rPr>
          <w:color w:val="000000" w:themeColor="text1"/>
          <w:vertAlign w:val="superscript"/>
        </w:rPr>
        <w:t xml:space="preserve">2 </w:t>
      </w:r>
      <w:r w:rsidRPr="000151E2">
        <w:rPr>
          <w:color w:val="000000" w:themeColor="text1"/>
        </w:rPr>
        <w:t>– 11,55 руб.</w:t>
      </w:r>
    </w:p>
    <w:p w:rsidR="00BE2E04" w:rsidRPr="000151E2" w:rsidRDefault="00025FB7" w:rsidP="004C528D">
      <w:pPr>
        <w:spacing w:after="0" w:line="360" w:lineRule="auto"/>
        <w:ind w:firstLine="709"/>
        <w:jc w:val="both"/>
        <w:rPr>
          <w:color w:val="000000" w:themeColor="text1"/>
        </w:rPr>
      </w:pPr>
      <w:r>
        <w:rPr>
          <w:color w:val="000000" w:themeColor="text1"/>
        </w:rPr>
        <w:lastRenderedPageBreak/>
        <w:t xml:space="preserve"> </w:t>
      </w:r>
      <w:r w:rsidR="00BE2E04" w:rsidRPr="000151E2">
        <w:rPr>
          <w:color w:val="000000" w:themeColor="text1"/>
        </w:rPr>
        <w:t>ООО «Монтажник» обслуживает 2</w:t>
      </w:r>
      <w:r w:rsidR="001A0F32">
        <w:rPr>
          <w:color w:val="000000" w:themeColor="text1"/>
        </w:rPr>
        <w:t>,</w:t>
      </w:r>
      <w:r w:rsidR="00BE2E04" w:rsidRPr="000151E2">
        <w:rPr>
          <w:color w:val="000000" w:themeColor="text1"/>
        </w:rPr>
        <w:t>5</w:t>
      </w:r>
      <w:r w:rsidR="001A0F32">
        <w:rPr>
          <w:color w:val="000000" w:themeColor="text1"/>
        </w:rPr>
        <w:t xml:space="preserve"> тыс.</w:t>
      </w:r>
      <w:r w:rsidR="00BE2E04" w:rsidRPr="000151E2">
        <w:rPr>
          <w:color w:val="000000" w:themeColor="text1"/>
        </w:rPr>
        <w:t>м</w:t>
      </w:r>
      <w:r w:rsidR="00BE2E04" w:rsidRPr="000151E2">
        <w:rPr>
          <w:color w:val="000000" w:themeColor="text1"/>
          <w:vertAlign w:val="superscript"/>
        </w:rPr>
        <w:t>2</w:t>
      </w:r>
      <w:r w:rsidR="00BE2E04" w:rsidRPr="000151E2">
        <w:rPr>
          <w:color w:val="000000" w:themeColor="text1"/>
        </w:rPr>
        <w:t>, себестоимость обслуж</w:t>
      </w:r>
      <w:r w:rsidR="00BE2E04" w:rsidRPr="000151E2">
        <w:rPr>
          <w:color w:val="000000" w:themeColor="text1"/>
        </w:rPr>
        <w:t>и</w:t>
      </w:r>
      <w:r w:rsidR="00BE2E04" w:rsidRPr="000151E2">
        <w:rPr>
          <w:color w:val="000000" w:themeColor="text1"/>
        </w:rPr>
        <w:t>вания 1 м</w:t>
      </w:r>
      <w:r w:rsidR="00BE2E04" w:rsidRPr="000151E2">
        <w:rPr>
          <w:color w:val="000000" w:themeColor="text1"/>
          <w:vertAlign w:val="superscript"/>
        </w:rPr>
        <w:t xml:space="preserve">2 </w:t>
      </w:r>
      <w:r w:rsidR="00BE2E04" w:rsidRPr="000151E2">
        <w:rPr>
          <w:color w:val="000000" w:themeColor="text1"/>
        </w:rPr>
        <w:t>– 15,59 руб.</w:t>
      </w:r>
    </w:p>
    <w:p w:rsidR="00BE2E04" w:rsidRPr="000151E2" w:rsidRDefault="00BE2E04" w:rsidP="004C528D">
      <w:pPr>
        <w:pStyle w:val="a5"/>
        <w:spacing w:before="0" w:line="360" w:lineRule="auto"/>
        <w:ind w:firstLine="709"/>
        <w:rPr>
          <w:color w:val="000000" w:themeColor="text1"/>
          <w:sz w:val="28"/>
          <w:szCs w:val="28"/>
        </w:rPr>
      </w:pPr>
      <w:r w:rsidRPr="000151E2">
        <w:rPr>
          <w:color w:val="000000" w:themeColor="text1"/>
          <w:sz w:val="28"/>
          <w:szCs w:val="28"/>
        </w:rPr>
        <w:t xml:space="preserve"> 100% затрат жилищно-коммунальных услуг оплачивают потребители, собираемость средств населения за оплату услуг составляет 98%. </w:t>
      </w:r>
    </w:p>
    <w:p w:rsidR="00BE2E04" w:rsidRPr="000151E2" w:rsidRDefault="00BE2E04" w:rsidP="009D67AF">
      <w:pPr>
        <w:pStyle w:val="p10"/>
        <w:spacing w:before="0" w:beforeAutospacing="0" w:after="0" w:afterAutospacing="0" w:line="360" w:lineRule="auto"/>
        <w:ind w:firstLine="709"/>
        <w:jc w:val="both"/>
        <w:rPr>
          <w:color w:val="000000" w:themeColor="text1"/>
          <w:sz w:val="28"/>
          <w:szCs w:val="28"/>
        </w:rPr>
      </w:pPr>
      <w:r w:rsidRPr="000151E2">
        <w:rPr>
          <w:color w:val="000000" w:themeColor="text1"/>
          <w:sz w:val="28"/>
          <w:szCs w:val="28"/>
        </w:rPr>
        <w:t>Основными поставщиками энергоресурсов на городские объекты я</w:t>
      </w:r>
      <w:r w:rsidRPr="000151E2">
        <w:rPr>
          <w:color w:val="000000" w:themeColor="text1"/>
          <w:sz w:val="28"/>
          <w:szCs w:val="28"/>
        </w:rPr>
        <w:t>в</w:t>
      </w:r>
      <w:r w:rsidRPr="000151E2">
        <w:rPr>
          <w:color w:val="000000" w:themeColor="text1"/>
          <w:sz w:val="28"/>
          <w:szCs w:val="28"/>
        </w:rPr>
        <w:t xml:space="preserve">ляются: газа - </w:t>
      </w:r>
      <w:r w:rsidR="001A0F32">
        <w:rPr>
          <w:color w:val="000000" w:themeColor="text1"/>
          <w:sz w:val="28"/>
          <w:szCs w:val="28"/>
        </w:rPr>
        <w:t>ф</w:t>
      </w:r>
      <w:r w:rsidRPr="000151E2">
        <w:rPr>
          <w:color w:val="000000" w:themeColor="text1"/>
          <w:sz w:val="28"/>
          <w:szCs w:val="28"/>
        </w:rPr>
        <w:t>илиал «Похвистневогоргаз» ООО «СВГК»;</w:t>
      </w:r>
      <w:r w:rsidR="001A0F32">
        <w:rPr>
          <w:color w:val="000000" w:themeColor="text1"/>
          <w:sz w:val="28"/>
          <w:szCs w:val="28"/>
        </w:rPr>
        <w:t xml:space="preserve"> </w:t>
      </w:r>
      <w:r w:rsidRPr="000151E2">
        <w:rPr>
          <w:color w:val="000000" w:themeColor="text1"/>
          <w:sz w:val="28"/>
          <w:szCs w:val="28"/>
        </w:rPr>
        <w:t>воды – МУП В</w:t>
      </w:r>
      <w:r w:rsidRPr="000151E2">
        <w:rPr>
          <w:color w:val="000000" w:themeColor="text1"/>
          <w:sz w:val="28"/>
          <w:szCs w:val="28"/>
        </w:rPr>
        <w:t>о</w:t>
      </w:r>
      <w:r w:rsidRPr="000151E2">
        <w:rPr>
          <w:color w:val="000000" w:themeColor="text1"/>
          <w:sz w:val="28"/>
          <w:szCs w:val="28"/>
        </w:rPr>
        <w:t>допроводно-канализационного хозяйства городского округа Похвистнево (далее – МУП ВКХ);</w:t>
      </w:r>
      <w:r w:rsidR="001A0F32">
        <w:rPr>
          <w:color w:val="000000" w:themeColor="text1"/>
          <w:sz w:val="28"/>
          <w:szCs w:val="28"/>
        </w:rPr>
        <w:t xml:space="preserve"> </w:t>
      </w:r>
      <w:r w:rsidRPr="000151E2">
        <w:rPr>
          <w:color w:val="000000" w:themeColor="text1"/>
          <w:sz w:val="28"/>
          <w:szCs w:val="28"/>
        </w:rPr>
        <w:t>тепловой энергии</w:t>
      </w:r>
      <w:r w:rsidR="00025FB7">
        <w:rPr>
          <w:color w:val="000000" w:themeColor="text1"/>
          <w:sz w:val="28"/>
          <w:szCs w:val="28"/>
        </w:rPr>
        <w:t xml:space="preserve"> </w:t>
      </w:r>
      <w:r w:rsidR="003E7428">
        <w:rPr>
          <w:color w:val="000000" w:themeColor="text1"/>
          <w:sz w:val="28"/>
          <w:szCs w:val="28"/>
        </w:rPr>
        <w:t xml:space="preserve">и </w:t>
      </w:r>
      <w:r w:rsidR="003E7428" w:rsidRPr="000151E2">
        <w:rPr>
          <w:color w:val="000000" w:themeColor="text1"/>
          <w:sz w:val="28"/>
          <w:szCs w:val="28"/>
        </w:rPr>
        <w:t xml:space="preserve">электроэнергии </w:t>
      </w:r>
      <w:r w:rsidRPr="000151E2">
        <w:rPr>
          <w:color w:val="000000" w:themeColor="text1"/>
          <w:sz w:val="28"/>
          <w:szCs w:val="28"/>
        </w:rPr>
        <w:t>– ОАО «Похвис</w:t>
      </w:r>
      <w:r w:rsidRPr="000151E2">
        <w:rPr>
          <w:color w:val="000000" w:themeColor="text1"/>
          <w:sz w:val="28"/>
          <w:szCs w:val="28"/>
        </w:rPr>
        <w:t>т</w:t>
      </w:r>
      <w:r w:rsidRPr="000151E2">
        <w:rPr>
          <w:color w:val="000000" w:themeColor="text1"/>
          <w:sz w:val="28"/>
          <w:szCs w:val="28"/>
        </w:rPr>
        <w:t>невоэнерго»</w:t>
      </w:r>
      <w:r w:rsidR="003E7428">
        <w:rPr>
          <w:color w:val="000000" w:themeColor="text1"/>
          <w:sz w:val="28"/>
          <w:szCs w:val="28"/>
        </w:rPr>
        <w:t>.</w:t>
      </w:r>
    </w:p>
    <w:p w:rsidR="009D67AF" w:rsidRDefault="00F11253" w:rsidP="009D67AF">
      <w:pPr>
        <w:spacing w:after="0" w:line="360" w:lineRule="auto"/>
        <w:ind w:firstLine="709"/>
        <w:jc w:val="both"/>
      </w:pPr>
      <w:r w:rsidRPr="000151E2">
        <w:rPr>
          <w:color w:val="000000" w:themeColor="text1"/>
        </w:rPr>
        <w:t xml:space="preserve">Вопросы по повышению надёжности и безопасности газоснабжения решаются в плановом порядке филиалом «Похвистневогоргаз» ООО «СВГК». </w:t>
      </w:r>
      <w:r w:rsidR="008F2494">
        <w:rPr>
          <w:color w:val="000000" w:themeColor="text1"/>
        </w:rPr>
        <w:t>Н</w:t>
      </w:r>
      <w:r w:rsidR="008F2494" w:rsidRPr="006F7A5B">
        <w:t xml:space="preserve">есомненное преимущество </w:t>
      </w:r>
      <w:r w:rsidR="008F2494">
        <w:t xml:space="preserve">города </w:t>
      </w:r>
      <w:r w:rsidR="008F2494" w:rsidRPr="006F7A5B">
        <w:t xml:space="preserve">– газифицировано </w:t>
      </w:r>
      <w:r w:rsidR="008F2494">
        <w:t>100</w:t>
      </w:r>
      <w:r w:rsidR="008F2494" w:rsidRPr="006F7A5B">
        <w:t>% ж</w:t>
      </w:r>
      <w:r w:rsidR="008F2494" w:rsidRPr="006F7A5B">
        <w:t>и</w:t>
      </w:r>
      <w:r w:rsidR="008F2494" w:rsidRPr="006F7A5B">
        <w:t xml:space="preserve">лья, что </w:t>
      </w:r>
      <w:r w:rsidR="008F2494">
        <w:t xml:space="preserve">значительно </w:t>
      </w:r>
      <w:r w:rsidR="009D67AF">
        <w:t>превышает среднеобластной урове</w:t>
      </w:r>
      <w:r w:rsidR="008F2494">
        <w:t>нь</w:t>
      </w:r>
      <w:r w:rsidR="008F2494" w:rsidRPr="006F7A5B">
        <w:t xml:space="preserve"> (74,9 %).</w:t>
      </w:r>
    </w:p>
    <w:p w:rsidR="009D67AF" w:rsidRDefault="009D67AF" w:rsidP="009D67AF">
      <w:pPr>
        <w:spacing w:after="0" w:line="240" w:lineRule="auto"/>
        <w:jc w:val="both"/>
      </w:pPr>
    </w:p>
    <w:p w:rsidR="008F2494" w:rsidRDefault="00F11253" w:rsidP="009D67AF">
      <w:pPr>
        <w:spacing w:after="0" w:line="240" w:lineRule="auto"/>
        <w:jc w:val="both"/>
        <w:rPr>
          <w:b/>
          <w:color w:val="000000" w:themeColor="text1"/>
        </w:rPr>
      </w:pPr>
      <w:r w:rsidRPr="00BA0F07">
        <w:rPr>
          <w:b/>
          <w:color w:val="000000" w:themeColor="text1"/>
        </w:rPr>
        <w:t xml:space="preserve">Таблица </w:t>
      </w:r>
      <w:r w:rsidR="009D67AF">
        <w:rPr>
          <w:b/>
          <w:color w:val="000000" w:themeColor="text1"/>
        </w:rPr>
        <w:t>7.2</w:t>
      </w:r>
      <w:r w:rsidRPr="00BA0F07">
        <w:rPr>
          <w:b/>
          <w:color w:val="000000" w:themeColor="text1"/>
        </w:rPr>
        <w:t xml:space="preserve"> </w:t>
      </w:r>
      <w:r>
        <w:rPr>
          <w:b/>
          <w:color w:val="000000" w:themeColor="text1"/>
        </w:rPr>
        <w:t>–</w:t>
      </w:r>
      <w:r w:rsidRPr="00BA0F07">
        <w:rPr>
          <w:b/>
          <w:color w:val="000000" w:themeColor="text1"/>
        </w:rPr>
        <w:t xml:space="preserve"> </w:t>
      </w:r>
      <w:r>
        <w:rPr>
          <w:b/>
          <w:color w:val="000000" w:themeColor="text1"/>
        </w:rPr>
        <w:t xml:space="preserve">Основные показатели городского коммунального </w:t>
      </w:r>
    </w:p>
    <w:p w:rsidR="009D09A6" w:rsidRDefault="00F11253" w:rsidP="009D67AF">
      <w:pPr>
        <w:pStyle w:val="a7"/>
        <w:spacing w:before="0" w:beforeAutospacing="0" w:after="0" w:afterAutospacing="0"/>
        <w:jc w:val="both"/>
        <w:rPr>
          <w:color w:val="000000" w:themeColor="text1"/>
        </w:rPr>
      </w:pPr>
      <w:r>
        <w:rPr>
          <w:b/>
          <w:color w:val="000000" w:themeColor="text1"/>
          <w:sz w:val="28"/>
          <w:szCs w:val="28"/>
        </w:rPr>
        <w:t>хозяйства г.о.</w:t>
      </w:r>
      <w:r w:rsidR="008F2494">
        <w:rPr>
          <w:b/>
          <w:color w:val="000000" w:themeColor="text1"/>
          <w:sz w:val="28"/>
          <w:szCs w:val="28"/>
        </w:rPr>
        <w:t xml:space="preserve"> </w:t>
      </w:r>
      <w:r>
        <w:rPr>
          <w:b/>
          <w:color w:val="000000" w:themeColor="text1"/>
          <w:sz w:val="28"/>
          <w:szCs w:val="28"/>
        </w:rPr>
        <w:t>Похвис</w:t>
      </w:r>
      <w:r w:rsidR="008F2494">
        <w:rPr>
          <w:b/>
          <w:color w:val="000000" w:themeColor="text1"/>
          <w:sz w:val="28"/>
          <w:szCs w:val="28"/>
        </w:rPr>
        <w:t>т</w:t>
      </w:r>
      <w:r>
        <w:rPr>
          <w:b/>
          <w:color w:val="000000" w:themeColor="text1"/>
          <w:sz w:val="28"/>
          <w:szCs w:val="28"/>
        </w:rPr>
        <w:t>нево за 2012-2016 гг.</w:t>
      </w:r>
    </w:p>
    <w:tbl>
      <w:tblPr>
        <w:tblW w:w="9663" w:type="dxa"/>
        <w:tblInd w:w="84" w:type="dxa"/>
        <w:tblLayout w:type="fixed"/>
        <w:tblLook w:val="04A0"/>
      </w:tblPr>
      <w:tblGrid>
        <w:gridCol w:w="4277"/>
        <w:gridCol w:w="992"/>
        <w:gridCol w:w="878"/>
        <w:gridCol w:w="879"/>
        <w:gridCol w:w="879"/>
        <w:gridCol w:w="879"/>
        <w:gridCol w:w="879"/>
      </w:tblGrid>
      <w:tr w:rsidR="009D09A6" w:rsidRPr="008F2494" w:rsidTr="008F2494">
        <w:trPr>
          <w:trHeight w:val="360"/>
        </w:trPr>
        <w:tc>
          <w:tcPr>
            <w:tcW w:w="4277" w:type="dxa"/>
            <w:vMerge w:val="restart"/>
            <w:tcBorders>
              <w:top w:val="single" w:sz="8" w:space="0" w:color="auto"/>
              <w:left w:val="single" w:sz="8" w:space="0" w:color="auto"/>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Наименование показателей</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Ед. изм.</w:t>
            </w:r>
          </w:p>
        </w:tc>
        <w:tc>
          <w:tcPr>
            <w:tcW w:w="4394" w:type="dxa"/>
            <w:gridSpan w:val="5"/>
            <w:tcBorders>
              <w:top w:val="single" w:sz="8" w:space="0" w:color="auto"/>
              <w:left w:val="nil"/>
              <w:bottom w:val="single" w:sz="4" w:space="0" w:color="auto"/>
              <w:right w:val="single" w:sz="8" w:space="0" w:color="000000"/>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Годы</w:t>
            </w:r>
          </w:p>
        </w:tc>
      </w:tr>
      <w:tr w:rsidR="00F11253" w:rsidRPr="008F2494" w:rsidTr="008F2494">
        <w:trPr>
          <w:trHeight w:val="336"/>
        </w:trPr>
        <w:tc>
          <w:tcPr>
            <w:tcW w:w="4277" w:type="dxa"/>
            <w:vMerge/>
            <w:tcBorders>
              <w:top w:val="single" w:sz="8" w:space="0" w:color="auto"/>
              <w:left w:val="single" w:sz="8" w:space="0" w:color="auto"/>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p>
        </w:tc>
        <w:tc>
          <w:tcPr>
            <w:tcW w:w="992" w:type="dxa"/>
            <w:vMerge/>
            <w:tcBorders>
              <w:top w:val="single" w:sz="8" w:space="0" w:color="auto"/>
              <w:left w:val="single" w:sz="4" w:space="0" w:color="auto"/>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p>
        </w:tc>
        <w:tc>
          <w:tcPr>
            <w:tcW w:w="878" w:type="dxa"/>
            <w:tcBorders>
              <w:top w:val="nil"/>
              <w:left w:val="nil"/>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2012</w:t>
            </w:r>
          </w:p>
        </w:tc>
        <w:tc>
          <w:tcPr>
            <w:tcW w:w="879" w:type="dxa"/>
            <w:tcBorders>
              <w:top w:val="nil"/>
              <w:left w:val="nil"/>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2013</w:t>
            </w:r>
          </w:p>
        </w:tc>
        <w:tc>
          <w:tcPr>
            <w:tcW w:w="879" w:type="dxa"/>
            <w:tcBorders>
              <w:top w:val="nil"/>
              <w:left w:val="nil"/>
              <w:bottom w:val="single" w:sz="4" w:space="0" w:color="auto"/>
              <w:right w:val="single" w:sz="4"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2014</w:t>
            </w:r>
          </w:p>
        </w:tc>
        <w:tc>
          <w:tcPr>
            <w:tcW w:w="879" w:type="dxa"/>
            <w:tcBorders>
              <w:top w:val="nil"/>
              <w:left w:val="nil"/>
              <w:bottom w:val="single" w:sz="4" w:space="0" w:color="auto"/>
              <w:right w:val="single" w:sz="8"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2015</w:t>
            </w:r>
          </w:p>
        </w:tc>
        <w:tc>
          <w:tcPr>
            <w:tcW w:w="879" w:type="dxa"/>
            <w:tcBorders>
              <w:top w:val="nil"/>
              <w:left w:val="single" w:sz="4" w:space="0" w:color="auto"/>
              <w:bottom w:val="single" w:sz="4" w:space="0" w:color="auto"/>
              <w:right w:val="single" w:sz="8" w:space="0" w:color="auto"/>
            </w:tcBorders>
            <w:shd w:val="clear" w:color="auto" w:fill="376092"/>
            <w:vAlign w:val="center"/>
            <w:hideMark/>
          </w:tcPr>
          <w:p w:rsidR="009D09A6" w:rsidRPr="008F2494" w:rsidRDefault="009D09A6" w:rsidP="008F2494">
            <w:pPr>
              <w:spacing w:after="0" w:line="240" w:lineRule="auto"/>
              <w:jc w:val="center"/>
              <w:rPr>
                <w:rFonts w:eastAsia="Times New Roman"/>
                <w:b/>
                <w:bCs/>
                <w:color w:val="FFFFFF" w:themeColor="background1"/>
                <w:sz w:val="24"/>
                <w:szCs w:val="24"/>
                <w:lang w:eastAsia="ru-RU"/>
              </w:rPr>
            </w:pPr>
            <w:r w:rsidRPr="008F2494">
              <w:rPr>
                <w:rFonts w:eastAsia="Times New Roman"/>
                <w:b/>
                <w:bCs/>
                <w:color w:val="FFFFFF" w:themeColor="background1"/>
                <w:sz w:val="24"/>
                <w:szCs w:val="24"/>
                <w:lang w:eastAsia="ru-RU"/>
              </w:rPr>
              <w:t>2016</w:t>
            </w:r>
          </w:p>
        </w:tc>
      </w:tr>
      <w:tr w:rsidR="00F11253" w:rsidRPr="008F2494" w:rsidTr="008F2494">
        <w:trPr>
          <w:trHeight w:val="408"/>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Протяженность водопроводной сети</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км</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84,4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84,4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84,4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84,4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83,2</w:t>
            </w:r>
          </w:p>
        </w:tc>
      </w:tr>
      <w:tr w:rsidR="00F11253" w:rsidRPr="008F2494" w:rsidTr="008F2494">
        <w:trPr>
          <w:trHeight w:val="360"/>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Мощность водопроводов</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тыс.м</w:t>
            </w:r>
            <w:r w:rsidRPr="008F2494">
              <w:rPr>
                <w:rFonts w:eastAsia="Times New Roman"/>
                <w:sz w:val="24"/>
                <w:szCs w:val="24"/>
                <w:vertAlign w:val="superscript"/>
                <w:lang w:eastAsia="ru-RU"/>
              </w:rPr>
              <w:t>3</w:t>
            </w:r>
            <w:r w:rsidRPr="008F2494">
              <w:rPr>
                <w:rFonts w:eastAsia="Times New Roman"/>
                <w:sz w:val="24"/>
                <w:szCs w:val="24"/>
                <w:lang w:eastAsia="ru-RU"/>
              </w:rPr>
              <w:t xml:space="preserve"> в год</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3285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3285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3285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3285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3285</w:t>
            </w:r>
          </w:p>
        </w:tc>
      </w:tr>
      <w:tr w:rsidR="00F11253" w:rsidRPr="008F2494" w:rsidTr="008F2494">
        <w:trPr>
          <w:trHeight w:val="336"/>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i/>
                <w:sz w:val="24"/>
                <w:szCs w:val="24"/>
                <w:lang w:eastAsia="ru-RU"/>
              </w:rPr>
            </w:pPr>
            <w:r w:rsidRPr="008F2494">
              <w:rPr>
                <w:rFonts w:eastAsia="Times New Roman"/>
                <w:i/>
                <w:sz w:val="24"/>
                <w:szCs w:val="24"/>
                <w:lang w:eastAsia="ru-RU"/>
              </w:rPr>
              <w:t>Степень износа водопроводных сетей</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i/>
                <w:sz w:val="24"/>
                <w:szCs w:val="24"/>
                <w:lang w:eastAsia="ru-RU"/>
              </w:rPr>
            </w:pPr>
            <w:r w:rsidRPr="008F2494">
              <w:rPr>
                <w:rFonts w:eastAsia="Times New Roman"/>
                <w:i/>
                <w:sz w:val="24"/>
                <w:szCs w:val="24"/>
                <w:lang w:eastAsia="ru-RU"/>
              </w:rPr>
              <w:t>%</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56,5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58,3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54,4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53,7</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57,3</w:t>
            </w:r>
          </w:p>
        </w:tc>
      </w:tr>
      <w:tr w:rsidR="00F11253" w:rsidRPr="008F2494" w:rsidTr="008F2494">
        <w:trPr>
          <w:trHeight w:val="384"/>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Отпущено воды всем потребителям</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тыс.м</w:t>
            </w:r>
            <w:r w:rsidRPr="008F2494">
              <w:rPr>
                <w:rFonts w:eastAsia="Times New Roman"/>
                <w:sz w:val="24"/>
                <w:szCs w:val="24"/>
                <w:vertAlign w:val="superscript"/>
                <w:lang w:eastAsia="ru-RU"/>
              </w:rPr>
              <w:t>3</w:t>
            </w:r>
            <w:r w:rsidRPr="008F2494">
              <w:rPr>
                <w:rFonts w:eastAsia="Times New Roman"/>
                <w:sz w:val="24"/>
                <w:szCs w:val="24"/>
                <w:lang w:eastAsia="ru-RU"/>
              </w:rPr>
              <w:t xml:space="preserve"> в год</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1880,8</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1609,9</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1784,2</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1584,4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1591,2</w:t>
            </w:r>
          </w:p>
        </w:tc>
      </w:tr>
      <w:tr w:rsidR="00F11253" w:rsidRPr="008F2494" w:rsidTr="008F2494">
        <w:trPr>
          <w:trHeight w:val="672"/>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в том числе: населению</w:t>
            </w:r>
            <w:r w:rsidR="00025FB7" w:rsidRPr="008F2494">
              <w:rPr>
                <w:rFonts w:eastAsia="Times New Roman"/>
                <w:sz w:val="24"/>
                <w:szCs w:val="24"/>
                <w:lang w:eastAsia="ru-RU"/>
              </w:rPr>
              <w:t xml:space="preserve"> </w:t>
            </w:r>
            <w:r w:rsidRPr="008F2494">
              <w:rPr>
                <w:rFonts w:eastAsia="Times New Roman"/>
                <w:sz w:val="24"/>
                <w:szCs w:val="24"/>
                <w:lang w:eastAsia="ru-RU"/>
              </w:rPr>
              <w:t>на коммунал</w:t>
            </w:r>
            <w:r w:rsidRPr="008F2494">
              <w:rPr>
                <w:rFonts w:eastAsia="Times New Roman"/>
                <w:sz w:val="24"/>
                <w:szCs w:val="24"/>
                <w:lang w:eastAsia="ru-RU"/>
              </w:rPr>
              <w:t>ь</w:t>
            </w:r>
            <w:r w:rsidRPr="008F2494">
              <w:rPr>
                <w:rFonts w:eastAsia="Times New Roman"/>
                <w:sz w:val="24"/>
                <w:szCs w:val="24"/>
                <w:lang w:eastAsia="ru-RU"/>
              </w:rPr>
              <w:t>но-бытовые нужды</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тыс.м</w:t>
            </w:r>
            <w:r w:rsidRPr="008F2494">
              <w:rPr>
                <w:rFonts w:eastAsia="Times New Roman"/>
                <w:sz w:val="24"/>
                <w:szCs w:val="24"/>
                <w:vertAlign w:val="superscript"/>
                <w:lang w:eastAsia="ru-RU"/>
              </w:rPr>
              <w:t>3</w:t>
            </w:r>
            <w:r w:rsidRPr="008F2494">
              <w:rPr>
                <w:rFonts w:eastAsia="Times New Roman"/>
                <w:sz w:val="24"/>
                <w:szCs w:val="24"/>
                <w:lang w:eastAsia="ru-RU"/>
              </w:rPr>
              <w:t xml:space="preserve"> в год</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1437,9</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1358,3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1327,4</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1314,1</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1325,1</w:t>
            </w:r>
          </w:p>
        </w:tc>
      </w:tr>
      <w:tr w:rsidR="00F11253" w:rsidRPr="008F2494" w:rsidTr="008F2494">
        <w:trPr>
          <w:trHeight w:val="672"/>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Среднесуточное потребление воды в расчете на 1 жителя</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литров в сутки</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135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128</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125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123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124</w:t>
            </w:r>
          </w:p>
        </w:tc>
      </w:tr>
      <w:tr w:rsidR="00F11253" w:rsidRPr="008F2494" w:rsidTr="008F2494">
        <w:trPr>
          <w:trHeight w:val="399"/>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Мощность очистных сооружений - всего</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тыс.м</w:t>
            </w:r>
            <w:r w:rsidRPr="008F2494">
              <w:rPr>
                <w:rFonts w:eastAsia="Times New Roman"/>
                <w:sz w:val="24"/>
                <w:szCs w:val="24"/>
                <w:vertAlign w:val="superscript"/>
                <w:lang w:eastAsia="ru-RU"/>
              </w:rPr>
              <w:t>3</w:t>
            </w:r>
            <w:r w:rsidRPr="008F2494">
              <w:rPr>
                <w:rFonts w:eastAsia="Times New Roman"/>
                <w:sz w:val="24"/>
                <w:szCs w:val="24"/>
                <w:lang w:eastAsia="ru-RU"/>
              </w:rPr>
              <w:t xml:space="preserve"> в год</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r>
      <w:tr w:rsidR="00F11253" w:rsidRPr="008F2494" w:rsidTr="008F2494">
        <w:trPr>
          <w:trHeight w:val="348"/>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в т.ч. биологической очистки</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2336</w:t>
            </w:r>
          </w:p>
        </w:tc>
      </w:tr>
      <w:tr w:rsidR="00F11253" w:rsidRPr="008F2494" w:rsidTr="008F2494">
        <w:trPr>
          <w:trHeight w:val="408"/>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i/>
                <w:sz w:val="24"/>
                <w:szCs w:val="24"/>
                <w:lang w:eastAsia="ru-RU"/>
              </w:rPr>
            </w:pPr>
            <w:r w:rsidRPr="008F2494">
              <w:rPr>
                <w:rFonts w:eastAsia="Times New Roman"/>
                <w:i/>
                <w:sz w:val="24"/>
                <w:szCs w:val="24"/>
                <w:lang w:eastAsia="ru-RU"/>
              </w:rPr>
              <w:t>Степень износа очистных сооружений</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i/>
                <w:sz w:val="24"/>
                <w:szCs w:val="24"/>
                <w:lang w:eastAsia="ru-RU"/>
              </w:rPr>
            </w:pPr>
            <w:r w:rsidRPr="008F2494">
              <w:rPr>
                <w:rFonts w:eastAsia="Times New Roman"/>
                <w:i/>
                <w:sz w:val="24"/>
                <w:szCs w:val="24"/>
                <w:lang w:eastAsia="ru-RU"/>
              </w:rPr>
              <w:t>%</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84,5</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85,3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86,0</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86,7</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87,6</w:t>
            </w:r>
          </w:p>
        </w:tc>
      </w:tr>
      <w:tr w:rsidR="00F11253" w:rsidRPr="008F2494" w:rsidTr="009D67AF">
        <w:trPr>
          <w:trHeight w:val="465"/>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Протяженность систем водоотведения (канализации)</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км</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34,1</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33,3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33,3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34,1</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34,1</w:t>
            </w:r>
          </w:p>
        </w:tc>
      </w:tr>
      <w:tr w:rsidR="00F11253" w:rsidRPr="008F2494" w:rsidTr="009D67AF">
        <w:trPr>
          <w:trHeight w:val="459"/>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i/>
                <w:sz w:val="24"/>
                <w:szCs w:val="24"/>
                <w:lang w:eastAsia="ru-RU"/>
              </w:rPr>
            </w:pPr>
            <w:r w:rsidRPr="008F2494">
              <w:rPr>
                <w:rFonts w:eastAsia="Times New Roman"/>
                <w:i/>
                <w:sz w:val="24"/>
                <w:szCs w:val="24"/>
                <w:lang w:eastAsia="ru-RU"/>
              </w:rPr>
              <w:t>Степень износа систем водоотвед</w:t>
            </w:r>
            <w:r w:rsidRPr="008F2494">
              <w:rPr>
                <w:rFonts w:eastAsia="Times New Roman"/>
                <w:i/>
                <w:sz w:val="24"/>
                <w:szCs w:val="24"/>
                <w:lang w:eastAsia="ru-RU"/>
              </w:rPr>
              <w:t>е</w:t>
            </w:r>
            <w:r w:rsidRPr="008F2494">
              <w:rPr>
                <w:rFonts w:eastAsia="Times New Roman"/>
                <w:i/>
                <w:sz w:val="24"/>
                <w:szCs w:val="24"/>
                <w:lang w:eastAsia="ru-RU"/>
              </w:rPr>
              <w:t>ния (канализации)</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i/>
                <w:sz w:val="24"/>
                <w:szCs w:val="24"/>
                <w:lang w:eastAsia="ru-RU"/>
              </w:rPr>
            </w:pPr>
            <w:r w:rsidRPr="008F2494">
              <w:rPr>
                <w:rFonts w:eastAsia="Times New Roman"/>
                <w:i/>
                <w:sz w:val="24"/>
                <w:szCs w:val="24"/>
                <w:lang w:eastAsia="ru-RU"/>
              </w:rPr>
              <w:t>%</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92,37</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92,97</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93,7</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83,3</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i/>
                <w:sz w:val="24"/>
                <w:szCs w:val="24"/>
                <w:lang w:eastAsia="ru-RU"/>
              </w:rPr>
            </w:pPr>
            <w:r w:rsidRPr="008F2494">
              <w:rPr>
                <w:rFonts w:eastAsia="Times New Roman"/>
                <w:i/>
                <w:sz w:val="24"/>
                <w:szCs w:val="24"/>
                <w:lang w:eastAsia="ru-RU"/>
              </w:rPr>
              <w:t>71,21</w:t>
            </w:r>
          </w:p>
        </w:tc>
      </w:tr>
      <w:tr w:rsidR="00F11253" w:rsidRPr="008F2494" w:rsidTr="009D67AF">
        <w:trPr>
          <w:trHeight w:val="467"/>
        </w:trPr>
        <w:tc>
          <w:tcPr>
            <w:tcW w:w="4277" w:type="dxa"/>
            <w:tcBorders>
              <w:top w:val="nil"/>
              <w:left w:val="single" w:sz="4" w:space="0" w:color="auto"/>
              <w:bottom w:val="single" w:sz="4" w:space="0" w:color="auto"/>
              <w:right w:val="single" w:sz="4" w:space="0" w:color="auto"/>
            </w:tcBorders>
            <w:shd w:val="clear" w:color="auto" w:fill="auto"/>
            <w:hideMark/>
          </w:tcPr>
          <w:p w:rsidR="009D09A6" w:rsidRPr="008F2494" w:rsidRDefault="009D09A6" w:rsidP="008F2494">
            <w:pPr>
              <w:spacing w:after="0" w:line="240" w:lineRule="auto"/>
              <w:rPr>
                <w:rFonts w:eastAsia="Times New Roman"/>
                <w:sz w:val="24"/>
                <w:szCs w:val="24"/>
                <w:lang w:eastAsia="ru-RU"/>
              </w:rPr>
            </w:pPr>
            <w:r w:rsidRPr="008F2494">
              <w:rPr>
                <w:rFonts w:eastAsia="Times New Roman"/>
                <w:sz w:val="24"/>
                <w:szCs w:val="24"/>
                <w:lang w:eastAsia="ru-RU"/>
              </w:rPr>
              <w:t>Пропущено сточных вод через очис</w:t>
            </w:r>
            <w:r w:rsidRPr="008F2494">
              <w:rPr>
                <w:rFonts w:eastAsia="Times New Roman"/>
                <w:sz w:val="24"/>
                <w:szCs w:val="24"/>
                <w:lang w:eastAsia="ru-RU"/>
              </w:rPr>
              <w:t>т</w:t>
            </w:r>
            <w:r w:rsidRPr="008F2494">
              <w:rPr>
                <w:rFonts w:eastAsia="Times New Roman"/>
                <w:sz w:val="24"/>
                <w:szCs w:val="24"/>
                <w:lang w:eastAsia="ru-RU"/>
              </w:rPr>
              <w:t>ные сооружения</w:t>
            </w:r>
          </w:p>
        </w:tc>
        <w:tc>
          <w:tcPr>
            <w:tcW w:w="992"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center"/>
              <w:rPr>
                <w:rFonts w:eastAsia="Times New Roman"/>
                <w:sz w:val="24"/>
                <w:szCs w:val="24"/>
                <w:lang w:eastAsia="ru-RU"/>
              </w:rPr>
            </w:pPr>
            <w:r w:rsidRPr="008F2494">
              <w:rPr>
                <w:rFonts w:eastAsia="Times New Roman"/>
                <w:sz w:val="24"/>
                <w:szCs w:val="24"/>
                <w:lang w:eastAsia="ru-RU"/>
              </w:rPr>
              <w:t>тыс.м</w:t>
            </w:r>
            <w:r w:rsidRPr="008F2494">
              <w:rPr>
                <w:rFonts w:eastAsia="Times New Roman"/>
                <w:sz w:val="24"/>
                <w:szCs w:val="24"/>
                <w:vertAlign w:val="superscript"/>
                <w:lang w:eastAsia="ru-RU"/>
              </w:rPr>
              <w:t>3</w:t>
            </w:r>
            <w:r w:rsidRPr="008F2494">
              <w:rPr>
                <w:rFonts w:eastAsia="Times New Roman"/>
                <w:sz w:val="24"/>
                <w:szCs w:val="24"/>
                <w:lang w:eastAsia="ru-RU"/>
              </w:rPr>
              <w:t xml:space="preserve"> </w:t>
            </w:r>
          </w:p>
        </w:tc>
        <w:tc>
          <w:tcPr>
            <w:tcW w:w="878"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1175,6</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1094,9</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1103,2</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1053,2</w:t>
            </w:r>
          </w:p>
        </w:tc>
        <w:tc>
          <w:tcPr>
            <w:tcW w:w="879" w:type="dxa"/>
            <w:tcBorders>
              <w:top w:val="nil"/>
              <w:left w:val="nil"/>
              <w:bottom w:val="single" w:sz="4" w:space="0" w:color="auto"/>
              <w:right w:val="single" w:sz="4" w:space="0" w:color="auto"/>
            </w:tcBorders>
            <w:shd w:val="clear" w:color="auto" w:fill="auto"/>
            <w:hideMark/>
          </w:tcPr>
          <w:p w:rsidR="009D09A6" w:rsidRPr="008F2494" w:rsidRDefault="009D09A6" w:rsidP="008F2494">
            <w:pPr>
              <w:spacing w:after="0" w:line="240" w:lineRule="auto"/>
              <w:jc w:val="right"/>
              <w:rPr>
                <w:rFonts w:eastAsia="Times New Roman"/>
                <w:sz w:val="24"/>
                <w:szCs w:val="24"/>
                <w:lang w:eastAsia="ru-RU"/>
              </w:rPr>
            </w:pPr>
            <w:r w:rsidRPr="008F2494">
              <w:rPr>
                <w:rFonts w:eastAsia="Times New Roman"/>
                <w:sz w:val="24"/>
                <w:szCs w:val="24"/>
                <w:lang w:eastAsia="ru-RU"/>
              </w:rPr>
              <w:t>1051,7</w:t>
            </w:r>
          </w:p>
        </w:tc>
      </w:tr>
    </w:tbl>
    <w:p w:rsidR="008F2494" w:rsidRPr="000151E2" w:rsidRDefault="008F2494" w:rsidP="008F2494">
      <w:pPr>
        <w:spacing w:after="0" w:line="360" w:lineRule="auto"/>
        <w:ind w:firstLine="709"/>
        <w:jc w:val="both"/>
        <w:rPr>
          <w:color w:val="000000" w:themeColor="text1"/>
        </w:rPr>
      </w:pPr>
      <w:r>
        <w:rPr>
          <w:color w:val="000000" w:themeColor="text1"/>
        </w:rPr>
        <w:lastRenderedPageBreak/>
        <w:t>В</w:t>
      </w:r>
      <w:r w:rsidRPr="000151E2">
        <w:rPr>
          <w:color w:val="000000" w:themeColor="text1"/>
        </w:rPr>
        <w:t xml:space="preserve"> практику внедряются более экономичные, с высоким КПД отоп</w:t>
      </w:r>
      <w:r w:rsidRPr="000151E2">
        <w:rPr>
          <w:color w:val="000000" w:themeColor="text1"/>
        </w:rPr>
        <w:t>и</w:t>
      </w:r>
      <w:r w:rsidRPr="000151E2">
        <w:rPr>
          <w:color w:val="000000" w:themeColor="text1"/>
        </w:rPr>
        <w:t>тельные приборы</w:t>
      </w:r>
      <w:r>
        <w:rPr>
          <w:color w:val="000000" w:themeColor="text1"/>
        </w:rPr>
        <w:t>.</w:t>
      </w:r>
      <w:r w:rsidRPr="000151E2">
        <w:rPr>
          <w:color w:val="000000" w:themeColor="text1"/>
        </w:rPr>
        <w:t xml:space="preserve"> «Похвистневогоргаз» почти полностью компьютеризир</w:t>
      </w:r>
      <w:r w:rsidRPr="000151E2">
        <w:rPr>
          <w:color w:val="000000" w:themeColor="text1"/>
        </w:rPr>
        <w:t>о</w:t>
      </w:r>
      <w:r w:rsidRPr="000151E2">
        <w:rPr>
          <w:color w:val="000000" w:themeColor="text1"/>
        </w:rPr>
        <w:t>ван, на 100% обновился транспорт. Степень износа систем газификации с</w:t>
      </w:r>
      <w:r w:rsidRPr="000151E2">
        <w:rPr>
          <w:color w:val="000000" w:themeColor="text1"/>
        </w:rPr>
        <w:t>о</w:t>
      </w:r>
      <w:r w:rsidRPr="000151E2">
        <w:rPr>
          <w:color w:val="000000" w:themeColor="text1"/>
        </w:rPr>
        <w:t>ставляет 40,6 %.</w:t>
      </w:r>
    </w:p>
    <w:p w:rsidR="00BE2E04" w:rsidRPr="000151E2" w:rsidRDefault="00BE2E04" w:rsidP="00BE2E04">
      <w:pPr>
        <w:spacing w:after="0" w:line="360" w:lineRule="auto"/>
        <w:ind w:firstLine="709"/>
        <w:jc w:val="both"/>
        <w:rPr>
          <w:color w:val="000000" w:themeColor="text1"/>
        </w:rPr>
      </w:pPr>
      <w:r w:rsidRPr="000151E2">
        <w:rPr>
          <w:color w:val="000000" w:themeColor="text1"/>
        </w:rPr>
        <w:t>Энергохозяйство ОАО «Похвистневоэнерго» включает в себя 93 по</w:t>
      </w:r>
      <w:r w:rsidRPr="000151E2">
        <w:rPr>
          <w:color w:val="000000" w:themeColor="text1"/>
        </w:rPr>
        <w:t>д</w:t>
      </w:r>
      <w:r w:rsidRPr="000151E2">
        <w:rPr>
          <w:color w:val="000000" w:themeColor="text1"/>
        </w:rPr>
        <w:t xml:space="preserve">станции, 268 км ЛЭП. Степень износа систем электрификации составляет </w:t>
      </w:r>
      <w:r w:rsidRPr="000151E2">
        <w:rPr>
          <w:color w:val="000000" w:themeColor="text1"/>
          <w:szCs w:val="24"/>
        </w:rPr>
        <w:t>52,19 %.</w:t>
      </w:r>
      <w:r w:rsidR="008F2494">
        <w:rPr>
          <w:color w:val="000000" w:themeColor="text1"/>
          <w:szCs w:val="24"/>
        </w:rPr>
        <w:t xml:space="preserve"> </w:t>
      </w:r>
      <w:r w:rsidRPr="000151E2">
        <w:rPr>
          <w:color w:val="000000" w:themeColor="text1"/>
        </w:rPr>
        <w:t>Основным</w:t>
      </w:r>
      <w:r w:rsidR="00025FB7">
        <w:rPr>
          <w:color w:val="000000" w:themeColor="text1"/>
        </w:rPr>
        <w:t xml:space="preserve"> </w:t>
      </w:r>
      <w:r w:rsidRPr="000151E2">
        <w:rPr>
          <w:color w:val="000000" w:themeColor="text1"/>
        </w:rPr>
        <w:t>поставщиком тепловой энергии на городские объекты является АО «Похвистневоэнерго». Степень износа сетей теплоснабжения составляет 61,6 %.</w:t>
      </w:r>
    </w:p>
    <w:p w:rsidR="00BE2E04" w:rsidRPr="000151E2" w:rsidRDefault="00BE2E04" w:rsidP="003E7428">
      <w:pPr>
        <w:spacing w:after="0" w:line="360" w:lineRule="auto"/>
        <w:ind w:firstLine="709"/>
        <w:jc w:val="both"/>
        <w:rPr>
          <w:rFonts w:eastAsia="Times New Roman"/>
          <w:snapToGrid w:val="0"/>
          <w:color w:val="000000" w:themeColor="text1"/>
          <w:w w:val="0"/>
          <w:u w:color="000000"/>
          <w:bdr w:val="none" w:sz="0" w:space="0" w:color="000000"/>
          <w:shd w:val="clear" w:color="000000" w:fill="000000"/>
        </w:rPr>
      </w:pPr>
      <w:r w:rsidRPr="000151E2">
        <w:rPr>
          <w:rStyle w:val="s4"/>
          <w:color w:val="000000" w:themeColor="text1"/>
        </w:rPr>
        <w:t>Водоснабжение городского округа</w:t>
      </w:r>
      <w:r w:rsidRPr="000151E2">
        <w:rPr>
          <w:color w:val="000000" w:themeColor="text1"/>
        </w:rPr>
        <w:t xml:space="preserve"> Похвистнево осуществляется 17 артезианскими скважинами. МУП ВКХ имеет на балансе </w:t>
      </w:r>
      <w:r>
        <w:rPr>
          <w:color w:val="000000" w:themeColor="text1"/>
          <w:spacing w:val="-1"/>
        </w:rPr>
        <w:t>водопроводные и канализационные сети</w:t>
      </w:r>
      <w:r w:rsidRPr="000151E2">
        <w:rPr>
          <w:color w:val="000000" w:themeColor="text1"/>
          <w:spacing w:val="-1"/>
        </w:rPr>
        <w:t xml:space="preserve">, 17 </w:t>
      </w:r>
      <w:r w:rsidRPr="000151E2">
        <w:rPr>
          <w:color w:val="000000" w:themeColor="text1"/>
        </w:rPr>
        <w:t>единиц спецтехники, свою аттестованную хим</w:t>
      </w:r>
      <w:r w:rsidRPr="000151E2">
        <w:rPr>
          <w:color w:val="000000" w:themeColor="text1"/>
        </w:rPr>
        <w:t>и</w:t>
      </w:r>
      <w:r w:rsidRPr="000151E2">
        <w:rPr>
          <w:color w:val="000000" w:themeColor="text1"/>
        </w:rPr>
        <w:t xml:space="preserve">ческую </w:t>
      </w:r>
      <w:r w:rsidRPr="000151E2">
        <w:rPr>
          <w:color w:val="000000" w:themeColor="text1"/>
          <w:spacing w:val="-1"/>
        </w:rPr>
        <w:t xml:space="preserve">лабораторию, проводящую тщательный анализ сточной и </w:t>
      </w:r>
      <w:r w:rsidRPr="000151E2">
        <w:rPr>
          <w:color w:val="000000" w:themeColor="text1"/>
        </w:rPr>
        <w:t>питьевой вод.</w:t>
      </w:r>
      <w:r w:rsidR="003E7428">
        <w:rPr>
          <w:color w:val="000000" w:themeColor="text1"/>
        </w:rPr>
        <w:t xml:space="preserve"> </w:t>
      </w:r>
      <w:r w:rsidRPr="000151E2">
        <w:rPr>
          <w:color w:val="000000" w:themeColor="text1"/>
        </w:rPr>
        <w:t>Это единственное предприятие подобного профиля в Самарской обла</w:t>
      </w:r>
      <w:r w:rsidRPr="000151E2">
        <w:rPr>
          <w:color w:val="000000" w:themeColor="text1"/>
        </w:rPr>
        <w:t>с</w:t>
      </w:r>
      <w:r w:rsidRPr="000151E2">
        <w:rPr>
          <w:color w:val="000000" w:themeColor="text1"/>
        </w:rPr>
        <w:t xml:space="preserve">ти, имеющее </w:t>
      </w:r>
      <w:r w:rsidRPr="000151E2">
        <w:rPr>
          <w:color w:val="000000" w:themeColor="text1"/>
          <w:spacing w:val="-1"/>
        </w:rPr>
        <w:t xml:space="preserve">целостную по воде и канализации автоматизированную </w:t>
      </w:r>
      <w:r w:rsidRPr="000151E2">
        <w:rPr>
          <w:color w:val="000000" w:themeColor="text1"/>
        </w:rPr>
        <w:t>сист</w:t>
      </w:r>
      <w:r w:rsidRPr="000151E2">
        <w:rPr>
          <w:color w:val="000000" w:themeColor="text1"/>
        </w:rPr>
        <w:t>е</w:t>
      </w:r>
      <w:r w:rsidRPr="000151E2">
        <w:rPr>
          <w:color w:val="000000" w:themeColor="text1"/>
        </w:rPr>
        <w:t xml:space="preserve">му диспетчерского контроля технологических </w:t>
      </w:r>
      <w:r w:rsidRPr="000151E2">
        <w:rPr>
          <w:color w:val="000000" w:themeColor="text1"/>
          <w:spacing w:val="-3"/>
        </w:rPr>
        <w:t>процессов, при которой ди</w:t>
      </w:r>
      <w:r w:rsidRPr="000151E2">
        <w:rPr>
          <w:color w:val="000000" w:themeColor="text1"/>
          <w:spacing w:val="-3"/>
        </w:rPr>
        <w:t>с</w:t>
      </w:r>
      <w:r w:rsidRPr="000151E2">
        <w:rPr>
          <w:color w:val="000000" w:themeColor="text1"/>
          <w:spacing w:val="-3"/>
        </w:rPr>
        <w:t xml:space="preserve">петчер одновременно следит за </w:t>
      </w:r>
      <w:r w:rsidRPr="000151E2">
        <w:rPr>
          <w:color w:val="000000" w:themeColor="text1"/>
          <w:spacing w:val="-2"/>
        </w:rPr>
        <w:t xml:space="preserve">работой артезианских скважин, насосных станций, а также </w:t>
      </w:r>
      <w:r w:rsidRPr="000151E2">
        <w:rPr>
          <w:color w:val="000000" w:themeColor="text1"/>
        </w:rPr>
        <w:t>резервуарного парка.</w:t>
      </w:r>
      <w:r w:rsidRPr="000151E2">
        <w:rPr>
          <w:rFonts w:eastAsia="Times New Roman"/>
          <w:snapToGrid w:val="0"/>
          <w:color w:val="000000" w:themeColor="text1"/>
          <w:w w:val="0"/>
          <w:u w:color="000000"/>
          <w:bdr w:val="none" w:sz="0" w:space="0" w:color="000000"/>
          <w:shd w:val="clear" w:color="000000" w:fill="000000"/>
        </w:rPr>
        <w:t xml:space="preserve"> </w:t>
      </w:r>
    </w:p>
    <w:p w:rsidR="00BE2E04" w:rsidRPr="000151E2" w:rsidRDefault="00BE2E04" w:rsidP="00BE2E04">
      <w:pPr>
        <w:spacing w:after="0" w:line="360" w:lineRule="auto"/>
        <w:ind w:firstLine="567"/>
        <w:jc w:val="both"/>
        <w:rPr>
          <w:rFonts w:eastAsia="Times New Roman"/>
          <w:snapToGrid w:val="0"/>
          <w:color w:val="000000" w:themeColor="text1"/>
          <w:w w:val="0"/>
          <w:sz w:val="0"/>
          <w:szCs w:val="0"/>
          <w:u w:color="000000"/>
          <w:bdr w:val="none" w:sz="0" w:space="0" w:color="000000"/>
          <w:shd w:val="clear" w:color="000000" w:fill="000000"/>
        </w:rPr>
      </w:pPr>
    </w:p>
    <w:p w:rsidR="00BE2E04" w:rsidRPr="000151E2" w:rsidRDefault="00BE2E04" w:rsidP="00BE2E04">
      <w:pPr>
        <w:spacing w:after="0" w:line="360" w:lineRule="auto"/>
        <w:ind w:firstLine="567"/>
        <w:jc w:val="both"/>
        <w:rPr>
          <w:rFonts w:eastAsia="Times New Roman"/>
          <w:snapToGrid w:val="0"/>
          <w:color w:val="000000" w:themeColor="text1"/>
          <w:w w:val="0"/>
          <w:sz w:val="0"/>
          <w:szCs w:val="0"/>
          <w:u w:color="000000"/>
          <w:bdr w:val="none" w:sz="0" w:space="0" w:color="000000"/>
          <w:shd w:val="clear" w:color="000000" w:fill="000000"/>
        </w:rPr>
      </w:pPr>
    </w:p>
    <w:p w:rsidR="00BE2E04" w:rsidRPr="000151E2" w:rsidRDefault="00BE2E04" w:rsidP="00BE2E04">
      <w:pPr>
        <w:autoSpaceDE w:val="0"/>
        <w:autoSpaceDN w:val="0"/>
        <w:adjustRightInd w:val="0"/>
        <w:spacing w:after="0" w:line="360" w:lineRule="auto"/>
        <w:ind w:firstLine="708"/>
        <w:jc w:val="both"/>
        <w:rPr>
          <w:color w:val="000000" w:themeColor="text1"/>
        </w:rPr>
      </w:pPr>
      <w:r w:rsidRPr="000151E2">
        <w:rPr>
          <w:color w:val="000000" w:themeColor="text1"/>
        </w:rPr>
        <w:t>Существующая сеть водопровода в основном построена в 60-е годы прошлого века. Степень износа сетей водоснабжения составляет 67,4%. В период с 2012 по 2015 годы проведены работы по расширению и реконс</w:t>
      </w:r>
      <w:r w:rsidRPr="000151E2">
        <w:rPr>
          <w:color w:val="000000" w:themeColor="text1"/>
        </w:rPr>
        <w:t>т</w:t>
      </w:r>
      <w:r w:rsidRPr="000151E2">
        <w:rPr>
          <w:color w:val="000000" w:themeColor="text1"/>
        </w:rPr>
        <w:t>рукции водозабора «Западный»</w:t>
      </w:r>
      <w:r w:rsidRPr="000151E2">
        <w:rPr>
          <w:b/>
          <w:color w:val="000000" w:themeColor="text1"/>
        </w:rPr>
        <w:t xml:space="preserve"> </w:t>
      </w:r>
      <w:r w:rsidRPr="000151E2">
        <w:rPr>
          <w:color w:val="000000" w:themeColor="text1"/>
        </w:rPr>
        <w:t>(1 очередь водопроводной уличной сети). Далее финансирование объекта по государственной программе Самарской области "Развитие коммунальной инфраструктуры и совершенствование системы обращения с отходами в Самарской области" на 2014 - 2020 годы было отложено до 2020 года.</w:t>
      </w:r>
    </w:p>
    <w:p w:rsidR="00BE2E04" w:rsidRDefault="00BE2E04" w:rsidP="00BE2E04">
      <w:pPr>
        <w:autoSpaceDE w:val="0"/>
        <w:autoSpaceDN w:val="0"/>
        <w:adjustRightInd w:val="0"/>
        <w:spacing w:after="0" w:line="360" w:lineRule="auto"/>
        <w:ind w:firstLine="708"/>
        <w:jc w:val="both"/>
      </w:pPr>
      <w:r>
        <w:t xml:space="preserve">Износ канализационных сетей в г. Похвистнево </w:t>
      </w:r>
      <w:r w:rsidR="008F2494">
        <w:t xml:space="preserve">высокий и </w:t>
      </w:r>
      <w:r>
        <w:t xml:space="preserve">составляет 83,72%. </w:t>
      </w:r>
      <w:r w:rsidRPr="000151E2">
        <w:rPr>
          <w:rStyle w:val="s4"/>
          <w:color w:val="000000" w:themeColor="text1"/>
        </w:rPr>
        <w:t>Городские канализационные очистные сооружения</w:t>
      </w:r>
      <w:r w:rsidRPr="000151E2">
        <w:rPr>
          <w:color w:val="000000" w:themeColor="text1"/>
        </w:rPr>
        <w:t xml:space="preserve"> построены в 1968 году и имеют производительность 6000 м3/сутки.</w:t>
      </w:r>
      <w:r w:rsidR="00025FB7">
        <w:rPr>
          <w:color w:val="000000" w:themeColor="text1"/>
        </w:rPr>
        <w:t xml:space="preserve"> </w:t>
      </w:r>
      <w:r w:rsidRPr="000151E2">
        <w:rPr>
          <w:color w:val="000000" w:themeColor="text1"/>
        </w:rPr>
        <w:t>Городские очистные сооружения, устаревшие физически и морально, являются одним из мо</w:t>
      </w:r>
      <w:r w:rsidRPr="000151E2">
        <w:rPr>
          <w:color w:val="000000" w:themeColor="text1"/>
        </w:rPr>
        <w:t>щ</w:t>
      </w:r>
      <w:r w:rsidRPr="000151E2">
        <w:rPr>
          <w:color w:val="000000" w:themeColor="text1"/>
        </w:rPr>
        <w:lastRenderedPageBreak/>
        <w:t>ных загрязнителей окружающей среды г.</w:t>
      </w:r>
      <w:r>
        <w:rPr>
          <w:color w:val="000000" w:themeColor="text1"/>
        </w:rPr>
        <w:t xml:space="preserve">о. </w:t>
      </w:r>
      <w:r w:rsidRPr="000151E2">
        <w:rPr>
          <w:color w:val="000000" w:themeColor="text1"/>
        </w:rPr>
        <w:t xml:space="preserve">Похвистнево. </w:t>
      </w:r>
      <w:r>
        <w:t>Согласно закл</w:t>
      </w:r>
      <w:r>
        <w:t>ю</w:t>
      </w:r>
      <w:r>
        <w:t>чению о техническом состоянии, выданном проектно- конструкторской фирмой ООО «Геотехпроект», здание биохимической очистки сточных вод находится в предаварийном состоянии (износ 90 %). Причинами неудовл</w:t>
      </w:r>
      <w:r>
        <w:t>е</w:t>
      </w:r>
      <w:r>
        <w:t>творительного технического состояния конструкций и сооружений являю</w:t>
      </w:r>
      <w:r>
        <w:t>т</w:t>
      </w:r>
      <w:r>
        <w:t>ся: длительный период эксплуатации, наличие внутрицеховой агрессивной к материалу конструкций среды, физический износ конструкций и сооруж</w:t>
      </w:r>
      <w:r>
        <w:t>е</w:t>
      </w:r>
      <w:r>
        <w:t>ний в целом, сезонное промораживание и оттаивание строительных элеме</w:t>
      </w:r>
      <w:r>
        <w:t>н</w:t>
      </w:r>
      <w:r>
        <w:t xml:space="preserve">тов здания. </w:t>
      </w:r>
    </w:p>
    <w:p w:rsidR="00BE2E04" w:rsidRDefault="00BE2E04" w:rsidP="00BE2E04">
      <w:pPr>
        <w:autoSpaceDE w:val="0"/>
        <w:autoSpaceDN w:val="0"/>
        <w:adjustRightInd w:val="0"/>
        <w:spacing w:after="0" w:line="360" w:lineRule="auto"/>
        <w:ind w:firstLine="708"/>
        <w:jc w:val="both"/>
      </w:pPr>
      <w:r>
        <w:t xml:space="preserve">Проектная мощность очистных сооружений канализации: </w:t>
      </w:r>
      <w:r>
        <w:sym w:font="Symbol" w:char="F02D"/>
      </w:r>
      <w:r>
        <w:t xml:space="preserve"> 1-я оч</w:t>
      </w:r>
      <w:r>
        <w:t>е</w:t>
      </w:r>
      <w:r>
        <w:t>редь проектной производительностью 3,5 тыс.м3 /сут – механическая оч</w:t>
      </w:r>
      <w:r>
        <w:t>и</w:t>
      </w:r>
      <w:r>
        <w:t xml:space="preserve">стка – эксплуатируется с 1968 года; </w:t>
      </w:r>
      <w:r>
        <w:sym w:font="Symbol" w:char="F02D"/>
      </w:r>
      <w:r>
        <w:t xml:space="preserve"> 2-я очередь проектной производ</w:t>
      </w:r>
      <w:r>
        <w:t>и</w:t>
      </w:r>
      <w:r>
        <w:t>тельностью 6 тыс.м3 /сут – биологическая очистка - эксплуатируется с 1972 года.</w:t>
      </w:r>
    </w:p>
    <w:p w:rsidR="00BE2E04" w:rsidRPr="000151E2" w:rsidRDefault="00BE2E04" w:rsidP="00BE2E04">
      <w:pPr>
        <w:autoSpaceDE w:val="0"/>
        <w:autoSpaceDN w:val="0"/>
        <w:adjustRightInd w:val="0"/>
        <w:spacing w:after="0" w:line="360" w:lineRule="auto"/>
        <w:ind w:firstLine="708"/>
        <w:jc w:val="both"/>
        <w:rPr>
          <w:color w:val="000000" w:themeColor="text1"/>
        </w:rPr>
      </w:pPr>
      <w:r w:rsidRPr="000151E2">
        <w:rPr>
          <w:color w:val="000000" w:themeColor="text1"/>
        </w:rPr>
        <w:t>Река Большой Кинель имеет рыбохозяйственное и питьевое назнач</w:t>
      </w:r>
      <w:r w:rsidRPr="000151E2">
        <w:rPr>
          <w:color w:val="000000" w:themeColor="text1"/>
        </w:rPr>
        <w:t>е</w:t>
      </w:r>
      <w:r w:rsidRPr="000151E2">
        <w:rPr>
          <w:color w:val="000000" w:themeColor="text1"/>
        </w:rPr>
        <w:t>ние, однако ежегодно в нее сбрасываются загрязняющие вещества сверх разрешенной нормы, которые наносят вред природе и здоровью людей (многие населенные</w:t>
      </w:r>
      <w:r w:rsidR="00025FB7">
        <w:rPr>
          <w:color w:val="000000" w:themeColor="text1"/>
        </w:rPr>
        <w:t xml:space="preserve"> </w:t>
      </w:r>
      <w:r w:rsidRPr="000151E2">
        <w:rPr>
          <w:color w:val="000000" w:themeColor="text1"/>
        </w:rPr>
        <w:t>пункты Самарской области, включая г.о. Отрадный и г.о. Кинель,</w:t>
      </w:r>
      <w:r w:rsidR="00025FB7">
        <w:rPr>
          <w:color w:val="000000" w:themeColor="text1"/>
        </w:rPr>
        <w:t xml:space="preserve"> </w:t>
      </w:r>
      <w:r w:rsidRPr="000151E2">
        <w:rPr>
          <w:color w:val="000000" w:themeColor="text1"/>
        </w:rPr>
        <w:t>обеспечиваются питьевой</w:t>
      </w:r>
      <w:r w:rsidR="00025FB7">
        <w:rPr>
          <w:color w:val="000000" w:themeColor="text1"/>
        </w:rPr>
        <w:t xml:space="preserve"> </w:t>
      </w:r>
      <w:r w:rsidRPr="000151E2">
        <w:rPr>
          <w:color w:val="000000" w:themeColor="text1"/>
        </w:rPr>
        <w:t>водой из р.</w:t>
      </w:r>
      <w:r w:rsidR="008F2494">
        <w:rPr>
          <w:color w:val="000000" w:themeColor="text1"/>
        </w:rPr>
        <w:t xml:space="preserve"> </w:t>
      </w:r>
      <w:r w:rsidRPr="000151E2">
        <w:rPr>
          <w:color w:val="000000" w:themeColor="text1"/>
        </w:rPr>
        <w:t>Большой Кинель. Объект включен в муниципальную программу «Развитие систем коммунальной и</w:t>
      </w:r>
      <w:r w:rsidRPr="000151E2">
        <w:rPr>
          <w:color w:val="000000" w:themeColor="text1"/>
        </w:rPr>
        <w:t>н</w:t>
      </w:r>
      <w:r w:rsidRPr="000151E2">
        <w:rPr>
          <w:color w:val="000000" w:themeColor="text1"/>
        </w:rPr>
        <w:t>фраструктуры на территории городского округа Похвистнево» на 2014-2020 годы. По объекту «Проектирование и строительство очистных сооружений канализации г. Похвистнево» периодически направляются запросы с по</w:t>
      </w:r>
      <w:r w:rsidRPr="000151E2">
        <w:rPr>
          <w:color w:val="000000" w:themeColor="text1"/>
        </w:rPr>
        <w:t>л</w:t>
      </w:r>
      <w:r w:rsidRPr="000151E2">
        <w:rPr>
          <w:color w:val="000000" w:themeColor="text1"/>
        </w:rPr>
        <w:t>ным пакетом документов (ПСД с положительным заключением экспертизы проекта) о включении в государственную программу Самарской области "Развитие коммунальной инфраструктуры и совершенствование системы обращения с отходами в Самарской области" на 2014 - 2020 годы, поскол</w:t>
      </w:r>
      <w:r w:rsidRPr="000151E2">
        <w:rPr>
          <w:color w:val="000000" w:themeColor="text1"/>
        </w:rPr>
        <w:t>ь</w:t>
      </w:r>
      <w:r w:rsidRPr="000151E2">
        <w:rPr>
          <w:color w:val="000000" w:themeColor="text1"/>
        </w:rPr>
        <w:t>ку реализация данного проекта является актуальной не только для городск</w:t>
      </w:r>
      <w:r w:rsidRPr="000151E2">
        <w:rPr>
          <w:color w:val="000000" w:themeColor="text1"/>
        </w:rPr>
        <w:t>о</w:t>
      </w:r>
      <w:r w:rsidRPr="000151E2">
        <w:rPr>
          <w:color w:val="000000" w:themeColor="text1"/>
        </w:rPr>
        <w:t xml:space="preserve">го округа Похвистнево, но и близлежащих городов, и игнорирование данной </w:t>
      </w:r>
      <w:r w:rsidRPr="000151E2">
        <w:rPr>
          <w:color w:val="000000" w:themeColor="text1"/>
        </w:rPr>
        <w:lastRenderedPageBreak/>
        <w:t>проблемы может повлечь за собой угрозу возникновения экологической к</w:t>
      </w:r>
      <w:r w:rsidRPr="000151E2">
        <w:rPr>
          <w:color w:val="000000" w:themeColor="text1"/>
        </w:rPr>
        <w:t>а</w:t>
      </w:r>
      <w:r w:rsidRPr="000151E2">
        <w:rPr>
          <w:color w:val="000000" w:themeColor="text1"/>
        </w:rPr>
        <w:t>тастрофы.</w:t>
      </w:r>
    </w:p>
    <w:p w:rsidR="00BE2E04" w:rsidRPr="000151E2" w:rsidRDefault="00BE2E04" w:rsidP="00BE2E04">
      <w:pPr>
        <w:autoSpaceDE w:val="0"/>
        <w:autoSpaceDN w:val="0"/>
        <w:adjustRightInd w:val="0"/>
        <w:spacing w:after="0" w:line="360" w:lineRule="auto"/>
        <w:ind w:firstLine="540"/>
        <w:jc w:val="both"/>
        <w:rPr>
          <w:color w:val="000000" w:themeColor="text1"/>
        </w:rPr>
      </w:pPr>
      <w:r w:rsidRPr="000151E2">
        <w:rPr>
          <w:color w:val="000000" w:themeColor="text1"/>
        </w:rPr>
        <w:t>Также в Государственной программе Самарской области "Развитие в</w:t>
      </w:r>
      <w:r w:rsidRPr="000151E2">
        <w:rPr>
          <w:color w:val="000000" w:themeColor="text1"/>
        </w:rPr>
        <w:t>о</w:t>
      </w:r>
      <w:r w:rsidRPr="000151E2">
        <w:rPr>
          <w:color w:val="000000" w:themeColor="text1"/>
        </w:rPr>
        <w:t>дохозяйственного комплекса Самарской области в 2014 - 2020 годах" пр</w:t>
      </w:r>
      <w:r w:rsidRPr="000151E2">
        <w:rPr>
          <w:color w:val="000000" w:themeColor="text1"/>
        </w:rPr>
        <w:t>е</w:t>
      </w:r>
      <w:r w:rsidRPr="000151E2">
        <w:rPr>
          <w:color w:val="000000" w:themeColor="text1"/>
        </w:rPr>
        <w:t>дусмотрено финансирование объекта «Проектирование и строительство дамбы инженерной защиты на реке Большой Кинель г. Похвистнево», кот</w:t>
      </w:r>
      <w:r w:rsidRPr="000151E2">
        <w:rPr>
          <w:color w:val="000000" w:themeColor="text1"/>
        </w:rPr>
        <w:t>о</w:t>
      </w:r>
      <w:r w:rsidRPr="000151E2">
        <w:rPr>
          <w:color w:val="000000" w:themeColor="text1"/>
        </w:rPr>
        <w:t>рое было приостановлено в 2015 году.</w:t>
      </w:r>
    </w:p>
    <w:p w:rsidR="00BE2E04" w:rsidRPr="000151E2" w:rsidRDefault="00BE2E04" w:rsidP="00BE2E04">
      <w:pPr>
        <w:autoSpaceDE w:val="0"/>
        <w:autoSpaceDN w:val="0"/>
        <w:adjustRightInd w:val="0"/>
        <w:spacing w:after="0" w:line="360" w:lineRule="auto"/>
        <w:ind w:firstLine="708"/>
        <w:jc w:val="both"/>
        <w:rPr>
          <w:color w:val="000000" w:themeColor="text1"/>
        </w:rPr>
      </w:pPr>
      <w:r w:rsidRPr="000151E2">
        <w:rPr>
          <w:color w:val="000000" w:themeColor="text1"/>
        </w:rPr>
        <w:t>Требуется замена изношенных ветхих водопроводных сетей прот</w:t>
      </w:r>
      <w:r w:rsidRPr="000151E2">
        <w:rPr>
          <w:color w:val="000000" w:themeColor="text1"/>
        </w:rPr>
        <w:t>я</w:t>
      </w:r>
      <w:r w:rsidRPr="000151E2">
        <w:rPr>
          <w:color w:val="000000" w:themeColor="text1"/>
        </w:rPr>
        <w:t>женностью 59,81 км, тепловых сетей – протяженностью 6,735 км, электр</w:t>
      </w:r>
      <w:r w:rsidRPr="000151E2">
        <w:rPr>
          <w:color w:val="000000" w:themeColor="text1"/>
        </w:rPr>
        <w:t>и</w:t>
      </w:r>
      <w:r w:rsidRPr="000151E2">
        <w:rPr>
          <w:color w:val="000000" w:themeColor="text1"/>
        </w:rPr>
        <w:t>ческих сетей – протяженностью 72,1 км и канализационных сетей – прот</w:t>
      </w:r>
      <w:r w:rsidRPr="000151E2">
        <w:rPr>
          <w:color w:val="000000" w:themeColor="text1"/>
        </w:rPr>
        <w:t>я</w:t>
      </w:r>
      <w:r w:rsidRPr="000151E2">
        <w:rPr>
          <w:color w:val="000000" w:themeColor="text1"/>
        </w:rPr>
        <w:t>женностью 17,1 км.</w:t>
      </w:r>
    </w:p>
    <w:p w:rsidR="00BE2E04" w:rsidRPr="00703BAF" w:rsidRDefault="00BE2E04" w:rsidP="000B50AE">
      <w:pPr>
        <w:autoSpaceDE w:val="0"/>
        <w:autoSpaceDN w:val="0"/>
        <w:adjustRightInd w:val="0"/>
        <w:spacing w:after="0" w:line="360" w:lineRule="auto"/>
        <w:ind w:firstLine="708"/>
        <w:jc w:val="both"/>
        <w:rPr>
          <w:color w:val="000000" w:themeColor="text1"/>
          <w:u w:val="single"/>
        </w:rPr>
      </w:pPr>
      <w:r w:rsidRPr="000151E2">
        <w:rPr>
          <w:bCs/>
          <w:color w:val="000000" w:themeColor="text1"/>
        </w:rPr>
        <w:t>Финансирование коммунального хозяйства на территории городского округа производится в соответствии с муниципальной</w:t>
      </w:r>
      <w:r w:rsidR="00025FB7">
        <w:rPr>
          <w:bCs/>
          <w:color w:val="000000" w:themeColor="text1"/>
        </w:rPr>
        <w:t xml:space="preserve"> </w:t>
      </w:r>
      <w:r w:rsidRPr="000151E2">
        <w:rPr>
          <w:bCs/>
          <w:color w:val="000000" w:themeColor="text1"/>
        </w:rPr>
        <w:t>программой</w:t>
      </w:r>
      <w:r w:rsidR="00025FB7">
        <w:rPr>
          <w:bCs/>
          <w:color w:val="000000" w:themeColor="text1"/>
        </w:rPr>
        <w:t xml:space="preserve"> </w:t>
      </w:r>
      <w:r w:rsidRPr="000151E2">
        <w:rPr>
          <w:color w:val="000000" w:themeColor="text1"/>
        </w:rPr>
        <w:t>«Разв</w:t>
      </w:r>
      <w:r w:rsidRPr="000151E2">
        <w:rPr>
          <w:color w:val="000000" w:themeColor="text1"/>
        </w:rPr>
        <w:t>и</w:t>
      </w:r>
      <w:r w:rsidRPr="000151E2">
        <w:rPr>
          <w:color w:val="000000" w:themeColor="text1"/>
        </w:rPr>
        <w:t>тие систем коммунальной инфраструктуры на территории городского окр</w:t>
      </w:r>
      <w:r w:rsidRPr="000151E2">
        <w:rPr>
          <w:color w:val="000000" w:themeColor="text1"/>
        </w:rPr>
        <w:t>у</w:t>
      </w:r>
      <w:r w:rsidRPr="000151E2">
        <w:rPr>
          <w:color w:val="000000" w:themeColor="text1"/>
        </w:rPr>
        <w:t>га</w:t>
      </w:r>
      <w:r w:rsidR="00025FB7">
        <w:rPr>
          <w:color w:val="000000" w:themeColor="text1"/>
        </w:rPr>
        <w:t xml:space="preserve"> </w:t>
      </w:r>
      <w:r w:rsidRPr="000151E2">
        <w:rPr>
          <w:color w:val="000000" w:themeColor="text1"/>
        </w:rPr>
        <w:t>Похвистнево на 2014-2020 годы»</w:t>
      </w:r>
      <w:r w:rsidR="00025FB7">
        <w:rPr>
          <w:b/>
          <w:bCs/>
          <w:color w:val="000000" w:themeColor="text1"/>
        </w:rPr>
        <w:t xml:space="preserve"> </w:t>
      </w:r>
      <w:r w:rsidRPr="000151E2">
        <w:rPr>
          <w:bCs/>
          <w:color w:val="000000" w:themeColor="text1"/>
        </w:rPr>
        <w:t>и муниципальной программы</w:t>
      </w:r>
      <w:r w:rsidR="00025FB7">
        <w:rPr>
          <w:bCs/>
          <w:color w:val="000000" w:themeColor="text1"/>
        </w:rPr>
        <w:t xml:space="preserve"> </w:t>
      </w:r>
      <w:r w:rsidRPr="000151E2">
        <w:rPr>
          <w:color w:val="000000" w:themeColor="text1"/>
        </w:rPr>
        <w:t>"Ко</w:t>
      </w:r>
      <w:r w:rsidRPr="000151E2">
        <w:rPr>
          <w:color w:val="000000" w:themeColor="text1"/>
        </w:rPr>
        <w:t>м</w:t>
      </w:r>
      <w:r w:rsidRPr="000151E2">
        <w:rPr>
          <w:color w:val="000000" w:themeColor="text1"/>
        </w:rPr>
        <w:t>плексное развитие транспортной инфраструктуры и благоустройства терр</w:t>
      </w:r>
      <w:r w:rsidRPr="000151E2">
        <w:rPr>
          <w:color w:val="000000" w:themeColor="text1"/>
        </w:rPr>
        <w:t>и</w:t>
      </w:r>
      <w:r w:rsidRPr="000151E2">
        <w:rPr>
          <w:color w:val="000000" w:themeColor="text1"/>
        </w:rPr>
        <w:t>тории</w:t>
      </w:r>
      <w:r w:rsidR="00025FB7">
        <w:rPr>
          <w:color w:val="000000" w:themeColor="text1"/>
        </w:rPr>
        <w:t xml:space="preserve"> </w:t>
      </w:r>
      <w:r w:rsidRPr="000151E2">
        <w:rPr>
          <w:color w:val="000000" w:themeColor="text1"/>
        </w:rPr>
        <w:t xml:space="preserve">городского округа Похвистнево Самарской области» на 2016- 2020 годы. Подпрограмма 2. </w:t>
      </w:r>
      <w:r w:rsidRPr="000151E2">
        <w:rPr>
          <w:bCs/>
          <w:color w:val="000000" w:themeColor="text1"/>
        </w:rPr>
        <w:t>Благоустройство территории городского округа П</w:t>
      </w:r>
      <w:r w:rsidRPr="000151E2">
        <w:rPr>
          <w:bCs/>
          <w:color w:val="000000" w:themeColor="text1"/>
        </w:rPr>
        <w:t>о</w:t>
      </w:r>
      <w:r w:rsidRPr="000151E2">
        <w:rPr>
          <w:bCs/>
          <w:color w:val="000000" w:themeColor="text1"/>
        </w:rPr>
        <w:t>хвистнево". В основном по этой программе выполняется капитальный р</w:t>
      </w:r>
      <w:r w:rsidRPr="000151E2">
        <w:rPr>
          <w:bCs/>
          <w:color w:val="000000" w:themeColor="text1"/>
        </w:rPr>
        <w:t>е</w:t>
      </w:r>
      <w:r w:rsidRPr="000151E2">
        <w:rPr>
          <w:bCs/>
          <w:color w:val="000000" w:themeColor="text1"/>
        </w:rPr>
        <w:t>монт инженерных сетей (замена, переподключение, реконструкция</w:t>
      </w:r>
      <w:r w:rsidRPr="000B50AE">
        <w:rPr>
          <w:bCs/>
          <w:color w:val="000000" w:themeColor="text1"/>
        </w:rPr>
        <w:t>)</w:t>
      </w:r>
      <w:r w:rsidR="00EB465E" w:rsidRPr="000B50AE">
        <w:rPr>
          <w:bCs/>
          <w:color w:val="000000" w:themeColor="text1"/>
        </w:rPr>
        <w:t>.</w:t>
      </w:r>
      <w:r w:rsidRPr="000B50AE">
        <w:rPr>
          <w:bCs/>
          <w:color w:val="000000" w:themeColor="text1"/>
        </w:rPr>
        <w:t xml:space="preserve"> </w:t>
      </w:r>
    </w:p>
    <w:p w:rsidR="00BE2E04" w:rsidRPr="000151E2" w:rsidRDefault="00BE2E04" w:rsidP="00BE2E04">
      <w:pPr>
        <w:autoSpaceDE w:val="0"/>
        <w:autoSpaceDN w:val="0"/>
        <w:adjustRightInd w:val="0"/>
        <w:spacing w:after="0" w:line="360" w:lineRule="auto"/>
        <w:ind w:firstLine="708"/>
        <w:jc w:val="both"/>
        <w:rPr>
          <w:color w:val="000000" w:themeColor="text1"/>
        </w:rPr>
      </w:pPr>
      <w:r w:rsidRPr="000151E2">
        <w:rPr>
          <w:color w:val="000000" w:themeColor="text1"/>
          <w:spacing w:val="2"/>
        </w:rPr>
        <w:t>Развитие городского коммунального хозяйства и социальной инфр</w:t>
      </w:r>
      <w:r w:rsidRPr="000151E2">
        <w:rPr>
          <w:color w:val="000000" w:themeColor="text1"/>
          <w:spacing w:val="2"/>
        </w:rPr>
        <w:t>а</w:t>
      </w:r>
      <w:r w:rsidRPr="000151E2">
        <w:rPr>
          <w:color w:val="000000" w:themeColor="text1"/>
          <w:spacing w:val="2"/>
        </w:rPr>
        <w:t>структуры на территории городского округа Похвистнево позволяет улу</w:t>
      </w:r>
      <w:r w:rsidRPr="000151E2">
        <w:rPr>
          <w:color w:val="000000" w:themeColor="text1"/>
          <w:spacing w:val="2"/>
        </w:rPr>
        <w:t>ч</w:t>
      </w:r>
      <w:r w:rsidRPr="000151E2">
        <w:rPr>
          <w:color w:val="000000" w:themeColor="text1"/>
          <w:spacing w:val="2"/>
        </w:rPr>
        <w:t>шить уровень жизни населения, создать комфортные условия для прож</w:t>
      </w:r>
      <w:r w:rsidRPr="000151E2">
        <w:rPr>
          <w:color w:val="000000" w:themeColor="text1"/>
          <w:spacing w:val="2"/>
        </w:rPr>
        <w:t>и</w:t>
      </w:r>
      <w:r w:rsidRPr="000151E2">
        <w:rPr>
          <w:color w:val="000000" w:themeColor="text1"/>
          <w:spacing w:val="2"/>
        </w:rPr>
        <w:t>вания, увеличить туристическую привлекательность городского округа. Развитие инженерных систем потенциально способствует увеличению и</w:t>
      </w:r>
      <w:r w:rsidRPr="000151E2">
        <w:rPr>
          <w:color w:val="000000" w:themeColor="text1"/>
          <w:spacing w:val="2"/>
        </w:rPr>
        <w:t>н</w:t>
      </w:r>
      <w:r w:rsidRPr="000151E2">
        <w:rPr>
          <w:color w:val="000000" w:themeColor="text1"/>
          <w:spacing w:val="2"/>
        </w:rPr>
        <w:t>вестиционной привлекательности территории городского округа.</w:t>
      </w:r>
    </w:p>
    <w:p w:rsidR="001A0F32" w:rsidRDefault="001A0F32" w:rsidP="000B50AE">
      <w:pPr>
        <w:tabs>
          <w:tab w:val="left" w:pos="709"/>
          <w:tab w:val="left" w:pos="1418"/>
        </w:tabs>
        <w:spacing w:after="0" w:line="360" w:lineRule="auto"/>
        <w:ind w:firstLine="709"/>
        <w:jc w:val="both"/>
        <w:rPr>
          <w:rFonts w:eastAsia="Times New Roman"/>
          <w:b/>
          <w:bCs/>
          <w:i/>
          <w:color w:val="365F91"/>
        </w:rPr>
      </w:pPr>
    </w:p>
    <w:p w:rsidR="009D67AF" w:rsidRDefault="009D67AF">
      <w:pPr>
        <w:rPr>
          <w:rFonts w:eastAsia="Times New Roman"/>
          <w:b/>
          <w:bCs/>
          <w:i/>
          <w:color w:val="365F91"/>
        </w:rPr>
      </w:pPr>
      <w:r>
        <w:rPr>
          <w:rFonts w:eastAsia="Times New Roman"/>
          <w:b/>
          <w:bCs/>
          <w:i/>
          <w:color w:val="365F91"/>
        </w:rPr>
        <w:br w:type="page"/>
      </w:r>
    </w:p>
    <w:p w:rsidR="00CF01B1" w:rsidRDefault="009D67AF" w:rsidP="000B50AE">
      <w:pPr>
        <w:tabs>
          <w:tab w:val="left" w:pos="709"/>
          <w:tab w:val="left" w:pos="1418"/>
        </w:tabs>
        <w:spacing w:after="0" w:line="360" w:lineRule="auto"/>
        <w:ind w:firstLine="709"/>
        <w:jc w:val="both"/>
        <w:rPr>
          <w:b/>
          <w:color w:val="000000"/>
        </w:rPr>
      </w:pPr>
      <w:r>
        <w:rPr>
          <w:rFonts w:eastAsia="Times New Roman"/>
          <w:b/>
          <w:bCs/>
          <w:i/>
          <w:color w:val="365F91"/>
        </w:rPr>
        <w:lastRenderedPageBreak/>
        <w:t>7.1.5</w:t>
      </w:r>
      <w:r w:rsidR="00CF01B1">
        <w:rPr>
          <w:rFonts w:eastAsia="Times New Roman"/>
          <w:b/>
          <w:bCs/>
          <w:i/>
          <w:color w:val="365F91"/>
        </w:rPr>
        <w:t xml:space="preserve"> </w:t>
      </w:r>
      <w:r w:rsidR="0036097A" w:rsidRPr="000B50AE">
        <w:rPr>
          <w:rFonts w:eastAsia="Times New Roman"/>
          <w:b/>
          <w:bCs/>
          <w:i/>
          <w:color w:val="365F91"/>
        </w:rPr>
        <w:t>Дорожно-транспортный комплекс</w:t>
      </w:r>
      <w:r w:rsidR="00254504">
        <w:rPr>
          <w:b/>
          <w:color w:val="000000"/>
        </w:rPr>
        <w:t xml:space="preserve"> </w:t>
      </w:r>
    </w:p>
    <w:p w:rsidR="00CF01B1" w:rsidRDefault="00CF01B1" w:rsidP="000B50AE">
      <w:pPr>
        <w:tabs>
          <w:tab w:val="left" w:pos="709"/>
          <w:tab w:val="left" w:pos="1418"/>
        </w:tabs>
        <w:spacing w:after="0" w:line="360" w:lineRule="auto"/>
        <w:ind w:firstLine="709"/>
        <w:jc w:val="both"/>
        <w:rPr>
          <w:b/>
          <w:color w:val="000000"/>
        </w:rPr>
      </w:pPr>
    </w:p>
    <w:p w:rsidR="00BE2E04" w:rsidRPr="000151E2" w:rsidRDefault="00BE2E04" w:rsidP="000B50AE">
      <w:pPr>
        <w:tabs>
          <w:tab w:val="left" w:pos="709"/>
          <w:tab w:val="left" w:pos="1418"/>
        </w:tabs>
        <w:spacing w:after="0" w:line="360" w:lineRule="auto"/>
        <w:ind w:firstLine="709"/>
        <w:jc w:val="both"/>
        <w:rPr>
          <w:color w:val="000000" w:themeColor="text1"/>
          <w:sz w:val="32"/>
        </w:rPr>
      </w:pPr>
      <w:r w:rsidRPr="000151E2">
        <w:rPr>
          <w:color w:val="000000" w:themeColor="text1"/>
        </w:rPr>
        <w:t>Транспорт может стать одним из перспективных направлений разв</w:t>
      </w:r>
      <w:r w:rsidRPr="000151E2">
        <w:rPr>
          <w:color w:val="000000" w:themeColor="text1"/>
        </w:rPr>
        <w:t>и</w:t>
      </w:r>
      <w:r w:rsidRPr="000151E2">
        <w:rPr>
          <w:color w:val="000000" w:themeColor="text1"/>
        </w:rPr>
        <w:t>тия деятельности</w:t>
      </w:r>
      <w:r w:rsidR="00C91A5F">
        <w:rPr>
          <w:color w:val="000000" w:themeColor="text1"/>
        </w:rPr>
        <w:t xml:space="preserve"> городского округа</w:t>
      </w:r>
      <w:r w:rsidRPr="000151E2">
        <w:rPr>
          <w:color w:val="000000" w:themeColor="text1"/>
        </w:rPr>
        <w:t>. Располагаясь на Транссибирской ж/д магистрали и являясь транспортным узлом регионального значения, горо</w:t>
      </w:r>
      <w:r w:rsidRPr="000151E2">
        <w:rPr>
          <w:color w:val="000000" w:themeColor="text1"/>
        </w:rPr>
        <w:t>д</w:t>
      </w:r>
      <w:r w:rsidRPr="000151E2">
        <w:rPr>
          <w:color w:val="000000" w:themeColor="text1"/>
        </w:rPr>
        <w:t>ской округ может стать центром предоставления транспортных услуг как минимум широкого межрайонного значения – для восточных районов С</w:t>
      </w:r>
      <w:r w:rsidRPr="000151E2">
        <w:rPr>
          <w:color w:val="000000" w:themeColor="text1"/>
        </w:rPr>
        <w:t>а</w:t>
      </w:r>
      <w:r w:rsidRPr="000151E2">
        <w:rPr>
          <w:color w:val="000000" w:themeColor="text1"/>
        </w:rPr>
        <w:t>марской, западных районов Оренбургской</w:t>
      </w:r>
      <w:r w:rsidR="001A0F32">
        <w:rPr>
          <w:color w:val="000000" w:themeColor="text1"/>
        </w:rPr>
        <w:t xml:space="preserve"> областей</w:t>
      </w:r>
      <w:r w:rsidRPr="000151E2">
        <w:rPr>
          <w:color w:val="000000" w:themeColor="text1"/>
        </w:rPr>
        <w:t xml:space="preserve">. </w:t>
      </w:r>
    </w:p>
    <w:p w:rsidR="00BE2E04" w:rsidRPr="000151E2" w:rsidRDefault="00CF01B1" w:rsidP="00BE2E04">
      <w:pPr>
        <w:spacing w:after="0" w:line="360" w:lineRule="auto"/>
        <w:ind w:firstLine="708"/>
        <w:jc w:val="both"/>
        <w:rPr>
          <w:color w:val="000000" w:themeColor="text1"/>
          <w:sz w:val="32"/>
        </w:rPr>
      </w:pPr>
      <w:r>
        <w:rPr>
          <w:color w:val="000000" w:themeColor="text1"/>
        </w:rPr>
        <w:t>Наличие железнодорожных и</w:t>
      </w:r>
      <w:r w:rsidR="00BE2E04" w:rsidRPr="000151E2">
        <w:rPr>
          <w:color w:val="000000" w:themeColor="text1"/>
        </w:rPr>
        <w:t xml:space="preserve"> автодорог, расположение в Самарской области - на пересечении общероссийских транспортных коридоров восток-запад и север-юг - позволяет </w:t>
      </w:r>
      <w:r>
        <w:rPr>
          <w:color w:val="000000" w:themeColor="text1"/>
        </w:rPr>
        <w:t xml:space="preserve">г.о. Похвистнево </w:t>
      </w:r>
      <w:r w:rsidR="00BE2E04" w:rsidRPr="000151E2">
        <w:rPr>
          <w:color w:val="000000" w:themeColor="text1"/>
        </w:rPr>
        <w:t>стать одним из пунктов пер</w:t>
      </w:r>
      <w:r w:rsidR="00BE2E04" w:rsidRPr="000151E2">
        <w:rPr>
          <w:color w:val="000000" w:themeColor="text1"/>
        </w:rPr>
        <w:t>е</w:t>
      </w:r>
      <w:r w:rsidR="00BE2E04" w:rsidRPr="000151E2">
        <w:rPr>
          <w:color w:val="000000" w:themeColor="text1"/>
        </w:rPr>
        <w:t>валки грузов для общероссийского рынка.</w:t>
      </w:r>
    </w:p>
    <w:p w:rsidR="00E05427" w:rsidRDefault="001B0816" w:rsidP="003F29EB">
      <w:pPr>
        <w:spacing w:after="0" w:line="360" w:lineRule="auto"/>
        <w:ind w:firstLine="709"/>
        <w:jc w:val="both"/>
        <w:rPr>
          <w:color w:val="000000" w:themeColor="text1"/>
        </w:rPr>
      </w:pPr>
      <w:r w:rsidRPr="000151E2">
        <w:rPr>
          <w:color w:val="000000" w:themeColor="text1"/>
        </w:rPr>
        <w:t>Улично-дорожная сеть городского округа Похвистнево представляет собой единую систему транспорта и улиц общегородского значения, кот</w:t>
      </w:r>
      <w:r w:rsidRPr="000151E2">
        <w:rPr>
          <w:color w:val="000000" w:themeColor="text1"/>
        </w:rPr>
        <w:t>о</w:t>
      </w:r>
      <w:r w:rsidRPr="000151E2">
        <w:rPr>
          <w:color w:val="000000" w:themeColor="text1"/>
        </w:rPr>
        <w:t>рая в увязке с планировочной структурой города и территории, прилега</w:t>
      </w:r>
      <w:r w:rsidRPr="000151E2">
        <w:rPr>
          <w:color w:val="000000" w:themeColor="text1"/>
        </w:rPr>
        <w:t>ю</w:t>
      </w:r>
      <w:r w:rsidRPr="000151E2">
        <w:rPr>
          <w:color w:val="000000" w:themeColor="text1"/>
        </w:rPr>
        <w:t xml:space="preserve">щей к нему, обеспечивает удобную, быструю и безопасную связь со всеми функциональными зонами, с автомобильными дорогами регионального, межмуниципального и федерального значения. </w:t>
      </w:r>
    </w:p>
    <w:p w:rsidR="003F29EB" w:rsidRPr="003F29EB" w:rsidRDefault="003F29EB" w:rsidP="003F29EB">
      <w:pPr>
        <w:pStyle w:val="af3"/>
        <w:spacing w:before="0" w:after="0" w:line="360" w:lineRule="auto"/>
        <w:rPr>
          <w:rFonts w:eastAsiaTheme="minorHAnsi" w:cs="Times New Roman"/>
          <w:color w:val="000000" w:themeColor="text1"/>
          <w:szCs w:val="28"/>
        </w:rPr>
      </w:pPr>
      <w:r w:rsidRPr="003F29EB">
        <w:rPr>
          <w:rFonts w:eastAsiaTheme="minorHAnsi" w:cs="Times New Roman"/>
          <w:color w:val="000000" w:themeColor="text1"/>
          <w:szCs w:val="28"/>
        </w:rPr>
        <w:t>В городском округе ежегодно ведется планомерная работа по</w:t>
      </w:r>
      <w:r w:rsidR="00025FB7">
        <w:rPr>
          <w:rFonts w:eastAsiaTheme="minorHAnsi" w:cs="Times New Roman"/>
          <w:color w:val="000000" w:themeColor="text1"/>
          <w:szCs w:val="28"/>
        </w:rPr>
        <w:t xml:space="preserve"> </w:t>
      </w:r>
      <w:r w:rsidRPr="003F29EB">
        <w:rPr>
          <w:rFonts w:eastAsiaTheme="minorHAnsi" w:cs="Times New Roman"/>
          <w:color w:val="000000" w:themeColor="text1"/>
          <w:szCs w:val="28"/>
        </w:rPr>
        <w:t>довед</w:t>
      </w:r>
      <w:r w:rsidRPr="003F29EB">
        <w:rPr>
          <w:rFonts w:eastAsiaTheme="minorHAnsi" w:cs="Times New Roman"/>
          <w:color w:val="000000" w:themeColor="text1"/>
          <w:szCs w:val="28"/>
        </w:rPr>
        <w:t>е</w:t>
      </w:r>
      <w:r w:rsidRPr="003F29EB">
        <w:rPr>
          <w:rFonts w:eastAsiaTheme="minorHAnsi" w:cs="Times New Roman"/>
          <w:color w:val="000000" w:themeColor="text1"/>
          <w:szCs w:val="28"/>
        </w:rPr>
        <w:t>нию параметров улично-дорожной сети до нормативных характеристик, в соответствии с разработанной муниципальной</w:t>
      </w:r>
      <w:r w:rsidR="00025FB7">
        <w:rPr>
          <w:rFonts w:eastAsiaTheme="minorHAnsi" w:cs="Times New Roman"/>
          <w:color w:val="000000" w:themeColor="text1"/>
          <w:szCs w:val="28"/>
        </w:rPr>
        <w:t xml:space="preserve"> </w:t>
      </w:r>
      <w:r w:rsidRPr="003F29EB">
        <w:rPr>
          <w:rFonts w:eastAsiaTheme="minorHAnsi" w:cs="Times New Roman"/>
          <w:color w:val="000000" w:themeColor="text1"/>
          <w:szCs w:val="28"/>
        </w:rPr>
        <w:t>программой «Развитие ули</w:t>
      </w:r>
      <w:r w:rsidRPr="003F29EB">
        <w:rPr>
          <w:rFonts w:eastAsiaTheme="minorHAnsi" w:cs="Times New Roman"/>
          <w:color w:val="000000" w:themeColor="text1"/>
          <w:szCs w:val="28"/>
        </w:rPr>
        <w:t>ч</w:t>
      </w:r>
      <w:r w:rsidRPr="003F29EB">
        <w:rPr>
          <w:rFonts w:eastAsiaTheme="minorHAnsi" w:cs="Times New Roman"/>
          <w:color w:val="000000" w:themeColor="text1"/>
          <w:szCs w:val="28"/>
        </w:rPr>
        <w:t>но-дорожной сети городского округа Похвистнево» на 2016-2019 годы. Ре</w:t>
      </w:r>
      <w:r w:rsidRPr="003F29EB">
        <w:rPr>
          <w:rFonts w:eastAsiaTheme="minorHAnsi" w:cs="Times New Roman"/>
          <w:color w:val="000000" w:themeColor="text1"/>
          <w:szCs w:val="28"/>
        </w:rPr>
        <w:t>а</w:t>
      </w:r>
      <w:r w:rsidRPr="003F29EB">
        <w:rPr>
          <w:rFonts w:eastAsiaTheme="minorHAnsi" w:cs="Times New Roman"/>
          <w:color w:val="000000" w:themeColor="text1"/>
          <w:szCs w:val="28"/>
        </w:rPr>
        <w:t>лизация мероприятий программы</w:t>
      </w:r>
      <w:r w:rsidR="00025FB7">
        <w:rPr>
          <w:rFonts w:eastAsiaTheme="minorHAnsi" w:cs="Times New Roman"/>
          <w:color w:val="000000" w:themeColor="text1"/>
          <w:szCs w:val="28"/>
        </w:rPr>
        <w:t xml:space="preserve"> </w:t>
      </w:r>
      <w:r w:rsidRPr="003F29EB">
        <w:rPr>
          <w:rFonts w:eastAsiaTheme="minorHAnsi" w:cs="Times New Roman"/>
          <w:color w:val="000000" w:themeColor="text1"/>
          <w:szCs w:val="28"/>
        </w:rPr>
        <w:t>в 2017 году позволила снизить долю пр</w:t>
      </w:r>
      <w:r w:rsidRPr="003F29EB">
        <w:rPr>
          <w:rFonts w:eastAsiaTheme="minorHAnsi" w:cs="Times New Roman"/>
          <w:color w:val="000000" w:themeColor="text1"/>
          <w:szCs w:val="28"/>
        </w:rPr>
        <w:t>о</w:t>
      </w:r>
      <w:r w:rsidRPr="003F29EB">
        <w:rPr>
          <w:rFonts w:eastAsiaTheme="minorHAnsi" w:cs="Times New Roman"/>
          <w:color w:val="000000" w:themeColor="text1"/>
          <w:szCs w:val="28"/>
        </w:rPr>
        <w:t>тяженности автомобильных дорог общего пользования местного значения, не отвечающих нормативным требованиям, в общей протяженности авт</w:t>
      </w:r>
      <w:r w:rsidRPr="003F29EB">
        <w:rPr>
          <w:rFonts w:eastAsiaTheme="minorHAnsi" w:cs="Times New Roman"/>
          <w:color w:val="000000" w:themeColor="text1"/>
          <w:szCs w:val="28"/>
        </w:rPr>
        <w:t>о</w:t>
      </w:r>
      <w:r w:rsidRPr="003F29EB">
        <w:rPr>
          <w:rFonts w:eastAsiaTheme="minorHAnsi" w:cs="Times New Roman"/>
          <w:color w:val="000000" w:themeColor="text1"/>
          <w:szCs w:val="28"/>
        </w:rPr>
        <w:t>мобильных дорог общего пользования местного значения</w:t>
      </w:r>
      <w:r w:rsidR="00025FB7">
        <w:rPr>
          <w:rFonts w:eastAsiaTheme="minorHAnsi" w:cs="Times New Roman"/>
          <w:color w:val="000000" w:themeColor="text1"/>
          <w:szCs w:val="28"/>
        </w:rPr>
        <w:t xml:space="preserve"> </w:t>
      </w:r>
      <w:r w:rsidRPr="003F29EB">
        <w:rPr>
          <w:rFonts w:eastAsiaTheme="minorHAnsi" w:cs="Times New Roman"/>
          <w:color w:val="000000" w:themeColor="text1"/>
          <w:szCs w:val="28"/>
        </w:rPr>
        <w:t>на 10,5%</w:t>
      </w:r>
      <w:r w:rsidR="00CF01B1">
        <w:rPr>
          <w:rFonts w:eastAsiaTheme="minorHAnsi" w:cs="Times New Roman"/>
          <w:color w:val="000000" w:themeColor="text1"/>
          <w:szCs w:val="28"/>
        </w:rPr>
        <w:t>, показ</w:t>
      </w:r>
      <w:r w:rsidR="00CF01B1">
        <w:rPr>
          <w:rFonts w:eastAsiaTheme="minorHAnsi" w:cs="Times New Roman"/>
          <w:color w:val="000000" w:themeColor="text1"/>
          <w:szCs w:val="28"/>
        </w:rPr>
        <w:t>а</w:t>
      </w:r>
      <w:r w:rsidR="00CF01B1">
        <w:rPr>
          <w:rFonts w:eastAsiaTheme="minorHAnsi" w:cs="Times New Roman"/>
          <w:color w:val="000000" w:themeColor="text1"/>
          <w:szCs w:val="28"/>
        </w:rPr>
        <w:t>тель составил в 2017 г. 34%</w:t>
      </w:r>
      <w:r w:rsidRPr="003F29EB">
        <w:rPr>
          <w:rFonts w:eastAsiaTheme="minorHAnsi" w:cs="Times New Roman"/>
          <w:color w:val="000000" w:themeColor="text1"/>
          <w:szCs w:val="28"/>
        </w:rPr>
        <w:t xml:space="preserve">. </w:t>
      </w:r>
    </w:p>
    <w:p w:rsidR="00C91A5F" w:rsidRDefault="001B0816" w:rsidP="001B0816">
      <w:pPr>
        <w:autoSpaceDE w:val="0"/>
        <w:autoSpaceDN w:val="0"/>
        <w:adjustRightInd w:val="0"/>
        <w:spacing w:after="0" w:line="360" w:lineRule="auto"/>
        <w:ind w:firstLine="708"/>
        <w:jc w:val="both"/>
        <w:rPr>
          <w:color w:val="000000" w:themeColor="text1"/>
        </w:rPr>
      </w:pPr>
      <w:r w:rsidRPr="000151E2">
        <w:rPr>
          <w:bCs/>
          <w:color w:val="000000" w:themeColor="text1"/>
        </w:rPr>
        <w:t>Финансирование дорожного хозяйства проводится в соответствии</w:t>
      </w:r>
      <w:r w:rsidR="00025FB7">
        <w:rPr>
          <w:b/>
          <w:bCs/>
          <w:color w:val="000000" w:themeColor="text1"/>
        </w:rPr>
        <w:t xml:space="preserve"> </w:t>
      </w:r>
      <w:r w:rsidRPr="000151E2">
        <w:rPr>
          <w:bCs/>
          <w:color w:val="000000" w:themeColor="text1"/>
        </w:rPr>
        <w:t>с</w:t>
      </w:r>
      <w:r w:rsidR="00025FB7">
        <w:rPr>
          <w:bCs/>
          <w:color w:val="000000" w:themeColor="text1"/>
        </w:rPr>
        <w:t xml:space="preserve"> </w:t>
      </w:r>
      <w:r w:rsidRPr="000151E2">
        <w:rPr>
          <w:color w:val="000000" w:themeColor="text1"/>
        </w:rPr>
        <w:t>муниципальной</w:t>
      </w:r>
      <w:r w:rsidR="00025FB7">
        <w:rPr>
          <w:color w:val="000000" w:themeColor="text1"/>
        </w:rPr>
        <w:t xml:space="preserve"> </w:t>
      </w:r>
      <w:r w:rsidRPr="000151E2">
        <w:rPr>
          <w:color w:val="000000" w:themeColor="text1"/>
        </w:rPr>
        <w:t>программой</w:t>
      </w:r>
      <w:r w:rsidR="00025FB7">
        <w:rPr>
          <w:color w:val="000000" w:themeColor="text1"/>
        </w:rPr>
        <w:t xml:space="preserve"> </w:t>
      </w:r>
      <w:r w:rsidRPr="000151E2">
        <w:rPr>
          <w:color w:val="000000" w:themeColor="text1"/>
        </w:rPr>
        <w:t>«Комплексное развитие транспортной инфр</w:t>
      </w:r>
      <w:r w:rsidRPr="000151E2">
        <w:rPr>
          <w:color w:val="000000" w:themeColor="text1"/>
        </w:rPr>
        <w:t>а</w:t>
      </w:r>
      <w:r w:rsidRPr="000151E2">
        <w:rPr>
          <w:color w:val="000000" w:themeColor="text1"/>
        </w:rPr>
        <w:t>структуры и благоустройства территории</w:t>
      </w:r>
      <w:r w:rsidR="00025FB7">
        <w:rPr>
          <w:color w:val="000000" w:themeColor="text1"/>
        </w:rPr>
        <w:t xml:space="preserve"> </w:t>
      </w:r>
      <w:r w:rsidRPr="000151E2">
        <w:rPr>
          <w:color w:val="000000" w:themeColor="text1"/>
        </w:rPr>
        <w:t xml:space="preserve">городского округа Похвистнево </w:t>
      </w:r>
      <w:r w:rsidRPr="000151E2">
        <w:rPr>
          <w:color w:val="000000" w:themeColor="text1"/>
        </w:rPr>
        <w:lastRenderedPageBreak/>
        <w:t>Самарской области» на 2016- 2020 годы. Подпрограмма 1. «Развитие ули</w:t>
      </w:r>
      <w:r w:rsidRPr="000151E2">
        <w:rPr>
          <w:color w:val="000000" w:themeColor="text1"/>
        </w:rPr>
        <w:t>ч</w:t>
      </w:r>
      <w:r w:rsidRPr="000151E2">
        <w:rPr>
          <w:color w:val="000000" w:themeColor="text1"/>
        </w:rPr>
        <w:t>но-дорожной сети городского округа Похвистнево на 2016-2020 годы».</w:t>
      </w:r>
      <w:r w:rsidR="00F11253">
        <w:rPr>
          <w:color w:val="000000" w:themeColor="text1"/>
        </w:rPr>
        <w:t xml:space="preserve"> </w:t>
      </w:r>
      <w:r w:rsidRPr="000151E2">
        <w:rPr>
          <w:color w:val="000000" w:themeColor="text1"/>
        </w:rPr>
        <w:t>Ежегодно производится ремонт дорожной сети</w:t>
      </w:r>
      <w:r w:rsidR="00C91A5F">
        <w:rPr>
          <w:color w:val="000000" w:themeColor="text1"/>
        </w:rPr>
        <w:t xml:space="preserve">. </w:t>
      </w:r>
    </w:p>
    <w:p w:rsidR="001B0816" w:rsidRPr="000151E2" w:rsidRDefault="00C91A5F" w:rsidP="001B0816">
      <w:pPr>
        <w:autoSpaceDE w:val="0"/>
        <w:autoSpaceDN w:val="0"/>
        <w:adjustRightInd w:val="0"/>
        <w:spacing w:after="0" w:line="360" w:lineRule="auto"/>
        <w:ind w:firstLine="708"/>
        <w:jc w:val="both"/>
        <w:rPr>
          <w:color w:val="000000" w:themeColor="text1"/>
        </w:rPr>
      </w:pPr>
      <w:r>
        <w:rPr>
          <w:bCs/>
          <w:color w:val="000000" w:themeColor="text1"/>
        </w:rPr>
        <w:t>Р</w:t>
      </w:r>
      <w:r w:rsidR="001B0816" w:rsidRPr="000151E2">
        <w:rPr>
          <w:bCs/>
          <w:color w:val="000000" w:themeColor="text1"/>
        </w:rPr>
        <w:t xml:space="preserve">еализован проект </w:t>
      </w:r>
      <w:r w:rsidR="001B0816" w:rsidRPr="000151E2">
        <w:rPr>
          <w:color w:val="000000" w:themeColor="text1"/>
        </w:rPr>
        <w:t>«А</w:t>
      </w:r>
      <w:r w:rsidR="001B0816" w:rsidRPr="000151E2">
        <w:rPr>
          <w:rFonts w:eastAsia="Calibri"/>
          <w:color w:val="000000" w:themeColor="text1"/>
        </w:rPr>
        <w:t>втодороги общего пользования в новых микр</w:t>
      </w:r>
      <w:r w:rsidR="001B0816" w:rsidRPr="000151E2">
        <w:rPr>
          <w:rFonts w:eastAsia="Calibri"/>
          <w:color w:val="000000" w:themeColor="text1"/>
        </w:rPr>
        <w:t>о</w:t>
      </w:r>
      <w:r w:rsidR="001B0816" w:rsidRPr="000151E2">
        <w:rPr>
          <w:rFonts w:eastAsia="Calibri"/>
          <w:color w:val="000000" w:themeColor="text1"/>
        </w:rPr>
        <w:t>районах строительства индивидуальных жилых домов, микрорайон «Ю</w:t>
      </w:r>
      <w:r w:rsidR="001B0816" w:rsidRPr="000151E2">
        <w:rPr>
          <w:rFonts w:eastAsia="Calibri"/>
          <w:color w:val="000000" w:themeColor="text1"/>
        </w:rPr>
        <w:t>ж</w:t>
      </w:r>
      <w:r w:rsidR="001B0816" w:rsidRPr="000151E2">
        <w:rPr>
          <w:rFonts w:eastAsia="Calibri"/>
          <w:color w:val="000000" w:themeColor="text1"/>
        </w:rPr>
        <w:t>ный»</w:t>
      </w:r>
      <w:r>
        <w:rPr>
          <w:rFonts w:eastAsia="Calibri"/>
          <w:color w:val="000000" w:themeColor="text1"/>
        </w:rPr>
        <w:t xml:space="preserve">. </w:t>
      </w:r>
    </w:p>
    <w:p w:rsidR="00C91A5F" w:rsidRDefault="001B0816" w:rsidP="001B0816">
      <w:pPr>
        <w:autoSpaceDE w:val="0"/>
        <w:autoSpaceDN w:val="0"/>
        <w:adjustRightInd w:val="0"/>
        <w:spacing w:after="0" w:line="360" w:lineRule="auto"/>
        <w:ind w:firstLine="708"/>
        <w:jc w:val="both"/>
        <w:rPr>
          <w:color w:val="000000" w:themeColor="text1"/>
          <w:spacing w:val="2"/>
        </w:rPr>
      </w:pPr>
      <w:r w:rsidRPr="000151E2">
        <w:rPr>
          <w:color w:val="000000" w:themeColor="text1"/>
          <w:spacing w:val="2"/>
        </w:rPr>
        <w:t>Железнодорожная станция Похвистнево расположена на линии С</w:t>
      </w:r>
      <w:r w:rsidRPr="000151E2">
        <w:rPr>
          <w:color w:val="000000" w:themeColor="text1"/>
          <w:spacing w:val="2"/>
        </w:rPr>
        <w:t>а</w:t>
      </w:r>
      <w:r w:rsidRPr="000151E2">
        <w:rPr>
          <w:color w:val="000000" w:themeColor="text1"/>
          <w:spacing w:val="2"/>
        </w:rPr>
        <w:t>мара—Уфа</w:t>
      </w:r>
      <w:r w:rsidR="00025FB7">
        <w:rPr>
          <w:color w:val="000000" w:themeColor="text1"/>
          <w:spacing w:val="2"/>
        </w:rPr>
        <w:t xml:space="preserve"> </w:t>
      </w:r>
      <w:r w:rsidRPr="000151E2">
        <w:rPr>
          <w:color w:val="000000" w:themeColor="text1"/>
          <w:spacing w:val="2"/>
        </w:rPr>
        <w:t>Куйбышевской железной дороги. Станция Похвистнево по х</w:t>
      </w:r>
      <w:r w:rsidRPr="000151E2">
        <w:rPr>
          <w:color w:val="000000" w:themeColor="text1"/>
          <w:spacing w:val="2"/>
        </w:rPr>
        <w:t>а</w:t>
      </w:r>
      <w:r w:rsidRPr="000151E2">
        <w:rPr>
          <w:color w:val="000000" w:themeColor="text1"/>
          <w:spacing w:val="2"/>
        </w:rPr>
        <w:t>рактеру работы является грузовой. Пропускная способность 179 поездов в сутки. Путей необщего пользования 9, из них 5 недействующих. 11 зданий, сооружений, в том числе депо.</w:t>
      </w:r>
    </w:p>
    <w:p w:rsidR="00E05427" w:rsidRDefault="00E05427" w:rsidP="001B0816">
      <w:pPr>
        <w:autoSpaceDE w:val="0"/>
        <w:autoSpaceDN w:val="0"/>
        <w:adjustRightInd w:val="0"/>
        <w:spacing w:after="0" w:line="360" w:lineRule="auto"/>
        <w:ind w:firstLine="708"/>
        <w:jc w:val="both"/>
        <w:rPr>
          <w:color w:val="000000" w:themeColor="text1"/>
          <w:spacing w:val="2"/>
        </w:rPr>
      </w:pPr>
      <w:r>
        <w:rPr>
          <w:color w:val="000000" w:themeColor="text1"/>
          <w:spacing w:val="2"/>
        </w:rPr>
        <w:t>Перевозки грузов и грузооборот предприятий транспорта за период 2013-2016гг. увеличились на 34,0% и 60,6%</w:t>
      </w:r>
      <w:r w:rsidR="00CF01B1">
        <w:rPr>
          <w:color w:val="000000" w:themeColor="text1"/>
          <w:spacing w:val="2"/>
        </w:rPr>
        <w:t xml:space="preserve"> соответственно</w:t>
      </w:r>
      <w:r>
        <w:rPr>
          <w:color w:val="000000" w:themeColor="text1"/>
          <w:spacing w:val="2"/>
        </w:rPr>
        <w:t>.</w:t>
      </w:r>
    </w:p>
    <w:p w:rsidR="00E05427" w:rsidRDefault="00E05427" w:rsidP="001B0816">
      <w:pPr>
        <w:autoSpaceDE w:val="0"/>
        <w:autoSpaceDN w:val="0"/>
        <w:adjustRightInd w:val="0"/>
        <w:spacing w:after="0" w:line="360" w:lineRule="auto"/>
        <w:ind w:firstLine="708"/>
        <w:jc w:val="both"/>
        <w:rPr>
          <w:color w:val="000000" w:themeColor="text1"/>
          <w:spacing w:val="2"/>
        </w:rPr>
      </w:pPr>
      <w:r w:rsidRPr="00E05427">
        <w:rPr>
          <w:noProof/>
          <w:color w:val="000000" w:themeColor="text1"/>
          <w:spacing w:val="2"/>
          <w:lang w:eastAsia="ru-RU"/>
        </w:rPr>
        <w:drawing>
          <wp:inline distT="0" distB="0" distL="0" distR="0">
            <wp:extent cx="4995402" cy="2743200"/>
            <wp:effectExtent l="0" t="0" r="0" b="0"/>
            <wp:docPr id="2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353236" w:rsidRDefault="00E05427" w:rsidP="00B66D5A">
      <w:pPr>
        <w:autoSpaceDE w:val="0"/>
        <w:autoSpaceDN w:val="0"/>
        <w:adjustRightInd w:val="0"/>
        <w:spacing w:after="0" w:line="240" w:lineRule="auto"/>
        <w:jc w:val="center"/>
        <w:rPr>
          <w:b/>
          <w:color w:val="000000" w:themeColor="text1"/>
          <w:spacing w:val="2"/>
        </w:rPr>
      </w:pPr>
      <w:r w:rsidRPr="004E20AE">
        <w:rPr>
          <w:b/>
          <w:color w:val="000000" w:themeColor="text1"/>
          <w:spacing w:val="2"/>
        </w:rPr>
        <w:t>Рис</w:t>
      </w:r>
      <w:r w:rsidR="00B66D5A">
        <w:rPr>
          <w:b/>
          <w:color w:val="000000" w:themeColor="text1"/>
          <w:spacing w:val="2"/>
        </w:rPr>
        <w:t>унок</w:t>
      </w:r>
      <w:r w:rsidR="00025FB7">
        <w:rPr>
          <w:b/>
          <w:color w:val="000000" w:themeColor="text1"/>
          <w:spacing w:val="2"/>
        </w:rPr>
        <w:t xml:space="preserve"> </w:t>
      </w:r>
      <w:r w:rsidR="009D67AF">
        <w:rPr>
          <w:b/>
          <w:color w:val="000000" w:themeColor="text1"/>
          <w:spacing w:val="2"/>
        </w:rPr>
        <w:t>7.4</w:t>
      </w:r>
      <w:r w:rsidR="00CF01B1">
        <w:rPr>
          <w:b/>
          <w:color w:val="000000" w:themeColor="text1"/>
          <w:spacing w:val="2"/>
        </w:rPr>
        <w:t xml:space="preserve"> </w:t>
      </w:r>
      <w:r w:rsidR="00B66D5A">
        <w:rPr>
          <w:b/>
          <w:color w:val="000000" w:themeColor="text1"/>
          <w:spacing w:val="2"/>
        </w:rPr>
        <w:t>-</w:t>
      </w:r>
      <w:r w:rsidR="00025FB7">
        <w:rPr>
          <w:b/>
          <w:color w:val="000000" w:themeColor="text1"/>
          <w:spacing w:val="2"/>
        </w:rPr>
        <w:t xml:space="preserve"> </w:t>
      </w:r>
      <w:r w:rsidR="004E20AE" w:rsidRPr="004E20AE">
        <w:rPr>
          <w:b/>
          <w:color w:val="000000" w:themeColor="text1"/>
          <w:spacing w:val="2"/>
        </w:rPr>
        <w:t xml:space="preserve">Динамика перевозок грузов и грузооборота </w:t>
      </w:r>
    </w:p>
    <w:p w:rsidR="00E05427" w:rsidRDefault="004E20AE" w:rsidP="00B66D5A">
      <w:pPr>
        <w:autoSpaceDE w:val="0"/>
        <w:autoSpaceDN w:val="0"/>
        <w:adjustRightInd w:val="0"/>
        <w:spacing w:after="0" w:line="240" w:lineRule="auto"/>
        <w:jc w:val="center"/>
        <w:rPr>
          <w:b/>
          <w:color w:val="000000" w:themeColor="text1"/>
          <w:spacing w:val="2"/>
        </w:rPr>
      </w:pPr>
      <w:r w:rsidRPr="004E20AE">
        <w:rPr>
          <w:b/>
          <w:color w:val="000000" w:themeColor="text1"/>
          <w:spacing w:val="2"/>
        </w:rPr>
        <w:t>предприятий транспорта</w:t>
      </w:r>
    </w:p>
    <w:p w:rsidR="00B66D5A" w:rsidRDefault="00B66D5A" w:rsidP="00B66D5A">
      <w:pPr>
        <w:autoSpaceDE w:val="0"/>
        <w:autoSpaceDN w:val="0"/>
        <w:adjustRightInd w:val="0"/>
        <w:spacing w:after="0" w:line="240" w:lineRule="auto"/>
        <w:jc w:val="center"/>
        <w:rPr>
          <w:b/>
          <w:color w:val="000000" w:themeColor="text1"/>
          <w:spacing w:val="2"/>
        </w:rPr>
      </w:pPr>
    </w:p>
    <w:p w:rsidR="004E20AE" w:rsidRDefault="004E20AE" w:rsidP="004E20AE">
      <w:pPr>
        <w:autoSpaceDE w:val="0"/>
        <w:autoSpaceDN w:val="0"/>
        <w:adjustRightInd w:val="0"/>
        <w:spacing w:after="0" w:line="360" w:lineRule="auto"/>
        <w:jc w:val="both"/>
        <w:rPr>
          <w:color w:val="000000" w:themeColor="text1"/>
          <w:spacing w:val="2"/>
        </w:rPr>
      </w:pPr>
      <w:r>
        <w:rPr>
          <w:b/>
          <w:color w:val="000000" w:themeColor="text1"/>
          <w:spacing w:val="2"/>
        </w:rPr>
        <w:tab/>
      </w:r>
      <w:r w:rsidRPr="004E20AE">
        <w:rPr>
          <w:color w:val="000000" w:themeColor="text1"/>
          <w:spacing w:val="2"/>
        </w:rPr>
        <w:t>Количество автобусов</w:t>
      </w:r>
      <w:r>
        <w:rPr>
          <w:color w:val="000000" w:themeColor="text1"/>
          <w:spacing w:val="2"/>
        </w:rPr>
        <w:t xml:space="preserve"> в 2016 г. составило 11 единиц, перевезено па</w:t>
      </w:r>
      <w:r>
        <w:rPr>
          <w:color w:val="000000" w:themeColor="text1"/>
          <w:spacing w:val="2"/>
        </w:rPr>
        <w:t>с</w:t>
      </w:r>
      <w:r>
        <w:rPr>
          <w:color w:val="000000" w:themeColor="text1"/>
          <w:spacing w:val="2"/>
        </w:rPr>
        <w:t>сажиров транспортом общего пользования 1134,2 тыс. чел., в том числе а</w:t>
      </w:r>
      <w:r>
        <w:rPr>
          <w:color w:val="000000" w:themeColor="text1"/>
          <w:spacing w:val="2"/>
        </w:rPr>
        <w:t>в</w:t>
      </w:r>
      <w:r>
        <w:rPr>
          <w:color w:val="000000" w:themeColor="text1"/>
          <w:spacing w:val="2"/>
        </w:rPr>
        <w:t>тобусами – 386,2 тыс.чел., маршрутными такси – 748,0 тыс.чел.</w:t>
      </w:r>
      <w:r w:rsidR="007B3344">
        <w:rPr>
          <w:color w:val="000000" w:themeColor="text1"/>
          <w:spacing w:val="2"/>
        </w:rPr>
        <w:t>.</w:t>
      </w:r>
      <w:r w:rsidR="00025FB7">
        <w:rPr>
          <w:color w:val="000000" w:themeColor="text1"/>
          <w:spacing w:val="2"/>
        </w:rPr>
        <w:t xml:space="preserve"> </w:t>
      </w:r>
      <w:r w:rsidR="007B3344">
        <w:rPr>
          <w:color w:val="000000" w:themeColor="text1"/>
          <w:spacing w:val="2"/>
        </w:rPr>
        <w:t xml:space="preserve">Основная доля перевозок пассажиров осуществляется маршрутными такси (66%). </w:t>
      </w:r>
      <w:r w:rsidR="00CF01B1">
        <w:rPr>
          <w:color w:val="000000" w:themeColor="text1"/>
          <w:spacing w:val="2"/>
        </w:rPr>
        <w:t xml:space="preserve">В </w:t>
      </w:r>
      <w:r w:rsidR="00CF01B1">
        <w:rPr>
          <w:color w:val="000000" w:themeColor="text1"/>
          <w:spacing w:val="2"/>
        </w:rPr>
        <w:lastRenderedPageBreak/>
        <w:t>целом, п</w:t>
      </w:r>
      <w:r>
        <w:rPr>
          <w:color w:val="000000" w:themeColor="text1"/>
          <w:spacing w:val="2"/>
        </w:rPr>
        <w:t xml:space="preserve">ассажирооборот транспорта общего пользования снизился </w:t>
      </w:r>
      <w:r w:rsidR="007B3344">
        <w:rPr>
          <w:color w:val="000000" w:themeColor="text1"/>
          <w:spacing w:val="2"/>
        </w:rPr>
        <w:t>на 16,1%</w:t>
      </w:r>
      <w:r w:rsidR="00CF01B1">
        <w:rPr>
          <w:color w:val="000000" w:themeColor="text1"/>
          <w:spacing w:val="2"/>
        </w:rPr>
        <w:t xml:space="preserve"> - </w:t>
      </w:r>
      <w:r w:rsidR="007B3344">
        <w:rPr>
          <w:color w:val="000000" w:themeColor="text1"/>
          <w:spacing w:val="2"/>
        </w:rPr>
        <w:t>с 8610 в 2013г.</w:t>
      </w:r>
      <w:r w:rsidR="00025FB7">
        <w:rPr>
          <w:color w:val="000000" w:themeColor="text1"/>
          <w:spacing w:val="2"/>
        </w:rPr>
        <w:t xml:space="preserve"> </w:t>
      </w:r>
      <w:r w:rsidR="007B3344">
        <w:rPr>
          <w:color w:val="000000" w:themeColor="text1"/>
          <w:spacing w:val="2"/>
        </w:rPr>
        <w:t>до 7223 тыс. пасс</w:t>
      </w:r>
      <w:r w:rsidR="00CF01B1">
        <w:rPr>
          <w:color w:val="000000" w:themeColor="text1"/>
          <w:spacing w:val="2"/>
        </w:rPr>
        <w:t>.</w:t>
      </w:r>
      <w:r w:rsidR="007B3344">
        <w:rPr>
          <w:color w:val="000000" w:themeColor="text1"/>
          <w:spacing w:val="2"/>
        </w:rPr>
        <w:t>-к</w:t>
      </w:r>
      <w:r w:rsidR="00CF01B1">
        <w:rPr>
          <w:color w:val="000000" w:themeColor="text1"/>
          <w:spacing w:val="2"/>
        </w:rPr>
        <w:t>м</w:t>
      </w:r>
      <w:r w:rsidR="007B3344">
        <w:rPr>
          <w:color w:val="000000" w:themeColor="text1"/>
          <w:spacing w:val="2"/>
        </w:rPr>
        <w:t xml:space="preserve"> в 2016г.</w:t>
      </w:r>
      <w:r w:rsidR="00025FB7">
        <w:rPr>
          <w:color w:val="000000" w:themeColor="text1"/>
          <w:spacing w:val="2"/>
        </w:rPr>
        <w:t xml:space="preserve"> </w:t>
      </w:r>
    </w:p>
    <w:p w:rsidR="00CF01B1" w:rsidRPr="004E20AE" w:rsidRDefault="00CF01B1" w:rsidP="004E20AE">
      <w:pPr>
        <w:autoSpaceDE w:val="0"/>
        <w:autoSpaceDN w:val="0"/>
        <w:adjustRightInd w:val="0"/>
        <w:spacing w:after="0" w:line="360" w:lineRule="auto"/>
        <w:jc w:val="both"/>
        <w:rPr>
          <w:color w:val="000000" w:themeColor="text1"/>
          <w:spacing w:val="2"/>
        </w:rPr>
      </w:pPr>
    </w:p>
    <w:p w:rsidR="00CF01B1" w:rsidRDefault="009D67AF" w:rsidP="00CC1565">
      <w:pPr>
        <w:tabs>
          <w:tab w:val="left" w:pos="709"/>
          <w:tab w:val="left" w:pos="1134"/>
        </w:tabs>
        <w:spacing w:after="0" w:line="360" w:lineRule="auto"/>
        <w:ind w:firstLine="709"/>
        <w:jc w:val="both"/>
        <w:rPr>
          <w:rFonts w:eastAsia="Times New Roman"/>
          <w:b/>
          <w:bCs/>
          <w:i/>
          <w:color w:val="365F91"/>
        </w:rPr>
      </w:pPr>
      <w:r>
        <w:rPr>
          <w:rFonts w:eastAsia="Times New Roman"/>
          <w:b/>
          <w:bCs/>
          <w:i/>
          <w:color w:val="365F91"/>
        </w:rPr>
        <w:t>7.1.6</w:t>
      </w:r>
      <w:r w:rsidR="00CF01B1">
        <w:rPr>
          <w:rFonts w:eastAsia="Times New Roman"/>
          <w:b/>
          <w:bCs/>
          <w:i/>
          <w:color w:val="365F91"/>
        </w:rPr>
        <w:t xml:space="preserve"> </w:t>
      </w:r>
      <w:r w:rsidR="0036097A" w:rsidRPr="00933C31">
        <w:rPr>
          <w:rFonts w:eastAsia="Times New Roman"/>
          <w:b/>
          <w:bCs/>
          <w:i/>
          <w:color w:val="365F91"/>
        </w:rPr>
        <w:t>Информационно-коммуникационная инфраструктура</w:t>
      </w:r>
    </w:p>
    <w:p w:rsidR="00CF01B1" w:rsidRDefault="00CF01B1" w:rsidP="00CC1565">
      <w:pPr>
        <w:tabs>
          <w:tab w:val="left" w:pos="709"/>
          <w:tab w:val="left" w:pos="1134"/>
        </w:tabs>
        <w:spacing w:after="0" w:line="360" w:lineRule="auto"/>
        <w:ind w:firstLine="709"/>
        <w:jc w:val="both"/>
      </w:pPr>
    </w:p>
    <w:p w:rsidR="003D5186" w:rsidRDefault="003D5186" w:rsidP="00CC1565">
      <w:pPr>
        <w:tabs>
          <w:tab w:val="left" w:pos="709"/>
          <w:tab w:val="left" w:pos="1134"/>
        </w:tabs>
        <w:spacing w:after="0" w:line="360" w:lineRule="auto"/>
        <w:ind w:firstLine="709"/>
        <w:jc w:val="both"/>
      </w:pPr>
      <w:r>
        <w:t>На территории г.о.</w:t>
      </w:r>
      <w:r w:rsidR="007D6DF4">
        <w:t xml:space="preserve"> </w:t>
      </w:r>
      <w:r>
        <w:t>Похвист</w:t>
      </w:r>
      <w:r w:rsidR="007D6DF4">
        <w:t>н</w:t>
      </w:r>
      <w:r>
        <w:t xml:space="preserve">ево действует 3 </w:t>
      </w:r>
      <w:r w:rsidRPr="003D5186">
        <w:t>оператор</w:t>
      </w:r>
      <w:r>
        <w:t>а</w:t>
      </w:r>
      <w:r w:rsidRPr="003D5186">
        <w:t xml:space="preserve"> предприятий, оказывающих услуги телефонной стационарной связи</w:t>
      </w:r>
      <w:r>
        <w:t>.</w:t>
      </w:r>
      <w:r w:rsidR="00025FB7">
        <w:t xml:space="preserve"> </w:t>
      </w:r>
      <w:r w:rsidRPr="003D5186">
        <w:t>Число телефонных станций местной телефонной сети</w:t>
      </w:r>
      <w:r>
        <w:t xml:space="preserve"> (</w:t>
      </w:r>
      <w:r w:rsidRPr="003D5186">
        <w:t>цифровых АТС</w:t>
      </w:r>
      <w:r>
        <w:t xml:space="preserve">) с 2012г. выросло в 2 раза и составило 4 ед. в 2016г. с общей </w:t>
      </w:r>
      <w:r w:rsidRPr="003D5186">
        <w:t>монтированн</w:t>
      </w:r>
      <w:r>
        <w:t>ой</w:t>
      </w:r>
      <w:r w:rsidRPr="003D5186">
        <w:t xml:space="preserve"> емкость</w:t>
      </w:r>
      <w:r>
        <w:t>ю</w:t>
      </w:r>
      <w:r w:rsidRPr="003D5186">
        <w:t xml:space="preserve"> 9198</w:t>
      </w:r>
      <w:r>
        <w:t xml:space="preserve"> н</w:t>
      </w:r>
      <w:r>
        <w:t>о</w:t>
      </w:r>
      <w:r>
        <w:t>меров.</w:t>
      </w:r>
      <w:r w:rsidRPr="003D5186">
        <w:t xml:space="preserve"> </w:t>
      </w:r>
      <w:r>
        <w:t>Обеспеченность населения</w:t>
      </w:r>
      <w:r w:rsidRPr="003D5186">
        <w:t xml:space="preserve"> телефонны</w:t>
      </w:r>
      <w:r>
        <w:t>ми</w:t>
      </w:r>
      <w:r w:rsidRPr="003D5186">
        <w:t xml:space="preserve"> аппарат</w:t>
      </w:r>
      <w:r>
        <w:t>ами</w:t>
      </w:r>
      <w:r w:rsidRPr="003D5186">
        <w:t xml:space="preserve"> </w:t>
      </w:r>
      <w:r>
        <w:t>составляет 20,7%, квартирными телефонными аппаратами – 17,42 %, причем эти пок</w:t>
      </w:r>
      <w:r>
        <w:t>а</w:t>
      </w:r>
      <w:r>
        <w:t xml:space="preserve">затели </w:t>
      </w:r>
      <w:r w:rsidR="007D6DF4">
        <w:t xml:space="preserve">по причине активного развития мобильной связи </w:t>
      </w:r>
      <w:r>
        <w:t>снизились за анал</w:t>
      </w:r>
      <w:r>
        <w:t>и</w:t>
      </w:r>
      <w:r>
        <w:t>зируемый период.</w:t>
      </w:r>
      <w:r w:rsidRPr="003D5186">
        <w:t xml:space="preserve"> Охват населения телевизионным вещанием</w:t>
      </w:r>
      <w:r>
        <w:t xml:space="preserve"> составляет 100%.</w:t>
      </w:r>
    </w:p>
    <w:p w:rsidR="001D2724" w:rsidRDefault="007D6DF4" w:rsidP="001D2724">
      <w:pPr>
        <w:spacing w:after="0" w:line="360" w:lineRule="auto"/>
        <w:ind w:firstLine="709"/>
        <w:jc w:val="both"/>
      </w:pPr>
      <w:r>
        <w:t>Н</w:t>
      </w:r>
      <w:r w:rsidRPr="00FF355F">
        <w:t xml:space="preserve">а потребительском рынке </w:t>
      </w:r>
      <w:r w:rsidR="009B3177">
        <w:t xml:space="preserve">г.о. </w:t>
      </w:r>
      <w:r w:rsidRPr="00FF355F">
        <w:t>Похвистнев</w:t>
      </w:r>
      <w:r w:rsidR="009B3177">
        <w:t>о</w:t>
      </w:r>
      <w:r w:rsidRPr="00FF355F">
        <w:t xml:space="preserve"> </w:t>
      </w:r>
      <w:r>
        <w:t xml:space="preserve">18 лет </w:t>
      </w:r>
      <w:r w:rsidRPr="00FF355F">
        <w:t xml:space="preserve">работает </w:t>
      </w:r>
      <w:r w:rsidR="001D2724">
        <w:t>ОАО «</w:t>
      </w:r>
      <w:r w:rsidR="001D2724" w:rsidRPr="00FF355F">
        <w:t>Информационно-издательский центр</w:t>
      </w:r>
      <w:r w:rsidR="001D2724">
        <w:t>»</w:t>
      </w:r>
      <w:r w:rsidR="001D2724" w:rsidRPr="00FF355F">
        <w:t>, в структуру которого входят три дополняющие друг друга структуры</w:t>
      </w:r>
      <w:r w:rsidR="001D2724">
        <w:t xml:space="preserve"> (редакция газеты «Похвистневский вестник», типография, редакция телеканала Т</w:t>
      </w:r>
      <w:r w:rsidR="001D2724">
        <w:rPr>
          <w:lang w:val="en-US"/>
        </w:rPr>
        <w:t>V</w:t>
      </w:r>
      <w:r w:rsidR="001D2724">
        <w:t>-9)</w:t>
      </w:r>
      <w:r w:rsidR="001D2724" w:rsidRPr="00FF355F">
        <w:t xml:space="preserve">. </w:t>
      </w:r>
      <w:r w:rsidR="001D2724">
        <w:t>П</w:t>
      </w:r>
      <w:r w:rsidR="001D2724" w:rsidRPr="00FF355F">
        <w:t>родукция</w:t>
      </w:r>
      <w:r w:rsidR="001D2724">
        <w:t xml:space="preserve">, </w:t>
      </w:r>
      <w:r w:rsidR="001D2724" w:rsidRPr="00FF355F">
        <w:t>как пол</w:t>
      </w:r>
      <w:r w:rsidR="001D2724" w:rsidRPr="00FF355F">
        <w:t>и</w:t>
      </w:r>
      <w:r w:rsidR="001D2724" w:rsidRPr="00FF355F">
        <w:t>графическая</w:t>
      </w:r>
      <w:r w:rsidR="001D2724">
        <w:t>:</w:t>
      </w:r>
      <w:r w:rsidR="001D2724" w:rsidRPr="00326CFE">
        <w:t xml:space="preserve"> </w:t>
      </w:r>
      <w:r w:rsidR="001D2724">
        <w:t>книжная</w:t>
      </w:r>
      <w:r w:rsidR="001D2724" w:rsidRPr="00FF355F">
        <w:t>, журнальн</w:t>
      </w:r>
      <w:r w:rsidR="001D2724">
        <w:t>ая</w:t>
      </w:r>
      <w:r w:rsidR="001D2724" w:rsidRPr="00FF355F">
        <w:t>, бланочн</w:t>
      </w:r>
      <w:r w:rsidR="001D2724">
        <w:t>ая</w:t>
      </w:r>
      <w:r w:rsidR="001D2724" w:rsidRPr="00FF355F">
        <w:t>, упаковочн</w:t>
      </w:r>
      <w:r w:rsidR="001D2724">
        <w:t>ая</w:t>
      </w:r>
      <w:r w:rsidR="001D2724" w:rsidRPr="00FF355F">
        <w:t xml:space="preserve"> (по</w:t>
      </w:r>
      <w:r w:rsidR="001D2724">
        <w:t>чти 100 ра</w:t>
      </w:r>
      <w:r w:rsidR="001D2724">
        <w:t>з</w:t>
      </w:r>
      <w:r w:rsidR="001D2724">
        <w:t>личных видов)</w:t>
      </w:r>
      <w:r w:rsidR="001D2724" w:rsidRPr="00FF355F">
        <w:t>, так и информационная</w:t>
      </w:r>
      <w:r w:rsidR="001D2724">
        <w:t>: газета, телевидение, интернет-ресурсы,</w:t>
      </w:r>
      <w:r w:rsidR="00025FB7">
        <w:t xml:space="preserve"> </w:t>
      </w:r>
      <w:r w:rsidR="001D2724" w:rsidRPr="00FF355F">
        <w:t>пользуется большой популярностью среди клиентов типографии, читателей газеты «Похвистневский вестник», телезрителей местного тел</w:t>
      </w:r>
      <w:r w:rsidR="001D2724" w:rsidRPr="00FF355F">
        <w:t>е</w:t>
      </w:r>
      <w:r w:rsidR="001D2724" w:rsidRPr="00FF355F">
        <w:t>визионного канала</w:t>
      </w:r>
      <w:r w:rsidR="001D2724">
        <w:t xml:space="preserve"> и пользователей сети «Интернет»</w:t>
      </w:r>
      <w:r w:rsidR="001D2724" w:rsidRPr="00FF355F">
        <w:t>.</w:t>
      </w:r>
    </w:p>
    <w:p w:rsidR="006C0353" w:rsidRDefault="006C0353" w:rsidP="00C2046C">
      <w:pPr>
        <w:pStyle w:val="14"/>
        <w:keepNext/>
        <w:keepLines/>
        <w:shd w:val="clear" w:color="auto" w:fill="auto"/>
        <w:spacing w:after="0" w:line="360" w:lineRule="auto"/>
        <w:ind w:firstLine="709"/>
        <w:jc w:val="both"/>
        <w:rPr>
          <w:bCs w:val="0"/>
          <w:lang w:eastAsia="ru-RU"/>
        </w:rPr>
      </w:pPr>
    </w:p>
    <w:p w:rsidR="00C2046C" w:rsidRDefault="00C2046C">
      <w:pPr>
        <w:rPr>
          <w:rFonts w:eastAsia="Times New Roman"/>
          <w:b/>
          <w:bCs/>
          <w:color w:val="365F91"/>
        </w:rPr>
      </w:pPr>
      <w:r>
        <w:rPr>
          <w:rFonts w:eastAsia="Times New Roman"/>
          <w:b/>
          <w:bCs/>
          <w:color w:val="365F91"/>
        </w:rPr>
        <w:br w:type="page"/>
      </w:r>
    </w:p>
    <w:p w:rsidR="00C2046C" w:rsidRDefault="00C2046C" w:rsidP="00C2046C">
      <w:pPr>
        <w:spacing w:after="0" w:line="360" w:lineRule="auto"/>
        <w:ind w:firstLine="284"/>
        <w:jc w:val="both"/>
        <w:rPr>
          <w:rFonts w:eastAsia="Times New Roman"/>
          <w:b/>
          <w:bCs/>
          <w:color w:val="365F91"/>
        </w:rPr>
      </w:pPr>
      <w:r w:rsidRPr="00C2046C">
        <w:rPr>
          <w:rFonts w:eastAsia="Times New Roman"/>
          <w:b/>
          <w:bCs/>
          <w:color w:val="365F91"/>
        </w:rPr>
        <w:lastRenderedPageBreak/>
        <w:t>7.2 Целевое видение и ожидаемые результаты реализации Стратегии</w:t>
      </w:r>
      <w:r w:rsidRPr="006C0353">
        <w:rPr>
          <w:rFonts w:eastAsia="Times New Roman"/>
          <w:b/>
          <w:bCs/>
          <w:color w:val="365F91"/>
        </w:rPr>
        <w:t xml:space="preserve"> </w:t>
      </w:r>
    </w:p>
    <w:p w:rsidR="00C2046C" w:rsidRDefault="00C2046C" w:rsidP="00C2046C">
      <w:pPr>
        <w:tabs>
          <w:tab w:val="left" w:pos="709"/>
          <w:tab w:val="left" w:pos="1134"/>
        </w:tabs>
        <w:spacing w:after="0" w:line="360" w:lineRule="auto"/>
        <w:ind w:firstLine="709"/>
        <w:jc w:val="both"/>
        <w:rPr>
          <w:rFonts w:eastAsia="Times New Roman"/>
          <w:b/>
          <w:bCs/>
          <w:color w:val="365F91"/>
        </w:rPr>
      </w:pPr>
    </w:p>
    <w:p w:rsidR="006C0353" w:rsidRDefault="006C0353" w:rsidP="00C2046C">
      <w:pPr>
        <w:tabs>
          <w:tab w:val="left" w:pos="709"/>
          <w:tab w:val="left" w:pos="1134"/>
        </w:tabs>
        <w:spacing w:after="0" w:line="360" w:lineRule="auto"/>
        <w:ind w:firstLine="709"/>
        <w:jc w:val="both"/>
        <w:rPr>
          <w:rFonts w:eastAsia="Times New Roman"/>
          <w:b/>
          <w:bCs/>
          <w:color w:val="365F91"/>
        </w:rPr>
      </w:pPr>
      <w:r w:rsidRPr="006C0353">
        <w:rPr>
          <w:rFonts w:eastAsia="Times New Roman"/>
          <w:b/>
          <w:bCs/>
          <w:color w:val="365F91"/>
        </w:rPr>
        <w:t>7.2</w:t>
      </w:r>
      <w:r w:rsidR="00C2046C">
        <w:rPr>
          <w:rFonts w:eastAsia="Times New Roman"/>
          <w:b/>
          <w:bCs/>
          <w:color w:val="365F91"/>
        </w:rPr>
        <w:t>.1</w:t>
      </w:r>
      <w:r w:rsidRPr="006C0353">
        <w:rPr>
          <w:rFonts w:eastAsia="Times New Roman"/>
          <w:b/>
          <w:bCs/>
          <w:color w:val="365F91"/>
        </w:rPr>
        <w:t xml:space="preserve"> Похвистнево</w:t>
      </w:r>
      <w:r>
        <w:rPr>
          <w:rFonts w:eastAsia="Times New Roman"/>
          <w:b/>
          <w:bCs/>
          <w:color w:val="365F91"/>
        </w:rPr>
        <w:t xml:space="preserve"> 2030</w:t>
      </w:r>
      <w:r w:rsidRPr="006C0353">
        <w:rPr>
          <w:rFonts w:eastAsia="Times New Roman"/>
          <w:b/>
          <w:bCs/>
          <w:color w:val="365F91"/>
        </w:rPr>
        <w:t xml:space="preserve"> - экологически чистый город</w:t>
      </w:r>
    </w:p>
    <w:p w:rsidR="006C0353" w:rsidRPr="006C0353" w:rsidRDefault="006C0353" w:rsidP="006C0353">
      <w:pPr>
        <w:tabs>
          <w:tab w:val="left" w:pos="709"/>
          <w:tab w:val="left" w:pos="1134"/>
        </w:tabs>
        <w:spacing w:after="0" w:line="360" w:lineRule="auto"/>
        <w:ind w:firstLine="709"/>
        <w:jc w:val="both"/>
        <w:rPr>
          <w:rFonts w:eastAsia="Times New Roman"/>
          <w:b/>
          <w:bCs/>
          <w:color w:val="365F91"/>
        </w:rPr>
      </w:pPr>
    </w:p>
    <w:p w:rsidR="006C0353" w:rsidRPr="006C0353" w:rsidRDefault="006C0353" w:rsidP="006C0353">
      <w:pPr>
        <w:pStyle w:val="14"/>
        <w:keepNext/>
        <w:keepLines/>
        <w:shd w:val="clear" w:color="auto" w:fill="auto"/>
        <w:spacing w:after="0" w:line="360" w:lineRule="auto"/>
        <w:ind w:firstLine="709"/>
        <w:jc w:val="both"/>
        <w:rPr>
          <w:b w:val="0"/>
          <w:bCs w:val="0"/>
          <w:lang w:eastAsia="ru-RU"/>
        </w:rPr>
      </w:pPr>
      <w:r w:rsidRPr="006C0353">
        <w:rPr>
          <w:bCs w:val="0"/>
          <w:lang w:eastAsia="ru-RU"/>
        </w:rPr>
        <w:t>Стратегическая цель СЦ-7</w:t>
      </w:r>
      <w:r w:rsidRPr="006C0353">
        <w:rPr>
          <w:b w:val="0"/>
          <w:bCs w:val="0"/>
          <w:lang w:eastAsia="ru-RU"/>
        </w:rPr>
        <w:t xml:space="preserve"> Похвистнево - экологически чистый г</w:t>
      </w:r>
      <w:r w:rsidRPr="006C0353">
        <w:rPr>
          <w:b w:val="0"/>
          <w:bCs w:val="0"/>
          <w:lang w:eastAsia="ru-RU"/>
        </w:rPr>
        <w:t>о</w:t>
      </w:r>
      <w:r w:rsidRPr="006C0353">
        <w:rPr>
          <w:b w:val="0"/>
          <w:bCs w:val="0"/>
          <w:lang w:eastAsia="ru-RU"/>
        </w:rPr>
        <w:t xml:space="preserve">род </w:t>
      </w:r>
    </w:p>
    <w:p w:rsidR="006C0353" w:rsidRPr="006C0353" w:rsidRDefault="006C0353" w:rsidP="006C0353">
      <w:pPr>
        <w:spacing w:after="0" w:line="360" w:lineRule="auto"/>
        <w:ind w:firstLine="709"/>
        <w:jc w:val="both"/>
        <w:rPr>
          <w:rStyle w:val="22"/>
          <w:rFonts w:eastAsiaTheme="minorHAnsi"/>
          <w:b/>
          <w:u w:val="none"/>
        </w:rPr>
      </w:pPr>
      <w:r>
        <w:rPr>
          <w:rStyle w:val="22"/>
          <w:rFonts w:eastAsiaTheme="minorHAnsi"/>
          <w:b/>
          <w:u w:val="none"/>
        </w:rPr>
        <w:t>С</w:t>
      </w:r>
      <w:r w:rsidRPr="006C0353">
        <w:rPr>
          <w:rStyle w:val="22"/>
          <w:rFonts w:eastAsiaTheme="minorHAnsi"/>
          <w:b/>
          <w:u w:val="none"/>
        </w:rPr>
        <w:t>тратегические задачи</w:t>
      </w:r>
    </w:p>
    <w:p w:rsidR="006C0353" w:rsidRPr="003E3212" w:rsidRDefault="006C0353" w:rsidP="006C0353">
      <w:pPr>
        <w:pStyle w:val="42"/>
        <w:shd w:val="clear" w:color="auto" w:fill="auto"/>
        <w:spacing w:before="0" w:after="0" w:line="360" w:lineRule="auto"/>
        <w:ind w:firstLine="709"/>
        <w:jc w:val="both"/>
        <w:rPr>
          <w:b w:val="0"/>
        </w:rPr>
      </w:pPr>
      <w:r w:rsidRPr="006C0353">
        <w:t xml:space="preserve">СЗ-7.1 </w:t>
      </w:r>
      <w:r w:rsidRPr="003E3212">
        <w:rPr>
          <w:b w:val="0"/>
        </w:rPr>
        <w:t>Совершенствование системы управления охраной окружающей среды</w:t>
      </w:r>
    </w:p>
    <w:p w:rsidR="006C0353" w:rsidRPr="006C0353" w:rsidRDefault="006C0353" w:rsidP="006C0353">
      <w:pPr>
        <w:pStyle w:val="42"/>
        <w:shd w:val="clear" w:color="auto" w:fill="auto"/>
        <w:spacing w:before="0" w:after="0" w:line="360" w:lineRule="auto"/>
        <w:ind w:firstLine="709"/>
        <w:jc w:val="both"/>
      </w:pPr>
      <w:r w:rsidRPr="006C0353">
        <w:t xml:space="preserve">Проекты и программы </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 xml:space="preserve">Проект </w:t>
      </w:r>
      <w:r w:rsidR="003E3212">
        <w:rPr>
          <w:b w:val="0"/>
        </w:rPr>
        <w:t>И</w:t>
      </w:r>
      <w:r w:rsidRPr="006C0353">
        <w:rPr>
          <w:b w:val="0"/>
        </w:rPr>
        <w:t>нформационно-аналитическая система «Природопользов</w:t>
      </w:r>
      <w:r w:rsidRPr="006C0353">
        <w:rPr>
          <w:b w:val="0"/>
        </w:rPr>
        <w:t>а</w:t>
      </w:r>
      <w:r w:rsidRPr="006C0353">
        <w:rPr>
          <w:b w:val="0"/>
        </w:rPr>
        <w:t>ние и охрана окружающей среды». Цель проекта: информационное обесп</w:t>
      </w:r>
      <w:r w:rsidRPr="006C0353">
        <w:rPr>
          <w:b w:val="0"/>
        </w:rPr>
        <w:t>е</w:t>
      </w:r>
      <w:r w:rsidRPr="006C0353">
        <w:rPr>
          <w:b w:val="0"/>
        </w:rPr>
        <w:t>чение исполнительных органов государственной власти, органов местного самоуправления и населения о состоянии окружающей среды, проведение оценки и прогноза изменений состояния окружающей среды под воздейс</w:t>
      </w:r>
      <w:r w:rsidRPr="006C0353">
        <w:rPr>
          <w:b w:val="0"/>
        </w:rPr>
        <w:t>т</w:t>
      </w:r>
      <w:r w:rsidRPr="006C0353">
        <w:rPr>
          <w:b w:val="0"/>
        </w:rPr>
        <w:t>вием природных и антропогенных факторов.</w:t>
      </w:r>
      <w:r w:rsidR="003E3212">
        <w:rPr>
          <w:b w:val="0"/>
        </w:rPr>
        <w:t xml:space="preserve"> </w:t>
      </w:r>
      <w:r w:rsidRPr="006C0353">
        <w:rPr>
          <w:b w:val="0"/>
        </w:rPr>
        <w:t>Срок реализации проекта</w:t>
      </w:r>
      <w:r w:rsidR="003E3212">
        <w:rPr>
          <w:b w:val="0"/>
        </w:rPr>
        <w:t>:</w:t>
      </w:r>
      <w:r w:rsidRPr="006C0353">
        <w:rPr>
          <w:b w:val="0"/>
        </w:rPr>
        <w:t xml:space="preserve"> 2023-203</w:t>
      </w:r>
      <w:r w:rsidR="003E3212">
        <w:rPr>
          <w:b w:val="0"/>
        </w:rPr>
        <w:t>0</w:t>
      </w:r>
      <w:r w:rsidRPr="006C0353">
        <w:rPr>
          <w:b w:val="0"/>
        </w:rPr>
        <w:t xml:space="preserve"> гг</w:t>
      </w:r>
      <w:r w:rsidR="003E3212">
        <w:rPr>
          <w:b w:val="0"/>
        </w:rPr>
        <w:t>.</w:t>
      </w:r>
    </w:p>
    <w:p w:rsidR="006C0353" w:rsidRPr="006C0353" w:rsidRDefault="006C0353" w:rsidP="006C0353">
      <w:pPr>
        <w:spacing w:after="0" w:line="360" w:lineRule="auto"/>
        <w:ind w:firstLine="709"/>
        <w:jc w:val="both"/>
        <w:rPr>
          <w:b/>
        </w:rPr>
      </w:pPr>
      <w:r w:rsidRPr="006C0353">
        <w:rPr>
          <w:b/>
        </w:rPr>
        <w:t>Основные мероприятия:</w:t>
      </w:r>
    </w:p>
    <w:p w:rsidR="006C0353" w:rsidRPr="006C0353" w:rsidRDefault="006C0353" w:rsidP="007F358E">
      <w:pPr>
        <w:widowControl w:val="0"/>
        <w:numPr>
          <w:ilvl w:val="0"/>
          <w:numId w:val="11"/>
        </w:numPr>
        <w:tabs>
          <w:tab w:val="left" w:pos="991"/>
        </w:tabs>
        <w:spacing w:after="0" w:line="360" w:lineRule="auto"/>
        <w:ind w:firstLine="709"/>
        <w:jc w:val="both"/>
      </w:pPr>
      <w:r w:rsidRPr="006C0353">
        <w:t>усиление работ по профилактике, предупреждению и оперативному реагированию на природоохранные нарушения, связанные с загрязнением окружающей природной среды</w:t>
      </w:r>
    </w:p>
    <w:p w:rsidR="006C0353" w:rsidRPr="006C0353" w:rsidRDefault="006C0353" w:rsidP="007F358E">
      <w:pPr>
        <w:widowControl w:val="0"/>
        <w:numPr>
          <w:ilvl w:val="0"/>
          <w:numId w:val="11"/>
        </w:numPr>
        <w:tabs>
          <w:tab w:val="left" w:pos="991"/>
        </w:tabs>
        <w:spacing w:after="0" w:line="360" w:lineRule="auto"/>
        <w:ind w:firstLine="709"/>
        <w:jc w:val="both"/>
      </w:pPr>
      <w:r w:rsidRPr="006C0353">
        <w:t xml:space="preserve"> внедрение механизмов оценки и возмещения вреда, причиненного природным средам</w:t>
      </w:r>
    </w:p>
    <w:p w:rsidR="003E3212" w:rsidRDefault="006C0353" w:rsidP="007F358E">
      <w:pPr>
        <w:pStyle w:val="a4"/>
        <w:widowControl w:val="0"/>
        <w:numPr>
          <w:ilvl w:val="0"/>
          <w:numId w:val="14"/>
        </w:numPr>
        <w:tabs>
          <w:tab w:val="left" w:pos="998"/>
        </w:tabs>
        <w:spacing w:after="0" w:line="360" w:lineRule="auto"/>
        <w:ind w:left="0" w:firstLine="709"/>
        <w:jc w:val="both"/>
      </w:pPr>
      <w:r w:rsidRPr="006C0353">
        <w:t>внедрение системы учета объектов и источников негативного во</w:t>
      </w:r>
      <w:r w:rsidRPr="006C0353">
        <w:t>з</w:t>
      </w:r>
      <w:r w:rsidRPr="006C0353">
        <w:t>действия на окружающую среду, а также показателей их воздействия на о</w:t>
      </w:r>
      <w:r w:rsidRPr="006C0353">
        <w:t>к</w:t>
      </w:r>
      <w:r w:rsidRPr="006C0353">
        <w:t>ружающую среду, инвентаризации территорий с неблагоприятной эколог</w:t>
      </w:r>
      <w:r w:rsidRPr="006C0353">
        <w:t>и</w:t>
      </w:r>
      <w:r w:rsidRPr="006C0353">
        <w:t>ческой обстановкой</w:t>
      </w:r>
    </w:p>
    <w:p w:rsidR="006C0353" w:rsidRPr="006C0353" w:rsidRDefault="006C0353" w:rsidP="007F358E">
      <w:pPr>
        <w:pStyle w:val="a4"/>
        <w:widowControl w:val="0"/>
        <w:numPr>
          <w:ilvl w:val="0"/>
          <w:numId w:val="14"/>
        </w:numPr>
        <w:tabs>
          <w:tab w:val="left" w:pos="998"/>
        </w:tabs>
        <w:spacing w:after="0" w:line="360" w:lineRule="auto"/>
        <w:ind w:left="0" w:firstLine="709"/>
        <w:jc w:val="both"/>
      </w:pPr>
      <w:r w:rsidRPr="006C0353">
        <w:t>реализация мероприятий по научному сопровождению природ</w:t>
      </w:r>
      <w:r w:rsidRPr="006C0353">
        <w:t>о</w:t>
      </w:r>
      <w:r w:rsidRPr="006C0353">
        <w:t>охранной деятельности, в том числе комплексные экологические обслед</w:t>
      </w:r>
      <w:r w:rsidRPr="006C0353">
        <w:t>о</w:t>
      </w:r>
      <w:r w:rsidRPr="006C0353">
        <w:t xml:space="preserve">вания исследования в зоне влияния объектов реализации промышленных </w:t>
      </w:r>
      <w:r w:rsidRPr="006C0353">
        <w:lastRenderedPageBreak/>
        <w:t>проектов</w:t>
      </w:r>
    </w:p>
    <w:p w:rsidR="006C0353" w:rsidRPr="006C0353" w:rsidRDefault="006C0353" w:rsidP="006C0353">
      <w:pPr>
        <w:spacing w:after="0" w:line="360" w:lineRule="auto"/>
        <w:ind w:firstLine="709"/>
        <w:jc w:val="both"/>
        <w:rPr>
          <w:b/>
        </w:rPr>
      </w:pPr>
      <w:r w:rsidRPr="006C0353">
        <w:rPr>
          <w:rStyle w:val="22"/>
          <w:rFonts w:eastAsiaTheme="minorHAnsi"/>
          <w:b/>
          <w:u w:val="none"/>
        </w:rPr>
        <w:t>Ожидаемые результаты:</w:t>
      </w:r>
    </w:p>
    <w:p w:rsidR="006C0353" w:rsidRPr="006C0353" w:rsidRDefault="006C0353" w:rsidP="007F358E">
      <w:pPr>
        <w:widowControl w:val="0"/>
        <w:numPr>
          <w:ilvl w:val="0"/>
          <w:numId w:val="11"/>
        </w:numPr>
        <w:tabs>
          <w:tab w:val="left" w:pos="1015"/>
        </w:tabs>
        <w:spacing w:after="0" w:line="360" w:lineRule="auto"/>
        <w:ind w:firstLine="709"/>
        <w:jc w:val="both"/>
      </w:pPr>
      <w:r w:rsidRPr="006C0353">
        <w:t>увеличение доли проверенных объектов от общего количества об</w:t>
      </w:r>
      <w:r w:rsidRPr="006C0353">
        <w:t>ъ</w:t>
      </w:r>
      <w:r w:rsidRPr="006C0353">
        <w:t>ектов, подлежащих федеральному и региональному экологическому надз</w:t>
      </w:r>
      <w:r w:rsidRPr="006C0353">
        <w:t>о</w:t>
      </w:r>
      <w:r w:rsidRPr="006C0353">
        <w:t>ру</w:t>
      </w:r>
      <w:r w:rsidR="003E3212">
        <w:t>.</w:t>
      </w:r>
    </w:p>
    <w:p w:rsidR="006C0353" w:rsidRPr="006C0353" w:rsidRDefault="006C0353" w:rsidP="006C0353">
      <w:pPr>
        <w:widowControl w:val="0"/>
        <w:tabs>
          <w:tab w:val="left" w:pos="998"/>
        </w:tabs>
        <w:spacing w:after="0" w:line="360" w:lineRule="auto"/>
        <w:ind w:firstLine="709"/>
        <w:jc w:val="both"/>
      </w:pPr>
    </w:p>
    <w:p w:rsidR="006C0353" w:rsidRPr="003E3212" w:rsidRDefault="006C0353" w:rsidP="006C0353">
      <w:pPr>
        <w:pStyle w:val="14"/>
        <w:keepNext/>
        <w:keepLines/>
        <w:shd w:val="clear" w:color="auto" w:fill="auto"/>
        <w:spacing w:after="0" w:line="360" w:lineRule="auto"/>
        <w:ind w:firstLine="709"/>
        <w:jc w:val="both"/>
        <w:rPr>
          <w:b w:val="0"/>
        </w:rPr>
      </w:pPr>
      <w:r w:rsidRPr="006C0353">
        <w:t xml:space="preserve">СЗ-7.2  </w:t>
      </w:r>
      <w:r w:rsidRPr="003E3212">
        <w:rPr>
          <w:b w:val="0"/>
        </w:rPr>
        <w:t>Совершенствование системы экологического просвещения н</w:t>
      </w:r>
      <w:r w:rsidRPr="003E3212">
        <w:rPr>
          <w:b w:val="0"/>
        </w:rPr>
        <w:t>а</w:t>
      </w:r>
      <w:r w:rsidRPr="003E3212">
        <w:rPr>
          <w:b w:val="0"/>
        </w:rPr>
        <w:t>селения, информирования и взаимодействия с общественностью.</w:t>
      </w:r>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Проект «Экологическое воспитание населения города»</w:t>
      </w:r>
      <w:r w:rsidR="003E3212">
        <w:rPr>
          <w:b w:val="0"/>
        </w:rPr>
        <w:t xml:space="preserve">. </w:t>
      </w:r>
      <w:r w:rsidRPr="006C0353">
        <w:rPr>
          <w:b w:val="0"/>
        </w:rPr>
        <w:t>Цель проекта: реализации совершенствование системы экологического образования (по</w:t>
      </w:r>
      <w:r w:rsidRPr="006C0353">
        <w:rPr>
          <w:b w:val="0"/>
        </w:rPr>
        <w:t>д</w:t>
      </w:r>
      <w:r w:rsidRPr="006C0353">
        <w:rPr>
          <w:b w:val="0"/>
        </w:rPr>
        <w:t>готовка педагогических кадров, развитие экспериментальных площадок экологического образования на базе учебных учреждений г.о.</w:t>
      </w:r>
      <w:r w:rsidR="003E3212">
        <w:rPr>
          <w:b w:val="0"/>
        </w:rPr>
        <w:t xml:space="preserve"> </w:t>
      </w:r>
      <w:r w:rsidRPr="006C0353">
        <w:rPr>
          <w:b w:val="0"/>
        </w:rPr>
        <w:t>Похвистнево); развитие эколого-просветительской деятельности в учреждениях дополн</w:t>
      </w:r>
      <w:r w:rsidRPr="006C0353">
        <w:rPr>
          <w:b w:val="0"/>
        </w:rPr>
        <w:t>и</w:t>
      </w:r>
      <w:r w:rsidRPr="006C0353">
        <w:rPr>
          <w:b w:val="0"/>
        </w:rPr>
        <w:t>тельного образования детей и взрослых.</w:t>
      </w:r>
      <w:r w:rsidR="003E3212">
        <w:rPr>
          <w:b w:val="0"/>
        </w:rPr>
        <w:t xml:space="preserve"> </w:t>
      </w:r>
      <w:r w:rsidRPr="006C0353">
        <w:rPr>
          <w:b w:val="0"/>
        </w:rPr>
        <w:t xml:space="preserve">Сроки </w:t>
      </w:r>
      <w:r w:rsidR="003E3212" w:rsidRPr="006C0353">
        <w:rPr>
          <w:b w:val="0"/>
        </w:rPr>
        <w:t>реализации</w:t>
      </w:r>
      <w:r w:rsidRPr="006C0353">
        <w:rPr>
          <w:b w:val="0"/>
        </w:rPr>
        <w:t xml:space="preserve"> проекта</w:t>
      </w:r>
      <w:r w:rsidR="003E3212">
        <w:rPr>
          <w:b w:val="0"/>
        </w:rPr>
        <w:t>:</w:t>
      </w:r>
      <w:r w:rsidRPr="006C0353">
        <w:rPr>
          <w:b w:val="0"/>
        </w:rPr>
        <w:t xml:space="preserve"> 2020-2021 гг</w:t>
      </w:r>
      <w:r w:rsidR="003E3212">
        <w:rPr>
          <w:b w:val="0"/>
        </w:rPr>
        <w:t>.</w:t>
      </w:r>
    </w:p>
    <w:p w:rsidR="006C0353" w:rsidRPr="006C0353" w:rsidRDefault="006C0353" w:rsidP="006C0353">
      <w:pPr>
        <w:spacing w:after="0" w:line="360" w:lineRule="auto"/>
        <w:ind w:firstLine="709"/>
        <w:jc w:val="both"/>
        <w:rPr>
          <w:b/>
        </w:rPr>
      </w:pPr>
      <w:r w:rsidRPr="006C0353">
        <w:rPr>
          <w:b/>
        </w:rPr>
        <w:t>Основные мероприятия:</w:t>
      </w:r>
    </w:p>
    <w:p w:rsidR="006C0353" w:rsidRPr="006C0353" w:rsidRDefault="006C0353" w:rsidP="007F358E">
      <w:pPr>
        <w:widowControl w:val="0"/>
        <w:numPr>
          <w:ilvl w:val="0"/>
          <w:numId w:val="11"/>
        </w:numPr>
        <w:tabs>
          <w:tab w:val="left" w:pos="1015"/>
        </w:tabs>
        <w:spacing w:after="0" w:line="360" w:lineRule="auto"/>
        <w:ind w:firstLine="709"/>
        <w:jc w:val="both"/>
      </w:pPr>
      <w:r w:rsidRPr="006C0353">
        <w:t>формирование системы организационных мероприятий, содейс</w:t>
      </w:r>
      <w:r w:rsidRPr="006C0353">
        <w:t>т</w:t>
      </w:r>
      <w:r w:rsidRPr="006C0353">
        <w:t>вующих повышению экологической культуры и просвещению населения</w:t>
      </w:r>
    </w:p>
    <w:p w:rsidR="006C0353" w:rsidRPr="006C0353" w:rsidRDefault="006C0353" w:rsidP="007F358E">
      <w:pPr>
        <w:widowControl w:val="0"/>
        <w:numPr>
          <w:ilvl w:val="0"/>
          <w:numId w:val="11"/>
        </w:numPr>
        <w:tabs>
          <w:tab w:val="left" w:pos="1015"/>
        </w:tabs>
        <w:spacing w:after="0" w:line="360" w:lineRule="auto"/>
        <w:ind w:firstLine="709"/>
        <w:jc w:val="both"/>
      </w:pPr>
      <w:r w:rsidRPr="006C0353">
        <w:t>формирование эффективной модели взаимодействия с обществе</w:t>
      </w:r>
      <w:r w:rsidRPr="006C0353">
        <w:t>н</w:t>
      </w:r>
      <w:r w:rsidRPr="006C0353">
        <w:t xml:space="preserve">ными организациями и институтами гражданского общества, участвующих в обеспечении экологического просвещения </w:t>
      </w:r>
    </w:p>
    <w:p w:rsidR="006C0353" w:rsidRPr="006C0353" w:rsidRDefault="006C0353" w:rsidP="007F358E">
      <w:pPr>
        <w:widowControl w:val="0"/>
        <w:numPr>
          <w:ilvl w:val="0"/>
          <w:numId w:val="11"/>
        </w:numPr>
        <w:tabs>
          <w:tab w:val="left" w:pos="1015"/>
        </w:tabs>
        <w:spacing w:after="0" w:line="360" w:lineRule="auto"/>
        <w:ind w:firstLine="709"/>
        <w:jc w:val="both"/>
      </w:pPr>
      <w:r w:rsidRPr="006C0353">
        <w:t>обеспечение информационной открытости и доступности эколог</w:t>
      </w:r>
      <w:r w:rsidRPr="006C0353">
        <w:t>и</w:t>
      </w:r>
      <w:r w:rsidRPr="006C0353">
        <w:t xml:space="preserve">ческой информации, повышение ее адресности </w:t>
      </w:r>
    </w:p>
    <w:p w:rsidR="006C0353" w:rsidRPr="006C0353" w:rsidRDefault="006C0353" w:rsidP="006C0353">
      <w:pPr>
        <w:spacing w:after="0" w:line="360" w:lineRule="auto"/>
        <w:ind w:firstLine="709"/>
        <w:jc w:val="both"/>
        <w:rPr>
          <w:b/>
        </w:rPr>
      </w:pPr>
      <w:r w:rsidRPr="006C0353">
        <w:rPr>
          <w:rStyle w:val="22"/>
          <w:rFonts w:eastAsiaTheme="minorHAnsi"/>
          <w:b/>
          <w:u w:val="none"/>
        </w:rPr>
        <w:t>Ожидаемые результаты:</w:t>
      </w:r>
    </w:p>
    <w:p w:rsidR="006C0353" w:rsidRPr="006C0353" w:rsidRDefault="006C0353" w:rsidP="007F358E">
      <w:pPr>
        <w:widowControl w:val="0"/>
        <w:numPr>
          <w:ilvl w:val="0"/>
          <w:numId w:val="11"/>
        </w:numPr>
        <w:tabs>
          <w:tab w:val="left" w:pos="1208"/>
        </w:tabs>
        <w:spacing w:after="0" w:line="360" w:lineRule="auto"/>
        <w:ind w:firstLine="709"/>
        <w:jc w:val="both"/>
      </w:pPr>
      <w:r w:rsidRPr="006C0353">
        <w:t>формирование системы экологического просвещения, информ</w:t>
      </w:r>
      <w:r w:rsidRPr="006C0353">
        <w:t>и</w:t>
      </w:r>
      <w:r w:rsidRPr="006C0353">
        <w:t>рования и взаимодействия с общественностью, с обеспечением 100% охвата населения</w:t>
      </w:r>
      <w:r w:rsidR="003E3212">
        <w:t>.</w:t>
      </w:r>
    </w:p>
    <w:p w:rsidR="006C0353" w:rsidRPr="006C0353" w:rsidRDefault="006C0353" w:rsidP="006C0353">
      <w:pPr>
        <w:pStyle w:val="14"/>
        <w:keepNext/>
        <w:keepLines/>
        <w:shd w:val="clear" w:color="auto" w:fill="auto"/>
        <w:spacing w:after="0" w:line="360" w:lineRule="auto"/>
        <w:ind w:firstLine="709"/>
        <w:jc w:val="both"/>
      </w:pPr>
    </w:p>
    <w:p w:rsidR="006C0353" w:rsidRPr="006C0353" w:rsidRDefault="006C0353" w:rsidP="006C0353">
      <w:pPr>
        <w:pStyle w:val="14"/>
        <w:keepNext/>
        <w:keepLines/>
        <w:shd w:val="clear" w:color="auto" w:fill="auto"/>
        <w:spacing w:after="0" w:line="360" w:lineRule="auto"/>
        <w:ind w:firstLine="709"/>
        <w:jc w:val="both"/>
      </w:pPr>
      <w:r w:rsidRPr="006C0353">
        <w:t xml:space="preserve">СЗ-7.3 </w:t>
      </w:r>
      <w:r w:rsidRPr="003E3212">
        <w:rPr>
          <w:b w:val="0"/>
        </w:rPr>
        <w:t>Совершенствование системы экологически безопасной сист</w:t>
      </w:r>
      <w:r w:rsidRPr="003E3212">
        <w:rPr>
          <w:b w:val="0"/>
        </w:rPr>
        <w:t>е</w:t>
      </w:r>
      <w:r w:rsidRPr="003E3212">
        <w:rPr>
          <w:b w:val="0"/>
        </w:rPr>
        <w:t>мы переработки отходов</w:t>
      </w:r>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6C0353" w:rsidRDefault="006C0353" w:rsidP="0050596D">
      <w:pPr>
        <w:pStyle w:val="42"/>
        <w:shd w:val="clear" w:color="auto" w:fill="auto"/>
        <w:spacing w:before="0" w:after="0" w:line="360" w:lineRule="auto"/>
        <w:ind w:firstLine="709"/>
        <w:jc w:val="both"/>
        <w:rPr>
          <w:b w:val="0"/>
        </w:rPr>
      </w:pPr>
      <w:r w:rsidRPr="006C0353">
        <w:rPr>
          <w:b w:val="0"/>
        </w:rPr>
        <w:t>Проект «Реконструкция полигона ТБО с сортировкой мусора»</w:t>
      </w:r>
      <w:r w:rsidR="003E3212">
        <w:rPr>
          <w:b w:val="0"/>
        </w:rPr>
        <w:t>.</w:t>
      </w:r>
      <w:r w:rsidRPr="006C0353">
        <w:rPr>
          <w:b w:val="0"/>
        </w:rPr>
        <w:t xml:space="preserve"> Цель проекта: улучшение экологической ситуации.</w:t>
      </w:r>
      <w:r w:rsidR="003E3212">
        <w:rPr>
          <w:b w:val="0"/>
        </w:rPr>
        <w:t xml:space="preserve"> </w:t>
      </w:r>
      <w:r w:rsidRPr="006C0353">
        <w:rPr>
          <w:b w:val="0"/>
        </w:rPr>
        <w:t>Сроки реализации проекта: 2021</w:t>
      </w:r>
      <w:r w:rsidR="003E3212">
        <w:rPr>
          <w:b w:val="0"/>
        </w:rPr>
        <w:t xml:space="preserve"> </w:t>
      </w:r>
      <w:r w:rsidRPr="006C0353">
        <w:rPr>
          <w:b w:val="0"/>
        </w:rPr>
        <w:t>г</w:t>
      </w:r>
      <w:r w:rsidR="003E3212">
        <w:rPr>
          <w:b w:val="0"/>
        </w:rPr>
        <w:t>.</w:t>
      </w:r>
    </w:p>
    <w:p w:rsidR="006C0353" w:rsidRPr="006C0353" w:rsidRDefault="0050596D" w:rsidP="0050596D">
      <w:pPr>
        <w:spacing w:after="0" w:line="360" w:lineRule="auto"/>
        <w:ind w:firstLine="709"/>
        <w:jc w:val="both"/>
      </w:pPr>
      <w:r>
        <w:rPr>
          <w:rFonts w:eastAsia="Times New Roman"/>
          <w:bCs/>
        </w:rPr>
        <w:t>В</w:t>
      </w:r>
      <w:r w:rsidRPr="0050596D">
        <w:rPr>
          <w:rFonts w:eastAsia="Times New Roman"/>
          <w:bCs/>
        </w:rPr>
        <w:t>ключение объекта «Проектирование и строительство очистных с</w:t>
      </w:r>
      <w:r w:rsidRPr="0050596D">
        <w:rPr>
          <w:rFonts w:eastAsia="Times New Roman"/>
          <w:bCs/>
        </w:rPr>
        <w:t>о</w:t>
      </w:r>
      <w:r w:rsidRPr="0050596D">
        <w:rPr>
          <w:rFonts w:eastAsia="Times New Roman"/>
          <w:bCs/>
        </w:rPr>
        <w:t xml:space="preserve">оружений канализации в г.о. Похвистнево» в приоритетный </w:t>
      </w:r>
      <w:bookmarkStart w:id="4" w:name="_GoBack"/>
      <w:bookmarkEnd w:id="4"/>
      <w:r w:rsidRPr="0050596D">
        <w:rPr>
          <w:rFonts w:eastAsia="Times New Roman"/>
          <w:bCs/>
        </w:rPr>
        <w:t>проект «Сохр</w:t>
      </w:r>
      <w:r w:rsidRPr="0050596D">
        <w:rPr>
          <w:rFonts w:eastAsia="Times New Roman"/>
          <w:bCs/>
        </w:rPr>
        <w:t>а</w:t>
      </w:r>
      <w:r w:rsidRPr="0050596D">
        <w:rPr>
          <w:rFonts w:eastAsia="Times New Roman"/>
          <w:bCs/>
        </w:rPr>
        <w:t xml:space="preserve">нение и предотвращение загрязнения реки Волга на территории Самарской области» </w:t>
      </w:r>
    </w:p>
    <w:p w:rsidR="006C0353" w:rsidRPr="006C0353" w:rsidRDefault="006C0353" w:rsidP="006C0353">
      <w:pPr>
        <w:spacing w:after="0" w:line="360" w:lineRule="auto"/>
        <w:ind w:firstLine="709"/>
        <w:jc w:val="both"/>
        <w:rPr>
          <w:b/>
        </w:rPr>
      </w:pPr>
      <w:r w:rsidRPr="006C0353">
        <w:rPr>
          <w:b/>
        </w:rPr>
        <w:t>Основные мероприятия:</w:t>
      </w:r>
    </w:p>
    <w:p w:rsidR="003E3212" w:rsidRPr="00025365" w:rsidRDefault="006C0353" w:rsidP="003E3212">
      <w:pPr>
        <w:spacing w:after="0" w:line="360" w:lineRule="auto"/>
        <w:ind w:firstLine="709"/>
        <w:jc w:val="both"/>
      </w:pPr>
      <w:r w:rsidRPr="003E3212">
        <w:t>-</w:t>
      </w:r>
      <w:r w:rsidR="003E3212" w:rsidRPr="003E3212">
        <w:t xml:space="preserve"> ликвид</w:t>
      </w:r>
      <w:r w:rsidR="003E3212">
        <w:t>ация</w:t>
      </w:r>
      <w:r w:rsidR="003E3212" w:rsidRPr="00025365">
        <w:t xml:space="preserve"> несанкционированны</w:t>
      </w:r>
      <w:r w:rsidR="003E3212">
        <w:t>х</w:t>
      </w:r>
      <w:r w:rsidR="003E3212" w:rsidRPr="00025365">
        <w:t xml:space="preserve"> свал</w:t>
      </w:r>
      <w:r w:rsidR="003E3212">
        <w:t xml:space="preserve">ок </w:t>
      </w:r>
      <w:r w:rsidR="003E3212" w:rsidRPr="00025365">
        <w:t>и внедр</w:t>
      </w:r>
      <w:r w:rsidR="003E3212">
        <w:t>ение</w:t>
      </w:r>
      <w:r w:rsidR="003E3212" w:rsidRPr="00025365">
        <w:t xml:space="preserve"> современн</w:t>
      </w:r>
      <w:r w:rsidR="0050596D">
        <w:t>ой</w:t>
      </w:r>
      <w:r w:rsidR="003E3212" w:rsidRPr="00025365">
        <w:t xml:space="preserve"> систем</w:t>
      </w:r>
      <w:r w:rsidR="0050596D">
        <w:t>ы</w:t>
      </w:r>
      <w:r w:rsidR="003E3212" w:rsidRPr="00025365">
        <w:t xml:space="preserve"> сбора, хранения, переработки и утилизации твердых коммунал</w:t>
      </w:r>
      <w:r w:rsidR="003E3212" w:rsidRPr="00025365">
        <w:t>ь</w:t>
      </w:r>
      <w:r w:rsidR="003E3212" w:rsidRPr="00025365">
        <w:t>ных отходов</w:t>
      </w:r>
    </w:p>
    <w:p w:rsidR="006C0353" w:rsidRPr="006C0353" w:rsidRDefault="0050596D" w:rsidP="003E3212">
      <w:pPr>
        <w:pStyle w:val="42"/>
        <w:shd w:val="clear" w:color="auto" w:fill="auto"/>
        <w:spacing w:before="0" w:after="0" w:line="360" w:lineRule="auto"/>
        <w:ind w:firstLine="709"/>
        <w:jc w:val="both"/>
        <w:rPr>
          <w:b w:val="0"/>
        </w:rPr>
      </w:pPr>
      <w:r>
        <w:rPr>
          <w:b w:val="0"/>
        </w:rPr>
        <w:t xml:space="preserve">- </w:t>
      </w:r>
      <w:r w:rsidR="006C0353" w:rsidRPr="006C0353">
        <w:rPr>
          <w:b w:val="0"/>
        </w:rPr>
        <w:t>проектирование и строительство  очистных сооружений канализации г.о.</w:t>
      </w:r>
      <w:r w:rsidR="003E3212">
        <w:rPr>
          <w:b w:val="0"/>
        </w:rPr>
        <w:t xml:space="preserve"> </w:t>
      </w:r>
      <w:r w:rsidR="006C0353" w:rsidRPr="006C0353">
        <w:rPr>
          <w:b w:val="0"/>
        </w:rPr>
        <w:t>Похвистнево</w:t>
      </w:r>
    </w:p>
    <w:p w:rsidR="006C0353" w:rsidRPr="006C0353" w:rsidRDefault="006C0353" w:rsidP="007F358E">
      <w:pPr>
        <w:pStyle w:val="a4"/>
        <w:numPr>
          <w:ilvl w:val="0"/>
          <w:numId w:val="12"/>
        </w:numPr>
        <w:tabs>
          <w:tab w:val="left" w:pos="993"/>
        </w:tabs>
        <w:spacing w:after="0" w:line="360" w:lineRule="auto"/>
        <w:ind w:left="0" w:firstLine="709"/>
        <w:jc w:val="both"/>
      </w:pPr>
      <w:r w:rsidRPr="006C0353">
        <w:t>замена участка канализационной сети по ул. Кооперативная (от д</w:t>
      </w:r>
      <w:r w:rsidRPr="006C0353">
        <w:t>о</w:t>
      </w:r>
      <w:r w:rsidRPr="006C0353">
        <w:t>ма №49 до ул. Гоголя №11), Ду=200-300 мм, протяженностью 1,62 км</w:t>
      </w:r>
    </w:p>
    <w:p w:rsidR="006C0353" w:rsidRPr="006C0353" w:rsidRDefault="006C0353" w:rsidP="007F358E">
      <w:pPr>
        <w:pStyle w:val="a4"/>
        <w:numPr>
          <w:ilvl w:val="0"/>
          <w:numId w:val="12"/>
        </w:numPr>
        <w:tabs>
          <w:tab w:val="left" w:pos="993"/>
        </w:tabs>
        <w:spacing w:after="0" w:line="360" w:lineRule="auto"/>
        <w:ind w:left="0" w:firstLine="709"/>
        <w:jc w:val="both"/>
      </w:pPr>
      <w:r w:rsidRPr="006C0353">
        <w:t>замена участка канализационной сети по ул. Мира (от ЦРБГР до ул. Неверова) Ду=200 мм, протяженностью 0,16 км</w:t>
      </w:r>
    </w:p>
    <w:p w:rsidR="006C0353" w:rsidRPr="006C0353" w:rsidRDefault="006C0353" w:rsidP="007F358E">
      <w:pPr>
        <w:pStyle w:val="a4"/>
        <w:numPr>
          <w:ilvl w:val="0"/>
          <w:numId w:val="12"/>
        </w:numPr>
        <w:tabs>
          <w:tab w:val="left" w:pos="993"/>
        </w:tabs>
        <w:spacing w:after="0" w:line="360" w:lineRule="auto"/>
        <w:ind w:left="0" w:firstLine="709"/>
        <w:jc w:val="both"/>
      </w:pPr>
      <w:r w:rsidRPr="006C0353">
        <w:t>замена участка канализационной сети по ул. Газовиков (от ул. Мира до ул. Кооперативная), Ду=200 мм, протяженностью 0,452 км</w:t>
      </w:r>
    </w:p>
    <w:p w:rsidR="006C0353" w:rsidRPr="006C0353" w:rsidRDefault="006C0353" w:rsidP="007F358E">
      <w:pPr>
        <w:pStyle w:val="a4"/>
        <w:numPr>
          <w:ilvl w:val="0"/>
          <w:numId w:val="12"/>
        </w:numPr>
        <w:tabs>
          <w:tab w:val="left" w:pos="993"/>
        </w:tabs>
        <w:spacing w:after="0" w:line="360" w:lineRule="auto"/>
        <w:ind w:left="0" w:firstLine="709"/>
        <w:jc w:val="both"/>
      </w:pPr>
      <w:r w:rsidRPr="006C0353">
        <w:t>замена участка канализационной сети по ул.Неверова (от ул.Мира до ул. Кооперативная), Ду=250 мм, протяженностью 0,504 км</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w:t>
      </w:r>
      <w:r w:rsidR="003E3212">
        <w:rPr>
          <w:b w:val="0"/>
        </w:rPr>
        <w:t xml:space="preserve"> </w:t>
      </w:r>
      <w:r w:rsidRPr="006C0353">
        <w:rPr>
          <w:b w:val="0"/>
        </w:rPr>
        <w:t>очистка русла реки Кинель</w:t>
      </w:r>
    </w:p>
    <w:p w:rsidR="006C0353" w:rsidRPr="006C0353" w:rsidRDefault="006C0353" w:rsidP="006C0353">
      <w:pPr>
        <w:spacing w:after="0" w:line="360" w:lineRule="auto"/>
        <w:ind w:firstLine="709"/>
        <w:jc w:val="both"/>
        <w:rPr>
          <w:b/>
        </w:rPr>
      </w:pPr>
      <w:r w:rsidRPr="006C0353">
        <w:rPr>
          <w:rStyle w:val="22"/>
          <w:rFonts w:eastAsiaTheme="minorHAnsi"/>
          <w:b/>
          <w:u w:val="none"/>
        </w:rPr>
        <w:t>Ожидаемые результаты:</w:t>
      </w:r>
    </w:p>
    <w:p w:rsidR="006C0353" w:rsidRPr="006C0353" w:rsidRDefault="006C0353" w:rsidP="007F358E">
      <w:pPr>
        <w:widowControl w:val="0"/>
        <w:numPr>
          <w:ilvl w:val="0"/>
          <w:numId w:val="11"/>
        </w:numPr>
        <w:tabs>
          <w:tab w:val="left" w:pos="1015"/>
        </w:tabs>
        <w:spacing w:after="0" w:line="360" w:lineRule="auto"/>
        <w:ind w:firstLine="709"/>
        <w:jc w:val="both"/>
      </w:pPr>
      <w:r w:rsidRPr="006C0353">
        <w:t>увеличение процента перерабатываемых отходов до 100%</w:t>
      </w:r>
    </w:p>
    <w:p w:rsidR="006C0353" w:rsidRPr="006C0353" w:rsidRDefault="006C0353" w:rsidP="006C0353">
      <w:pPr>
        <w:widowControl w:val="0"/>
        <w:tabs>
          <w:tab w:val="left" w:pos="1015"/>
        </w:tabs>
        <w:spacing w:after="0" w:line="360" w:lineRule="auto"/>
        <w:ind w:firstLine="709"/>
        <w:jc w:val="both"/>
      </w:pPr>
    </w:p>
    <w:p w:rsidR="006B10BA" w:rsidRDefault="006B10BA">
      <w:pPr>
        <w:rPr>
          <w:rFonts w:eastAsia="Times New Roman"/>
          <w:b/>
          <w:bCs/>
          <w:color w:val="365F91"/>
        </w:rPr>
      </w:pPr>
      <w:r>
        <w:rPr>
          <w:rFonts w:eastAsia="Times New Roman"/>
          <w:b/>
          <w:bCs/>
          <w:color w:val="365F91"/>
        </w:rPr>
        <w:br w:type="page"/>
      </w:r>
    </w:p>
    <w:p w:rsidR="0050596D" w:rsidRDefault="0050596D" w:rsidP="0050596D">
      <w:pPr>
        <w:tabs>
          <w:tab w:val="left" w:pos="709"/>
          <w:tab w:val="left" w:pos="1134"/>
        </w:tabs>
        <w:spacing w:after="0" w:line="360" w:lineRule="auto"/>
        <w:ind w:firstLine="709"/>
        <w:jc w:val="both"/>
        <w:rPr>
          <w:rFonts w:eastAsia="Times New Roman"/>
          <w:b/>
          <w:bCs/>
          <w:color w:val="365F91"/>
        </w:rPr>
      </w:pPr>
      <w:r w:rsidRPr="006C0353">
        <w:rPr>
          <w:rFonts w:eastAsia="Times New Roman"/>
          <w:b/>
          <w:bCs/>
          <w:color w:val="365F91"/>
        </w:rPr>
        <w:lastRenderedPageBreak/>
        <w:t>7.</w:t>
      </w:r>
      <w:r w:rsidR="00C2046C">
        <w:rPr>
          <w:rFonts w:eastAsia="Times New Roman"/>
          <w:b/>
          <w:bCs/>
          <w:color w:val="365F91"/>
        </w:rPr>
        <w:t>2.2</w:t>
      </w:r>
      <w:r w:rsidRPr="006C0353">
        <w:rPr>
          <w:rFonts w:eastAsia="Times New Roman"/>
          <w:b/>
          <w:bCs/>
          <w:color w:val="365F91"/>
        </w:rPr>
        <w:t xml:space="preserve"> </w:t>
      </w:r>
      <w:r w:rsidRPr="0050596D">
        <w:rPr>
          <w:rFonts w:eastAsia="Times New Roman"/>
          <w:b/>
          <w:bCs/>
          <w:color w:val="365F91"/>
        </w:rPr>
        <w:t>Качественное жилье, надежное и эффективное ЖКХ</w:t>
      </w:r>
    </w:p>
    <w:p w:rsidR="006B10BA" w:rsidRDefault="006B10BA" w:rsidP="006B10BA">
      <w:pPr>
        <w:tabs>
          <w:tab w:val="left" w:pos="709"/>
          <w:tab w:val="left" w:pos="1134"/>
        </w:tabs>
        <w:spacing w:after="0" w:line="360" w:lineRule="auto"/>
        <w:ind w:firstLine="709"/>
        <w:jc w:val="both"/>
        <w:rPr>
          <w:rFonts w:eastAsia="Times New Roman"/>
          <w:b/>
          <w:bCs/>
          <w:color w:val="365F91"/>
        </w:rPr>
      </w:pPr>
    </w:p>
    <w:p w:rsidR="006C0353" w:rsidRDefault="006C0353" w:rsidP="006C0353">
      <w:pPr>
        <w:pStyle w:val="14"/>
        <w:keepNext/>
        <w:keepLines/>
        <w:shd w:val="clear" w:color="auto" w:fill="auto"/>
        <w:spacing w:after="0" w:line="360" w:lineRule="auto"/>
        <w:ind w:firstLine="709"/>
        <w:jc w:val="both"/>
        <w:rPr>
          <w:b w:val="0"/>
          <w:bCs w:val="0"/>
          <w:lang w:eastAsia="ru-RU"/>
        </w:rPr>
      </w:pPr>
      <w:r w:rsidRPr="006C0353">
        <w:rPr>
          <w:bCs w:val="0"/>
          <w:lang w:eastAsia="ru-RU"/>
        </w:rPr>
        <w:t>Стратегическая цель СЦ-8</w:t>
      </w:r>
      <w:r w:rsidRPr="006C0353">
        <w:rPr>
          <w:b w:val="0"/>
          <w:bCs w:val="0"/>
          <w:lang w:eastAsia="ru-RU"/>
        </w:rPr>
        <w:t xml:space="preserve"> </w:t>
      </w:r>
      <w:r w:rsidRPr="0050596D">
        <w:rPr>
          <w:b w:val="0"/>
          <w:bCs w:val="0"/>
          <w:lang w:eastAsia="ru-RU"/>
        </w:rPr>
        <w:t>Качественное жилье, надежное и эффе</w:t>
      </w:r>
      <w:r w:rsidRPr="0050596D">
        <w:rPr>
          <w:b w:val="0"/>
          <w:bCs w:val="0"/>
          <w:lang w:eastAsia="ru-RU"/>
        </w:rPr>
        <w:t>к</w:t>
      </w:r>
      <w:r w:rsidRPr="0050596D">
        <w:rPr>
          <w:b w:val="0"/>
          <w:bCs w:val="0"/>
          <w:lang w:eastAsia="ru-RU"/>
        </w:rPr>
        <w:t>тивное ЖКХ</w:t>
      </w:r>
    </w:p>
    <w:p w:rsidR="006B10BA" w:rsidRPr="0050596D" w:rsidRDefault="006B10BA" w:rsidP="006C0353">
      <w:pPr>
        <w:pStyle w:val="14"/>
        <w:keepNext/>
        <w:keepLines/>
        <w:shd w:val="clear" w:color="auto" w:fill="auto"/>
        <w:spacing w:after="0" w:line="360" w:lineRule="auto"/>
        <w:ind w:firstLine="709"/>
        <w:jc w:val="both"/>
        <w:rPr>
          <w:b w:val="0"/>
          <w:bCs w:val="0"/>
          <w:lang w:eastAsia="ru-RU"/>
        </w:rPr>
      </w:pPr>
    </w:p>
    <w:p w:rsidR="006C0353" w:rsidRPr="0050596D" w:rsidRDefault="006B10BA" w:rsidP="006C0353">
      <w:pPr>
        <w:pStyle w:val="14"/>
        <w:keepNext/>
        <w:keepLines/>
        <w:shd w:val="clear" w:color="auto" w:fill="auto"/>
        <w:spacing w:after="0" w:line="360" w:lineRule="auto"/>
        <w:ind w:firstLine="709"/>
        <w:jc w:val="both"/>
        <w:rPr>
          <w:bCs w:val="0"/>
          <w:lang w:eastAsia="ru-RU"/>
        </w:rPr>
      </w:pPr>
      <w:r>
        <w:rPr>
          <w:bCs w:val="0"/>
          <w:lang w:eastAsia="ru-RU"/>
        </w:rPr>
        <w:t>С</w:t>
      </w:r>
      <w:r w:rsidRPr="0050596D">
        <w:rPr>
          <w:bCs w:val="0"/>
          <w:lang w:eastAsia="ru-RU"/>
        </w:rPr>
        <w:t>тратегические задачи</w:t>
      </w:r>
    </w:p>
    <w:p w:rsidR="006C0353" w:rsidRPr="006C0353" w:rsidRDefault="006C0353" w:rsidP="006C0353">
      <w:pPr>
        <w:pStyle w:val="14"/>
        <w:keepNext/>
        <w:keepLines/>
        <w:shd w:val="clear" w:color="auto" w:fill="auto"/>
        <w:spacing w:after="0" w:line="360" w:lineRule="auto"/>
        <w:ind w:firstLine="709"/>
        <w:jc w:val="both"/>
      </w:pPr>
      <w:r w:rsidRPr="006C0353">
        <w:t xml:space="preserve">СЗ-8.1  </w:t>
      </w:r>
      <w:bookmarkStart w:id="5" w:name="bookmark89"/>
      <w:r w:rsidRPr="006B10BA">
        <w:rPr>
          <w:b w:val="0"/>
        </w:rPr>
        <w:t>Обеспечение горожан доступным и комфортным жильем</w:t>
      </w:r>
      <w:bookmarkEnd w:id="5"/>
    </w:p>
    <w:p w:rsidR="006C0353" w:rsidRPr="006C0353" w:rsidRDefault="006C0353" w:rsidP="006C0353">
      <w:pPr>
        <w:pStyle w:val="14"/>
        <w:keepNext/>
        <w:keepLines/>
        <w:shd w:val="clear" w:color="auto" w:fill="auto"/>
        <w:spacing w:after="0" w:line="360" w:lineRule="auto"/>
        <w:ind w:firstLine="709"/>
        <w:jc w:val="both"/>
      </w:pPr>
      <w:r w:rsidRPr="006C0353">
        <w:t>Проекты и программы</w:t>
      </w:r>
    </w:p>
    <w:p w:rsidR="006B10BA" w:rsidRPr="006C0353" w:rsidRDefault="006B10BA" w:rsidP="006B10BA">
      <w:pPr>
        <w:pStyle w:val="14"/>
        <w:keepNext/>
        <w:keepLines/>
        <w:shd w:val="clear" w:color="auto" w:fill="auto"/>
        <w:spacing w:after="0" w:line="360" w:lineRule="auto"/>
        <w:ind w:firstLine="709"/>
        <w:jc w:val="both"/>
        <w:rPr>
          <w:b w:val="0"/>
        </w:rPr>
      </w:pPr>
      <w:r>
        <w:rPr>
          <w:b w:val="0"/>
        </w:rPr>
        <w:t>Проект  С</w:t>
      </w:r>
      <w:r w:rsidRPr="006C0353">
        <w:rPr>
          <w:b w:val="0"/>
        </w:rPr>
        <w:t>троительство 2-х цепной воздушной линии электроперед</w:t>
      </w:r>
      <w:r w:rsidRPr="006C0353">
        <w:rPr>
          <w:b w:val="0"/>
        </w:rPr>
        <w:t>а</w:t>
      </w:r>
      <w:r w:rsidRPr="006C0353">
        <w:rPr>
          <w:b w:val="0"/>
        </w:rPr>
        <w:t>чи, напряжением 35кВ и трансформаторной подстанции 35/10кВ в районе ул. Гоголя.</w:t>
      </w:r>
      <w:r w:rsidRPr="006B10BA">
        <w:t xml:space="preserve"> </w:t>
      </w:r>
      <w:r w:rsidRPr="006B10BA">
        <w:rPr>
          <w:b w:val="0"/>
        </w:rPr>
        <w:t xml:space="preserve">Цель проекта: </w:t>
      </w:r>
      <w:r w:rsidRPr="006C0353">
        <w:rPr>
          <w:b w:val="0"/>
        </w:rPr>
        <w:t>надежно</w:t>
      </w:r>
      <w:r>
        <w:rPr>
          <w:b w:val="0"/>
        </w:rPr>
        <w:t>е</w:t>
      </w:r>
      <w:r w:rsidRPr="006C0353">
        <w:rPr>
          <w:b w:val="0"/>
        </w:rPr>
        <w:t xml:space="preserve"> и качественно</w:t>
      </w:r>
      <w:r>
        <w:rPr>
          <w:b w:val="0"/>
        </w:rPr>
        <w:t>е</w:t>
      </w:r>
      <w:r w:rsidRPr="006C0353">
        <w:rPr>
          <w:b w:val="0"/>
        </w:rPr>
        <w:t xml:space="preserve"> обеспечени</w:t>
      </w:r>
      <w:r>
        <w:rPr>
          <w:b w:val="0"/>
        </w:rPr>
        <w:t>е</w:t>
      </w:r>
      <w:r w:rsidRPr="006C0353">
        <w:rPr>
          <w:b w:val="0"/>
        </w:rPr>
        <w:t xml:space="preserve"> электрич</w:t>
      </w:r>
      <w:r w:rsidRPr="006C0353">
        <w:rPr>
          <w:b w:val="0"/>
        </w:rPr>
        <w:t>е</w:t>
      </w:r>
      <w:r w:rsidRPr="006C0353">
        <w:rPr>
          <w:b w:val="0"/>
        </w:rPr>
        <w:t>ской энергией существующих потребителей по северной стороне города, а также подключени</w:t>
      </w:r>
      <w:r>
        <w:rPr>
          <w:b w:val="0"/>
        </w:rPr>
        <w:t>е</w:t>
      </w:r>
      <w:r w:rsidRPr="006C0353">
        <w:rPr>
          <w:b w:val="0"/>
        </w:rPr>
        <w:t xml:space="preserve"> новых мощностей</w:t>
      </w:r>
      <w:r>
        <w:rPr>
          <w:b w:val="0"/>
        </w:rPr>
        <w:t>.</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 xml:space="preserve">Муниципальная программа </w:t>
      </w:r>
      <w:hyperlink r:id="rId71" w:history="1">
        <w:r w:rsidRPr="006C0353">
          <w:rPr>
            <w:b w:val="0"/>
          </w:rPr>
          <w:t>«Стимулирование развития жилищного строительства в городском округе Похвистнево Самарской области» на 2016-2020 годы</w:t>
        </w:r>
      </w:hyperlink>
      <w:r w:rsidR="006B10BA">
        <w:t xml:space="preserve">. </w:t>
      </w:r>
    </w:p>
    <w:p w:rsidR="006C0353" w:rsidRPr="006C0353" w:rsidRDefault="006C0353" w:rsidP="006C0353">
      <w:pPr>
        <w:pStyle w:val="14"/>
        <w:keepNext/>
        <w:keepLines/>
        <w:shd w:val="clear" w:color="auto" w:fill="auto"/>
        <w:spacing w:after="0" w:line="360" w:lineRule="auto"/>
        <w:ind w:firstLine="709"/>
        <w:jc w:val="both"/>
      </w:pPr>
      <w:r w:rsidRPr="006C0353">
        <w:t>Основные мероприятия</w:t>
      </w:r>
    </w:p>
    <w:p w:rsidR="006C0353" w:rsidRPr="006C0353" w:rsidRDefault="006B10BA" w:rsidP="006C0353">
      <w:pPr>
        <w:pStyle w:val="14"/>
        <w:keepNext/>
        <w:keepLines/>
        <w:shd w:val="clear" w:color="auto" w:fill="auto"/>
        <w:spacing w:after="0" w:line="360" w:lineRule="auto"/>
        <w:ind w:firstLine="709"/>
        <w:jc w:val="both"/>
        <w:rPr>
          <w:b w:val="0"/>
        </w:rPr>
      </w:pPr>
      <w:r>
        <w:rPr>
          <w:b w:val="0"/>
        </w:rPr>
        <w:t xml:space="preserve">- </w:t>
      </w:r>
      <w:r w:rsidR="006C0353" w:rsidRPr="006C0353">
        <w:rPr>
          <w:b w:val="0"/>
        </w:rPr>
        <w:t>выделение участков под новое строительство многодетным семьям</w:t>
      </w:r>
    </w:p>
    <w:p w:rsidR="006C0353" w:rsidRPr="006C0353" w:rsidRDefault="006B10BA" w:rsidP="006C0353">
      <w:pPr>
        <w:pStyle w:val="14"/>
        <w:keepNext/>
        <w:keepLines/>
        <w:shd w:val="clear" w:color="auto" w:fill="auto"/>
        <w:spacing w:after="0" w:line="360" w:lineRule="auto"/>
        <w:ind w:firstLine="709"/>
        <w:jc w:val="both"/>
        <w:rPr>
          <w:b w:val="0"/>
        </w:rPr>
      </w:pPr>
      <w:r>
        <w:rPr>
          <w:b w:val="0"/>
        </w:rPr>
        <w:t xml:space="preserve">- </w:t>
      </w:r>
      <w:r w:rsidR="006C0353" w:rsidRPr="006C0353">
        <w:rPr>
          <w:b w:val="0"/>
        </w:rPr>
        <w:t>повышение индекса качества комфортности среды города</w:t>
      </w:r>
    </w:p>
    <w:p w:rsidR="006C0353" w:rsidRPr="006C0353" w:rsidRDefault="006C0353" w:rsidP="006C0353">
      <w:pPr>
        <w:pStyle w:val="42"/>
        <w:shd w:val="clear" w:color="auto" w:fill="auto"/>
        <w:spacing w:before="0" w:after="0" w:line="360" w:lineRule="auto"/>
        <w:ind w:firstLine="709"/>
        <w:jc w:val="both"/>
        <w:rPr>
          <w:rStyle w:val="22"/>
          <w:rFonts w:eastAsiaTheme="minorHAnsi"/>
          <w:u w:val="none"/>
        </w:rPr>
      </w:pPr>
      <w:r w:rsidRPr="006C0353">
        <w:rPr>
          <w:rStyle w:val="22"/>
          <w:u w:val="none"/>
        </w:rPr>
        <w:t>Ожидаемые результаты</w:t>
      </w:r>
      <w:r w:rsidRPr="006C0353">
        <w:rPr>
          <w:rStyle w:val="22"/>
          <w:rFonts w:eastAsiaTheme="minorHAnsi"/>
          <w:u w:val="none"/>
        </w:rPr>
        <w:t xml:space="preserve"> </w:t>
      </w:r>
    </w:p>
    <w:p w:rsidR="00517289" w:rsidRDefault="006C0353" w:rsidP="00517289">
      <w:pPr>
        <w:pStyle w:val="42"/>
        <w:shd w:val="clear" w:color="auto" w:fill="auto"/>
        <w:spacing w:before="0" w:after="0" w:line="360" w:lineRule="auto"/>
        <w:ind w:firstLine="709"/>
        <w:jc w:val="both"/>
        <w:rPr>
          <w:b w:val="0"/>
        </w:rPr>
      </w:pPr>
      <w:r w:rsidRPr="006C0353">
        <w:rPr>
          <w:b w:val="0"/>
        </w:rPr>
        <w:t>увеличение объем</w:t>
      </w:r>
      <w:r w:rsidR="006B10BA">
        <w:rPr>
          <w:b w:val="0"/>
        </w:rPr>
        <w:t>ов</w:t>
      </w:r>
      <w:r w:rsidRPr="006C0353">
        <w:rPr>
          <w:b w:val="0"/>
        </w:rPr>
        <w:t xml:space="preserve"> жилищного строительства с учетом социальной нормы 34 кв.м. на человека к 2030 г.</w:t>
      </w:r>
      <w:bookmarkStart w:id="6" w:name="bookmark90"/>
    </w:p>
    <w:p w:rsidR="00517289" w:rsidRDefault="00517289">
      <w:pPr>
        <w:rPr>
          <w:rFonts w:eastAsia="Times New Roman"/>
          <w:bCs/>
        </w:rPr>
      </w:pPr>
      <w:r>
        <w:rPr>
          <w:b/>
        </w:rPr>
        <w:br w:type="page"/>
      </w:r>
    </w:p>
    <w:p w:rsidR="006C0353" w:rsidRPr="006B10BA" w:rsidRDefault="006C0353" w:rsidP="00517289">
      <w:pPr>
        <w:pStyle w:val="42"/>
        <w:shd w:val="clear" w:color="auto" w:fill="auto"/>
        <w:spacing w:before="0" w:after="0" w:line="360" w:lineRule="auto"/>
        <w:ind w:firstLine="709"/>
        <w:jc w:val="both"/>
        <w:rPr>
          <w:b w:val="0"/>
        </w:rPr>
      </w:pPr>
      <w:r w:rsidRPr="006C0353">
        <w:lastRenderedPageBreak/>
        <w:t>СЗ-8.2</w:t>
      </w:r>
      <w:r w:rsidR="006B10BA">
        <w:t xml:space="preserve"> </w:t>
      </w:r>
      <w:r w:rsidRPr="006B10BA">
        <w:rPr>
          <w:b w:val="0"/>
        </w:rPr>
        <w:t>Улучшение условий проживания граждан в жилищном фонде</w:t>
      </w:r>
      <w:bookmarkEnd w:id="6"/>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517289" w:rsidRDefault="006C0353" w:rsidP="00517289">
      <w:pPr>
        <w:pStyle w:val="14"/>
        <w:keepNext/>
        <w:keepLines/>
        <w:shd w:val="clear" w:color="auto" w:fill="auto"/>
        <w:spacing w:after="0" w:line="360" w:lineRule="auto"/>
        <w:ind w:firstLine="709"/>
        <w:jc w:val="both"/>
        <w:rPr>
          <w:b w:val="0"/>
        </w:rPr>
      </w:pPr>
      <w:r w:rsidRPr="006C0353">
        <w:rPr>
          <w:b w:val="0"/>
        </w:rPr>
        <w:t>Проект «Информационно-аналитическая система мониторинг</w:t>
      </w:r>
      <w:r w:rsidR="00DA2AEF">
        <w:rPr>
          <w:b w:val="0"/>
        </w:rPr>
        <w:t>а</w:t>
      </w:r>
      <w:r w:rsidRPr="006C0353">
        <w:rPr>
          <w:b w:val="0"/>
        </w:rPr>
        <w:t xml:space="preserve"> жилого фонда». Цель проекта: постоянное отслеживание аварийного жилья и пр</w:t>
      </w:r>
      <w:r w:rsidRPr="006C0353">
        <w:rPr>
          <w:b w:val="0"/>
        </w:rPr>
        <w:t>и</w:t>
      </w:r>
      <w:r w:rsidRPr="006C0353">
        <w:rPr>
          <w:b w:val="0"/>
        </w:rPr>
        <w:t>нятие мер по его ремонту.</w:t>
      </w:r>
      <w:r w:rsidR="00DA2AEF">
        <w:rPr>
          <w:b w:val="0"/>
        </w:rPr>
        <w:t xml:space="preserve"> </w:t>
      </w:r>
      <w:r w:rsidRPr="006C0353">
        <w:rPr>
          <w:b w:val="0"/>
        </w:rPr>
        <w:t>Сроки реализации 2022-2023</w:t>
      </w:r>
      <w:r w:rsidR="00DA2AEF">
        <w:rPr>
          <w:b w:val="0"/>
        </w:rPr>
        <w:t xml:space="preserve"> </w:t>
      </w:r>
      <w:r w:rsidRPr="006C0353">
        <w:rPr>
          <w:b w:val="0"/>
        </w:rPr>
        <w:t>гг</w:t>
      </w:r>
      <w:r w:rsidR="00DA2AEF">
        <w:rPr>
          <w:b w:val="0"/>
        </w:rPr>
        <w:t>.</w:t>
      </w:r>
    </w:p>
    <w:p w:rsidR="006C0353" w:rsidRPr="006C0353" w:rsidRDefault="00517289" w:rsidP="00517289">
      <w:pPr>
        <w:pStyle w:val="14"/>
        <w:keepNext/>
        <w:keepLines/>
        <w:shd w:val="clear" w:color="auto" w:fill="auto"/>
        <w:spacing w:after="0" w:line="360" w:lineRule="auto"/>
        <w:ind w:firstLine="709"/>
        <w:jc w:val="both"/>
        <w:rPr>
          <w:b w:val="0"/>
        </w:rPr>
      </w:pPr>
      <w:r>
        <w:rPr>
          <w:b w:val="0"/>
          <w:bCs w:val="0"/>
        </w:rPr>
        <w:t>Реализация</w:t>
      </w:r>
      <w:r w:rsidRPr="00517289">
        <w:rPr>
          <w:b w:val="0"/>
          <w:bCs w:val="0"/>
        </w:rPr>
        <w:t xml:space="preserve"> программ</w:t>
      </w:r>
      <w:r>
        <w:rPr>
          <w:b w:val="0"/>
          <w:bCs w:val="0"/>
        </w:rPr>
        <w:t>ы</w:t>
      </w:r>
      <w:r w:rsidRPr="00517289">
        <w:rPr>
          <w:b w:val="0"/>
          <w:bCs w:val="0"/>
        </w:rPr>
        <w:t xml:space="preserve"> технического перевооружения котельных и ремонта сетей теплоснабжения, водоснабжения и водоотведения в рамках инвестиционных программ ресурсоснабжающих организаций</w:t>
      </w:r>
      <w:r>
        <w:rPr>
          <w:b w:val="0"/>
          <w:bCs w:val="0"/>
        </w:rPr>
        <w:t>.</w:t>
      </w:r>
    </w:p>
    <w:p w:rsidR="006C0353" w:rsidRPr="006C0353" w:rsidRDefault="006C0353" w:rsidP="006C0353">
      <w:pPr>
        <w:pStyle w:val="14"/>
        <w:keepNext/>
        <w:keepLines/>
        <w:shd w:val="clear" w:color="auto" w:fill="auto"/>
        <w:spacing w:after="0" w:line="360" w:lineRule="auto"/>
        <w:ind w:firstLine="709"/>
        <w:jc w:val="both"/>
      </w:pPr>
      <w:r w:rsidRPr="006C0353">
        <w:t>Основные мероприятия</w:t>
      </w:r>
    </w:p>
    <w:p w:rsidR="006C0353" w:rsidRPr="006C0353" w:rsidRDefault="006C0353" w:rsidP="007F358E">
      <w:pPr>
        <w:widowControl w:val="0"/>
        <w:numPr>
          <w:ilvl w:val="0"/>
          <w:numId w:val="12"/>
        </w:numPr>
        <w:tabs>
          <w:tab w:val="left" w:pos="993"/>
        </w:tabs>
        <w:spacing w:after="0" w:line="360" w:lineRule="auto"/>
        <w:ind w:firstLine="709"/>
        <w:jc w:val="both"/>
      </w:pPr>
      <w:r w:rsidRPr="006C0353">
        <w:t>переселение из ветхого и аварийного жилищного фонда, строител</w:t>
      </w:r>
      <w:r w:rsidRPr="006C0353">
        <w:t>ь</w:t>
      </w:r>
      <w:r w:rsidRPr="006C0353">
        <w:t>ство жилья для обеспечения переселяемых граждан жилыми помещениями</w:t>
      </w:r>
    </w:p>
    <w:p w:rsidR="006C0353" w:rsidRPr="006C0353" w:rsidRDefault="006C0353" w:rsidP="007F358E">
      <w:pPr>
        <w:widowControl w:val="0"/>
        <w:numPr>
          <w:ilvl w:val="0"/>
          <w:numId w:val="12"/>
        </w:numPr>
        <w:tabs>
          <w:tab w:val="left" w:pos="993"/>
        </w:tabs>
        <w:spacing w:after="0" w:line="360" w:lineRule="auto"/>
        <w:ind w:firstLine="709"/>
        <w:jc w:val="both"/>
      </w:pPr>
      <w:r w:rsidRPr="006C0353">
        <w:t xml:space="preserve">повышение эффективности управления жилищным фондом </w:t>
      </w:r>
    </w:p>
    <w:p w:rsidR="006C0353" w:rsidRPr="006C0353" w:rsidRDefault="006C0353" w:rsidP="007F358E">
      <w:pPr>
        <w:widowControl w:val="0"/>
        <w:numPr>
          <w:ilvl w:val="0"/>
          <w:numId w:val="12"/>
        </w:numPr>
        <w:tabs>
          <w:tab w:val="left" w:pos="993"/>
        </w:tabs>
        <w:spacing w:after="0" w:line="360" w:lineRule="auto"/>
        <w:ind w:firstLine="709"/>
        <w:jc w:val="both"/>
      </w:pPr>
      <w:r w:rsidRPr="006C0353">
        <w:t>проведение своевременного капитального ремонта общего имущ</w:t>
      </w:r>
      <w:r w:rsidRPr="006C0353">
        <w:t>е</w:t>
      </w:r>
      <w:r w:rsidRPr="006C0353">
        <w:t>ства в многоквартирных домах, в том числе с использованием энергосбер</w:t>
      </w:r>
      <w:r w:rsidRPr="006C0353">
        <w:t>е</w:t>
      </w:r>
      <w:r w:rsidRPr="006C0353">
        <w:t>гающих технологий</w:t>
      </w:r>
    </w:p>
    <w:p w:rsidR="006C0353" w:rsidRPr="006C0353" w:rsidRDefault="006C0353" w:rsidP="007F358E">
      <w:pPr>
        <w:widowControl w:val="0"/>
        <w:numPr>
          <w:ilvl w:val="0"/>
          <w:numId w:val="12"/>
        </w:numPr>
        <w:tabs>
          <w:tab w:val="left" w:pos="993"/>
        </w:tabs>
        <w:spacing w:after="0" w:line="360" w:lineRule="auto"/>
        <w:ind w:firstLine="709"/>
        <w:jc w:val="both"/>
      </w:pPr>
      <w:r w:rsidRPr="006C0353">
        <w:t>проектирование,  расширение  и реконструкции водозабора «Запа</w:t>
      </w:r>
      <w:r w:rsidRPr="006C0353">
        <w:t>д</w:t>
      </w:r>
      <w:r w:rsidRPr="006C0353">
        <w:t>ный» городского округа Похвистнево</w:t>
      </w:r>
    </w:p>
    <w:p w:rsidR="006C0353" w:rsidRPr="006C0353" w:rsidRDefault="006C0353" w:rsidP="007F358E">
      <w:pPr>
        <w:widowControl w:val="0"/>
        <w:numPr>
          <w:ilvl w:val="0"/>
          <w:numId w:val="12"/>
        </w:numPr>
        <w:tabs>
          <w:tab w:val="left" w:pos="993"/>
        </w:tabs>
        <w:spacing w:after="0" w:line="360" w:lineRule="auto"/>
        <w:ind w:firstLine="709"/>
        <w:jc w:val="both"/>
      </w:pPr>
      <w:r w:rsidRPr="006C0353">
        <w:t>строительство миникотельной по ул. Кооперативная (ул.Кооперативная, 13А), котельной ПМС-145 (БМК) (ул.Железнодорожная, 6)</w:t>
      </w:r>
    </w:p>
    <w:p w:rsidR="006C0353" w:rsidRPr="006C0353" w:rsidRDefault="006C0353" w:rsidP="007F358E">
      <w:pPr>
        <w:widowControl w:val="0"/>
        <w:numPr>
          <w:ilvl w:val="0"/>
          <w:numId w:val="12"/>
        </w:numPr>
        <w:tabs>
          <w:tab w:val="left" w:pos="993"/>
        </w:tabs>
        <w:spacing w:after="0" w:line="360" w:lineRule="auto"/>
        <w:ind w:firstLine="709"/>
        <w:jc w:val="both"/>
      </w:pPr>
      <w:r w:rsidRPr="006C0353">
        <w:t>реконструкция котельной №2</w:t>
      </w:r>
    </w:p>
    <w:p w:rsidR="006C0353" w:rsidRPr="006C0353" w:rsidRDefault="006C0353" w:rsidP="007F358E">
      <w:pPr>
        <w:widowControl w:val="0"/>
        <w:numPr>
          <w:ilvl w:val="0"/>
          <w:numId w:val="12"/>
        </w:numPr>
        <w:tabs>
          <w:tab w:val="left" w:pos="993"/>
        </w:tabs>
        <w:spacing w:after="0" w:line="360" w:lineRule="auto"/>
        <w:ind w:firstLine="709"/>
        <w:jc w:val="both"/>
      </w:pPr>
      <w:r w:rsidRPr="006C0353">
        <w:t>реконструкция котельной №6</w:t>
      </w:r>
    </w:p>
    <w:p w:rsidR="006C0353" w:rsidRPr="006C0353" w:rsidRDefault="006C0353" w:rsidP="007F358E">
      <w:pPr>
        <w:pStyle w:val="a4"/>
        <w:numPr>
          <w:ilvl w:val="0"/>
          <w:numId w:val="12"/>
        </w:numPr>
        <w:tabs>
          <w:tab w:val="left" w:pos="993"/>
        </w:tabs>
        <w:spacing w:after="0" w:line="360" w:lineRule="auto"/>
        <w:ind w:left="0" w:firstLine="709"/>
        <w:jc w:val="both"/>
      </w:pPr>
      <w:r w:rsidRPr="006C0353">
        <w:t>замена водовода Ду=400 мм, протяженностью 4,7 км</w:t>
      </w:r>
    </w:p>
    <w:p w:rsidR="006C0353" w:rsidRPr="006C0353" w:rsidRDefault="006C0353" w:rsidP="007F358E">
      <w:pPr>
        <w:pStyle w:val="a4"/>
        <w:numPr>
          <w:ilvl w:val="0"/>
          <w:numId w:val="12"/>
        </w:numPr>
        <w:tabs>
          <w:tab w:val="left" w:pos="993"/>
        </w:tabs>
        <w:spacing w:after="0" w:line="360" w:lineRule="auto"/>
        <w:ind w:left="0" w:firstLine="709"/>
        <w:jc w:val="both"/>
      </w:pPr>
      <w:r w:rsidRPr="006C0353">
        <w:t>замена водовода  Ду=200 мм, протяженностью 3,9 км</w:t>
      </w:r>
    </w:p>
    <w:p w:rsidR="006C0353" w:rsidRPr="006C0353" w:rsidRDefault="006C0353" w:rsidP="006C0353">
      <w:pPr>
        <w:pStyle w:val="42"/>
        <w:shd w:val="clear" w:color="auto" w:fill="auto"/>
        <w:spacing w:before="0" w:after="0" w:line="360" w:lineRule="auto"/>
        <w:ind w:firstLine="709"/>
        <w:jc w:val="both"/>
        <w:rPr>
          <w:rStyle w:val="22"/>
          <w:rFonts w:eastAsiaTheme="minorHAnsi"/>
          <w:u w:val="none"/>
        </w:rPr>
      </w:pPr>
      <w:r w:rsidRPr="006C0353">
        <w:rPr>
          <w:rStyle w:val="22"/>
          <w:u w:val="none"/>
        </w:rPr>
        <w:t>Ожидаемые результаты</w:t>
      </w:r>
      <w:r w:rsidRPr="006C0353">
        <w:rPr>
          <w:rStyle w:val="22"/>
          <w:rFonts w:eastAsiaTheme="minorHAnsi"/>
          <w:u w:val="none"/>
        </w:rPr>
        <w:t xml:space="preserve"> </w:t>
      </w:r>
    </w:p>
    <w:p w:rsidR="006C0353" w:rsidRDefault="006C0353" w:rsidP="006C0353">
      <w:pPr>
        <w:spacing w:after="0" w:line="360" w:lineRule="auto"/>
        <w:ind w:firstLine="709"/>
        <w:jc w:val="both"/>
      </w:pPr>
      <w:r w:rsidRPr="006C0353">
        <w:t>Проведение капитального ремонта к 2030 году в 30% от общей пл</w:t>
      </w:r>
      <w:r w:rsidRPr="006C0353">
        <w:t>о</w:t>
      </w:r>
      <w:r w:rsidRPr="006C0353">
        <w:t>щади существующего жилищного фонда.</w:t>
      </w:r>
    </w:p>
    <w:p w:rsidR="00DA2AEF" w:rsidRPr="006C0353" w:rsidRDefault="00DA2AEF" w:rsidP="006C0353">
      <w:pPr>
        <w:spacing w:after="0" w:line="360" w:lineRule="auto"/>
        <w:ind w:firstLine="709"/>
        <w:jc w:val="both"/>
      </w:pPr>
    </w:p>
    <w:p w:rsidR="00517289" w:rsidRDefault="00517289">
      <w:pPr>
        <w:rPr>
          <w:rFonts w:eastAsia="Times New Roman"/>
          <w:b/>
          <w:bCs/>
          <w:color w:val="365F91"/>
        </w:rPr>
      </w:pPr>
      <w:r>
        <w:rPr>
          <w:rFonts w:eastAsia="Times New Roman"/>
          <w:b/>
          <w:bCs/>
          <w:color w:val="365F91"/>
        </w:rPr>
        <w:br w:type="page"/>
      </w:r>
    </w:p>
    <w:p w:rsidR="00DA2AEF" w:rsidRDefault="00DA2AEF" w:rsidP="00DA2AEF">
      <w:pPr>
        <w:tabs>
          <w:tab w:val="left" w:pos="709"/>
          <w:tab w:val="left" w:pos="1134"/>
        </w:tabs>
        <w:spacing w:after="0" w:line="360" w:lineRule="auto"/>
        <w:ind w:firstLine="709"/>
        <w:jc w:val="both"/>
        <w:rPr>
          <w:rFonts w:eastAsia="Times New Roman"/>
          <w:b/>
          <w:bCs/>
          <w:color w:val="365F91"/>
        </w:rPr>
      </w:pPr>
      <w:r w:rsidRPr="006C0353">
        <w:rPr>
          <w:rFonts w:eastAsia="Times New Roman"/>
          <w:b/>
          <w:bCs/>
          <w:color w:val="365F91"/>
        </w:rPr>
        <w:lastRenderedPageBreak/>
        <w:t>7.</w:t>
      </w:r>
      <w:r w:rsidR="00C2046C">
        <w:rPr>
          <w:rFonts w:eastAsia="Times New Roman"/>
          <w:b/>
          <w:bCs/>
          <w:color w:val="365F91"/>
        </w:rPr>
        <w:t>2.3</w:t>
      </w:r>
      <w:r w:rsidRPr="006C0353">
        <w:rPr>
          <w:rFonts w:eastAsia="Times New Roman"/>
          <w:b/>
          <w:bCs/>
          <w:color w:val="365F91"/>
        </w:rPr>
        <w:t xml:space="preserve"> </w:t>
      </w:r>
      <w:r>
        <w:rPr>
          <w:rFonts w:eastAsia="Times New Roman"/>
          <w:b/>
          <w:bCs/>
          <w:color w:val="365F91"/>
        </w:rPr>
        <w:t xml:space="preserve">Похвистнево 2030 – город с </w:t>
      </w:r>
      <w:r w:rsidRPr="00DA2AEF">
        <w:rPr>
          <w:rFonts w:eastAsia="Times New Roman"/>
          <w:b/>
          <w:bCs/>
          <w:color w:val="365F91"/>
        </w:rPr>
        <w:t>благоприятной и благоустрое</w:t>
      </w:r>
      <w:r w:rsidRPr="00DA2AEF">
        <w:rPr>
          <w:rFonts w:eastAsia="Times New Roman"/>
          <w:b/>
          <w:bCs/>
          <w:color w:val="365F91"/>
        </w:rPr>
        <w:t>н</w:t>
      </w:r>
      <w:r w:rsidRPr="00DA2AEF">
        <w:rPr>
          <w:rFonts w:eastAsia="Times New Roman"/>
          <w:b/>
          <w:bCs/>
          <w:color w:val="365F91"/>
        </w:rPr>
        <w:t>ной инфраструктурой комфорта</w:t>
      </w:r>
    </w:p>
    <w:p w:rsidR="00DA2AEF" w:rsidRDefault="00DA2AEF" w:rsidP="00DA2AEF">
      <w:pPr>
        <w:tabs>
          <w:tab w:val="left" w:pos="709"/>
          <w:tab w:val="left" w:pos="1134"/>
        </w:tabs>
        <w:spacing w:after="0" w:line="360" w:lineRule="auto"/>
        <w:ind w:firstLine="709"/>
        <w:jc w:val="both"/>
        <w:rPr>
          <w:rFonts w:eastAsia="Times New Roman"/>
          <w:b/>
          <w:bCs/>
          <w:color w:val="365F91"/>
        </w:rPr>
      </w:pPr>
    </w:p>
    <w:p w:rsidR="006C0353" w:rsidRPr="00DA2AEF" w:rsidRDefault="006C0353" w:rsidP="006C0353">
      <w:pPr>
        <w:spacing w:after="0" w:line="360" w:lineRule="auto"/>
        <w:ind w:firstLine="709"/>
        <w:jc w:val="both"/>
        <w:rPr>
          <w:bCs/>
          <w:lang w:eastAsia="ru-RU"/>
        </w:rPr>
      </w:pPr>
      <w:r w:rsidRPr="006C0353">
        <w:rPr>
          <w:b/>
          <w:bCs/>
          <w:lang w:eastAsia="ru-RU"/>
        </w:rPr>
        <w:t xml:space="preserve">Стратегическая цель СЦ-9 </w:t>
      </w:r>
      <w:r w:rsidRPr="00DA2AEF">
        <w:rPr>
          <w:bCs/>
          <w:lang w:eastAsia="ru-RU"/>
        </w:rPr>
        <w:t>Создание благоприятной и благоустр</w:t>
      </w:r>
      <w:r w:rsidRPr="00DA2AEF">
        <w:rPr>
          <w:bCs/>
          <w:lang w:eastAsia="ru-RU"/>
        </w:rPr>
        <w:t>о</w:t>
      </w:r>
      <w:r w:rsidRPr="00DA2AEF">
        <w:rPr>
          <w:bCs/>
          <w:lang w:eastAsia="ru-RU"/>
        </w:rPr>
        <w:t>енной инфраструктуры комфорта</w:t>
      </w:r>
    </w:p>
    <w:p w:rsidR="00DA2AEF" w:rsidRDefault="00DA2AEF" w:rsidP="00DA2AEF">
      <w:pPr>
        <w:spacing w:after="0" w:line="360" w:lineRule="auto"/>
        <w:ind w:firstLine="709"/>
        <w:jc w:val="both"/>
        <w:rPr>
          <w:rStyle w:val="22"/>
          <w:rFonts w:eastAsiaTheme="minorHAnsi"/>
          <w:b/>
          <w:u w:val="none"/>
        </w:rPr>
      </w:pPr>
      <w:r>
        <w:rPr>
          <w:rStyle w:val="22"/>
          <w:rFonts w:eastAsiaTheme="minorHAnsi"/>
          <w:b/>
          <w:u w:val="none"/>
        </w:rPr>
        <w:t>Стратегические задачи</w:t>
      </w:r>
    </w:p>
    <w:p w:rsidR="006C0353" w:rsidRPr="006C0353" w:rsidRDefault="006C0353" w:rsidP="00DA2AEF">
      <w:pPr>
        <w:spacing w:after="0" w:line="360" w:lineRule="auto"/>
        <w:ind w:firstLine="709"/>
        <w:jc w:val="both"/>
      </w:pPr>
      <w:r w:rsidRPr="006C0353">
        <w:t>СЗ-9.1 Создание  зон отдыха</w:t>
      </w:r>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6C0353" w:rsidRPr="006C0353" w:rsidRDefault="006C0353" w:rsidP="006C0353">
      <w:pPr>
        <w:spacing w:after="0" w:line="360" w:lineRule="auto"/>
        <w:ind w:firstLine="709"/>
        <w:jc w:val="both"/>
      </w:pPr>
      <w:r w:rsidRPr="006C0353">
        <w:t xml:space="preserve">Муниципальная программа </w:t>
      </w:r>
      <w:hyperlink r:id="rId72" w:history="1">
        <w:r w:rsidRPr="006C0353">
          <w:t>«Доступная среда в городском округе П</w:t>
        </w:r>
        <w:r w:rsidRPr="006C0353">
          <w:t>о</w:t>
        </w:r>
        <w:r w:rsidRPr="006C0353">
          <w:t>хвистнево на 2016-2030 годы»</w:t>
        </w:r>
      </w:hyperlink>
    </w:p>
    <w:p w:rsidR="006C0353" w:rsidRPr="006C0353" w:rsidRDefault="006C0353" w:rsidP="006C0353">
      <w:pPr>
        <w:pStyle w:val="14"/>
        <w:keepNext/>
        <w:keepLines/>
        <w:shd w:val="clear" w:color="auto" w:fill="auto"/>
        <w:spacing w:after="0" w:line="360" w:lineRule="auto"/>
        <w:ind w:firstLine="709"/>
        <w:jc w:val="both"/>
      </w:pPr>
      <w:r w:rsidRPr="006C0353">
        <w:t>Основные мероприятия</w:t>
      </w:r>
    </w:p>
    <w:p w:rsidR="006C0353" w:rsidRPr="006C0353" w:rsidRDefault="006C0353" w:rsidP="007F358E">
      <w:pPr>
        <w:widowControl w:val="0"/>
        <w:numPr>
          <w:ilvl w:val="0"/>
          <w:numId w:val="15"/>
        </w:numPr>
        <w:tabs>
          <w:tab w:val="left" w:pos="993"/>
          <w:tab w:val="left" w:pos="1449"/>
        </w:tabs>
        <w:spacing w:after="0" w:line="360" w:lineRule="auto"/>
        <w:ind w:firstLine="709"/>
        <w:jc w:val="both"/>
      </w:pPr>
      <w:r w:rsidRPr="006C0353">
        <w:t>обустройство зон отдыха населения, прилегающих территорий зд</w:t>
      </w:r>
      <w:r w:rsidRPr="006C0353">
        <w:t>а</w:t>
      </w:r>
      <w:r w:rsidRPr="006C0353">
        <w:t>ний и сооружений</w:t>
      </w:r>
    </w:p>
    <w:p w:rsidR="006C0353" w:rsidRPr="006C0353" w:rsidRDefault="006C0353" w:rsidP="007F358E">
      <w:pPr>
        <w:widowControl w:val="0"/>
        <w:numPr>
          <w:ilvl w:val="0"/>
          <w:numId w:val="15"/>
        </w:numPr>
        <w:tabs>
          <w:tab w:val="left" w:pos="993"/>
          <w:tab w:val="left" w:pos="1449"/>
        </w:tabs>
        <w:spacing w:after="0" w:line="360" w:lineRule="auto"/>
        <w:ind w:firstLine="709"/>
        <w:jc w:val="both"/>
      </w:pPr>
      <w:r w:rsidRPr="006C0353">
        <w:t>реконструкция парковой зоны</w:t>
      </w:r>
    </w:p>
    <w:p w:rsidR="006C0353" w:rsidRPr="006C0353" w:rsidRDefault="006C0353" w:rsidP="007F358E">
      <w:pPr>
        <w:widowControl w:val="0"/>
        <w:numPr>
          <w:ilvl w:val="0"/>
          <w:numId w:val="15"/>
        </w:numPr>
        <w:tabs>
          <w:tab w:val="left" w:pos="993"/>
          <w:tab w:val="left" w:pos="1449"/>
        </w:tabs>
        <w:spacing w:after="0" w:line="360" w:lineRule="auto"/>
        <w:ind w:firstLine="709"/>
        <w:jc w:val="both"/>
      </w:pPr>
      <w:r w:rsidRPr="006C0353">
        <w:t>благоустройство общественных и дворовых территорий г.о. Похв</w:t>
      </w:r>
      <w:r w:rsidRPr="006C0353">
        <w:t>и</w:t>
      </w:r>
      <w:r w:rsidRPr="006C0353">
        <w:t>стнево</w:t>
      </w:r>
    </w:p>
    <w:p w:rsidR="006C0353" w:rsidRPr="006C0353" w:rsidRDefault="006C0353" w:rsidP="007F358E">
      <w:pPr>
        <w:pStyle w:val="a4"/>
        <w:widowControl w:val="0"/>
        <w:numPr>
          <w:ilvl w:val="0"/>
          <w:numId w:val="15"/>
        </w:numPr>
        <w:tabs>
          <w:tab w:val="left" w:pos="993"/>
          <w:tab w:val="left" w:pos="1449"/>
        </w:tabs>
        <w:spacing w:after="0" w:line="360" w:lineRule="auto"/>
        <w:ind w:left="0" w:firstLine="709"/>
        <w:jc w:val="both"/>
      </w:pPr>
      <w:r w:rsidRPr="006C0353">
        <w:t xml:space="preserve">проектирование и строительство зоны отдыха с набережной </w:t>
      </w:r>
    </w:p>
    <w:p w:rsidR="006C0353" w:rsidRPr="006C0353" w:rsidRDefault="006C0353" w:rsidP="006C0353">
      <w:pPr>
        <w:widowControl w:val="0"/>
        <w:tabs>
          <w:tab w:val="left" w:pos="1449"/>
        </w:tabs>
        <w:spacing w:after="0" w:line="360" w:lineRule="auto"/>
        <w:ind w:firstLine="709"/>
        <w:jc w:val="both"/>
      </w:pPr>
    </w:p>
    <w:p w:rsidR="006C0353" w:rsidRPr="006C0353" w:rsidRDefault="006C0353" w:rsidP="006C0353">
      <w:pPr>
        <w:pStyle w:val="14"/>
        <w:keepNext/>
        <w:keepLines/>
        <w:shd w:val="clear" w:color="auto" w:fill="auto"/>
        <w:spacing w:after="0" w:line="360" w:lineRule="auto"/>
        <w:ind w:firstLine="709"/>
        <w:jc w:val="both"/>
      </w:pPr>
      <w:r w:rsidRPr="006C0353">
        <w:t xml:space="preserve">СЗ-9.2 </w:t>
      </w:r>
      <w:r w:rsidRPr="00DA2AEF">
        <w:rPr>
          <w:b w:val="0"/>
        </w:rPr>
        <w:t>Создание  благоустроенной  инфраструктуры</w:t>
      </w:r>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6C0353" w:rsidRPr="006C0353" w:rsidRDefault="006C0353" w:rsidP="006C0353">
      <w:pPr>
        <w:spacing w:after="0" w:line="360" w:lineRule="auto"/>
        <w:ind w:firstLine="709"/>
        <w:jc w:val="both"/>
      </w:pPr>
      <w:r w:rsidRPr="006C0353">
        <w:t xml:space="preserve">Муниципальная программа </w:t>
      </w:r>
      <w:hyperlink r:id="rId73" w:history="1">
        <w:r w:rsidRPr="006C0353">
          <w:t>«Доступная среда в городском округе П</w:t>
        </w:r>
        <w:r w:rsidRPr="006C0353">
          <w:t>о</w:t>
        </w:r>
        <w:r w:rsidRPr="006C0353">
          <w:t>хвистнево на 2016-2030 годы»</w:t>
        </w:r>
      </w:hyperlink>
    </w:p>
    <w:p w:rsidR="006C0353" w:rsidRPr="006C0353" w:rsidRDefault="006C0353" w:rsidP="00DA2AEF">
      <w:pPr>
        <w:pStyle w:val="14"/>
        <w:keepNext/>
        <w:keepLines/>
        <w:shd w:val="clear" w:color="auto" w:fill="auto"/>
        <w:spacing w:after="0" w:line="360" w:lineRule="auto"/>
        <w:ind w:firstLine="709"/>
        <w:jc w:val="both"/>
      </w:pPr>
      <w:r w:rsidRPr="006C0353">
        <w:t>Основные мероприятия</w:t>
      </w:r>
    </w:p>
    <w:p w:rsidR="00DA2AEF" w:rsidRPr="00611872" w:rsidRDefault="00DA2AEF" w:rsidP="00DA2AEF">
      <w:pPr>
        <w:spacing w:after="0" w:line="360" w:lineRule="auto"/>
        <w:ind w:firstLine="709"/>
        <w:jc w:val="both"/>
      </w:pPr>
      <w:r>
        <w:t>- б</w:t>
      </w:r>
      <w:r w:rsidRPr="00025365">
        <w:t>лагоустро</w:t>
      </w:r>
      <w:r>
        <w:t>йство</w:t>
      </w:r>
      <w:r w:rsidRPr="00025365">
        <w:t xml:space="preserve">  общественны</w:t>
      </w:r>
      <w:r>
        <w:t>х</w:t>
      </w:r>
      <w:r w:rsidRPr="00025365">
        <w:t xml:space="preserve"> территори</w:t>
      </w:r>
      <w:r>
        <w:t>й и пешеходной зоны</w:t>
      </w:r>
      <w:r w:rsidRPr="00025365">
        <w:t xml:space="preserve"> по ул. Васильева, в границах ул. Революционная и парка культуры и отдыха </w:t>
      </w:r>
      <w:r w:rsidRPr="00611872">
        <w:t>«Дружба» по ул. Комсомольская</w:t>
      </w:r>
    </w:p>
    <w:p w:rsidR="006C0353" w:rsidRPr="006C0353" w:rsidRDefault="006C0353" w:rsidP="00DA2AEF">
      <w:pPr>
        <w:spacing w:after="0" w:line="360" w:lineRule="auto"/>
        <w:ind w:firstLine="709"/>
        <w:jc w:val="both"/>
      </w:pPr>
      <w:r w:rsidRPr="006C0353">
        <w:t>-</w:t>
      </w:r>
      <w:r w:rsidR="00DA2AEF">
        <w:t xml:space="preserve"> </w:t>
      </w:r>
      <w:r w:rsidRPr="006C0353">
        <w:t>уличное освещение</w:t>
      </w:r>
      <w:r w:rsidR="00DA2AEF">
        <w:t xml:space="preserve"> и </w:t>
      </w:r>
      <w:r w:rsidRPr="006C0353">
        <w:t>обустройство пешеходных зон</w:t>
      </w:r>
    </w:p>
    <w:p w:rsidR="006C0353" w:rsidRPr="006C0353" w:rsidRDefault="006C0353" w:rsidP="00DA2AEF">
      <w:pPr>
        <w:spacing w:after="0" w:line="360" w:lineRule="auto"/>
        <w:ind w:firstLine="709"/>
        <w:jc w:val="both"/>
      </w:pPr>
      <w:r w:rsidRPr="006C0353">
        <w:t>-</w:t>
      </w:r>
      <w:r w:rsidR="00DA2AEF">
        <w:t xml:space="preserve"> </w:t>
      </w:r>
      <w:r w:rsidRPr="006C0353">
        <w:t>создание и поддержание эстетического пространства территорий</w:t>
      </w:r>
    </w:p>
    <w:p w:rsidR="006C0353" w:rsidRPr="006C0353" w:rsidRDefault="006C0353" w:rsidP="006C0353">
      <w:pPr>
        <w:spacing w:after="0" w:line="360" w:lineRule="auto"/>
        <w:ind w:firstLine="709"/>
        <w:jc w:val="both"/>
      </w:pPr>
      <w:r w:rsidRPr="006C0353">
        <w:t>-</w:t>
      </w:r>
      <w:r w:rsidR="00DA2AEF">
        <w:t xml:space="preserve"> </w:t>
      </w:r>
      <w:r w:rsidRPr="006C0353">
        <w:t>малые и средние архитектурные формы</w:t>
      </w:r>
    </w:p>
    <w:p w:rsidR="006C0353" w:rsidRPr="006C0353" w:rsidRDefault="006C0353" w:rsidP="006C0353">
      <w:pPr>
        <w:spacing w:after="0" w:line="360" w:lineRule="auto"/>
        <w:ind w:firstLine="709"/>
        <w:jc w:val="both"/>
      </w:pPr>
      <w:r w:rsidRPr="006C0353">
        <w:lastRenderedPageBreak/>
        <w:t>-</w:t>
      </w:r>
      <w:r w:rsidR="00DA2AEF">
        <w:t xml:space="preserve"> </w:t>
      </w:r>
      <w:r w:rsidRPr="006C0353">
        <w:t>формирование системы парковых и игорных зон, путем реконструк-ции существующих парков, создание новых благоустроенных рекреацио</w:t>
      </w:r>
      <w:r w:rsidRPr="006C0353">
        <w:t>н</w:t>
      </w:r>
      <w:r w:rsidRPr="006C0353">
        <w:t>ных зон</w:t>
      </w:r>
    </w:p>
    <w:p w:rsidR="006C0353" w:rsidRPr="006C0353" w:rsidRDefault="006C0353" w:rsidP="00DA2AEF">
      <w:pPr>
        <w:spacing w:after="0" w:line="360" w:lineRule="auto"/>
        <w:ind w:firstLine="709"/>
        <w:jc w:val="both"/>
      </w:pPr>
      <w:r w:rsidRPr="006C0353">
        <w:t>-</w:t>
      </w:r>
      <w:r w:rsidR="00DA2AEF">
        <w:t xml:space="preserve"> </w:t>
      </w:r>
      <w:r w:rsidRPr="006C0353">
        <w:t>благоустройство дворовых площадок в соответствии с интересами по проведению досуга населения</w:t>
      </w:r>
    </w:p>
    <w:p w:rsidR="006C0353" w:rsidRPr="006C0353" w:rsidRDefault="006C0353" w:rsidP="006C0353">
      <w:pPr>
        <w:pStyle w:val="42"/>
        <w:shd w:val="clear" w:color="auto" w:fill="auto"/>
        <w:spacing w:before="0" w:after="0" w:line="360" w:lineRule="auto"/>
        <w:ind w:firstLine="709"/>
        <w:jc w:val="both"/>
        <w:rPr>
          <w:rStyle w:val="22"/>
          <w:rFonts w:eastAsiaTheme="minorHAnsi"/>
          <w:u w:val="none"/>
        </w:rPr>
      </w:pPr>
      <w:r w:rsidRPr="006C0353">
        <w:rPr>
          <w:rStyle w:val="22"/>
          <w:u w:val="none"/>
        </w:rPr>
        <w:t>Ожидаемые результаты</w:t>
      </w:r>
      <w:r w:rsidRPr="006C0353">
        <w:rPr>
          <w:rStyle w:val="22"/>
          <w:rFonts w:eastAsiaTheme="minorHAnsi"/>
          <w:u w:val="none"/>
        </w:rPr>
        <w:t xml:space="preserve"> </w:t>
      </w:r>
    </w:p>
    <w:p w:rsidR="006C0353" w:rsidRPr="006C0353" w:rsidRDefault="006C0353" w:rsidP="006C0353">
      <w:pPr>
        <w:spacing w:after="0" w:line="360" w:lineRule="auto"/>
        <w:ind w:firstLine="709"/>
        <w:jc w:val="both"/>
      </w:pPr>
      <w:r w:rsidRPr="006C0353">
        <w:t>удовлетворенность населения условиями среды проживания в нас</w:t>
      </w:r>
      <w:r w:rsidRPr="006C0353">
        <w:t>е</w:t>
      </w:r>
      <w:r w:rsidRPr="006C0353">
        <w:t>ленных пунктах 90%</w:t>
      </w:r>
    </w:p>
    <w:p w:rsidR="00DA2AEF" w:rsidRDefault="00DA2AEF" w:rsidP="006C0353">
      <w:pPr>
        <w:pStyle w:val="42"/>
        <w:shd w:val="clear" w:color="auto" w:fill="auto"/>
        <w:spacing w:before="0" w:after="0" w:line="360" w:lineRule="auto"/>
        <w:ind w:firstLine="709"/>
        <w:jc w:val="both"/>
        <w:rPr>
          <w:bCs w:val="0"/>
          <w:lang w:eastAsia="ru-RU"/>
        </w:rPr>
      </w:pPr>
    </w:p>
    <w:p w:rsidR="00517289" w:rsidRDefault="00517289" w:rsidP="00517289">
      <w:pPr>
        <w:tabs>
          <w:tab w:val="left" w:pos="709"/>
          <w:tab w:val="left" w:pos="1134"/>
        </w:tabs>
        <w:spacing w:after="0" w:line="360" w:lineRule="auto"/>
        <w:ind w:firstLine="709"/>
        <w:jc w:val="both"/>
        <w:rPr>
          <w:rFonts w:eastAsia="Times New Roman"/>
          <w:b/>
          <w:bCs/>
          <w:color w:val="365F91"/>
        </w:rPr>
      </w:pPr>
      <w:r w:rsidRPr="006C0353">
        <w:rPr>
          <w:rFonts w:eastAsia="Times New Roman"/>
          <w:b/>
          <w:bCs/>
          <w:color w:val="365F91"/>
        </w:rPr>
        <w:t>7.</w:t>
      </w:r>
      <w:r w:rsidR="00C2046C">
        <w:rPr>
          <w:rFonts w:eastAsia="Times New Roman"/>
          <w:b/>
          <w:bCs/>
          <w:color w:val="365F91"/>
        </w:rPr>
        <w:t>2.4</w:t>
      </w:r>
      <w:r w:rsidRPr="006C0353">
        <w:rPr>
          <w:rFonts w:eastAsia="Times New Roman"/>
          <w:b/>
          <w:bCs/>
          <w:color w:val="365F91"/>
        </w:rPr>
        <w:t xml:space="preserve"> </w:t>
      </w:r>
      <w:r>
        <w:rPr>
          <w:rFonts w:eastAsia="Times New Roman"/>
          <w:b/>
          <w:bCs/>
          <w:color w:val="365F91"/>
        </w:rPr>
        <w:t xml:space="preserve">Похвистнево </w:t>
      </w:r>
      <w:r w:rsidRPr="00517289">
        <w:rPr>
          <w:rFonts w:eastAsia="Times New Roman"/>
          <w:b/>
          <w:bCs/>
          <w:color w:val="365F91"/>
        </w:rPr>
        <w:t>2030 – «умный» и безопасный город</w:t>
      </w:r>
    </w:p>
    <w:p w:rsidR="00517289" w:rsidRPr="00517289" w:rsidRDefault="00517289" w:rsidP="00517289">
      <w:pPr>
        <w:tabs>
          <w:tab w:val="left" w:pos="709"/>
          <w:tab w:val="left" w:pos="1134"/>
        </w:tabs>
        <w:spacing w:after="0" w:line="360" w:lineRule="auto"/>
        <w:ind w:firstLine="709"/>
        <w:jc w:val="both"/>
        <w:rPr>
          <w:rFonts w:eastAsia="Times New Roman"/>
          <w:b/>
          <w:bCs/>
          <w:color w:val="365F91"/>
        </w:rPr>
      </w:pPr>
    </w:p>
    <w:p w:rsidR="006C0353" w:rsidRDefault="006C0353" w:rsidP="006C0353">
      <w:pPr>
        <w:pStyle w:val="42"/>
        <w:shd w:val="clear" w:color="auto" w:fill="auto"/>
        <w:spacing w:before="0" w:after="0" w:line="360" w:lineRule="auto"/>
        <w:ind w:firstLine="709"/>
        <w:jc w:val="both"/>
        <w:rPr>
          <w:b w:val="0"/>
          <w:bCs w:val="0"/>
          <w:lang w:eastAsia="ru-RU"/>
        </w:rPr>
      </w:pPr>
      <w:r w:rsidRPr="006C0353">
        <w:rPr>
          <w:bCs w:val="0"/>
          <w:lang w:eastAsia="ru-RU"/>
        </w:rPr>
        <w:t>Стратегическая цель СЦ-10</w:t>
      </w:r>
      <w:r w:rsidRPr="006C0353">
        <w:rPr>
          <w:b w:val="0"/>
          <w:bCs w:val="0"/>
          <w:lang w:eastAsia="ru-RU"/>
        </w:rPr>
        <w:t xml:space="preserve"> Похвистнево – «умный» и безопасный город.</w:t>
      </w:r>
    </w:p>
    <w:p w:rsidR="00517289" w:rsidRPr="006C0353" w:rsidRDefault="00517289" w:rsidP="006C0353">
      <w:pPr>
        <w:pStyle w:val="42"/>
        <w:shd w:val="clear" w:color="auto" w:fill="auto"/>
        <w:spacing w:before="0" w:after="0" w:line="360" w:lineRule="auto"/>
        <w:ind w:firstLine="709"/>
        <w:jc w:val="both"/>
        <w:rPr>
          <w:b w:val="0"/>
          <w:bCs w:val="0"/>
          <w:lang w:eastAsia="ru-RU"/>
        </w:rPr>
      </w:pPr>
    </w:p>
    <w:p w:rsidR="006C0353" w:rsidRPr="00DA2AEF" w:rsidRDefault="00DA2AEF" w:rsidP="006C0353">
      <w:pPr>
        <w:spacing w:after="0" w:line="360" w:lineRule="auto"/>
        <w:ind w:firstLine="709"/>
        <w:jc w:val="both"/>
        <w:rPr>
          <w:rStyle w:val="22"/>
          <w:rFonts w:eastAsiaTheme="minorHAnsi"/>
          <w:b/>
          <w:u w:val="none"/>
        </w:rPr>
      </w:pPr>
      <w:r>
        <w:rPr>
          <w:rStyle w:val="22"/>
          <w:rFonts w:eastAsiaTheme="minorHAnsi"/>
          <w:b/>
          <w:u w:val="none"/>
        </w:rPr>
        <w:t>С</w:t>
      </w:r>
      <w:r w:rsidRPr="00DA2AEF">
        <w:rPr>
          <w:rStyle w:val="22"/>
          <w:rFonts w:eastAsiaTheme="minorHAnsi"/>
          <w:b/>
          <w:u w:val="none"/>
        </w:rPr>
        <w:t>тратегические задачи</w:t>
      </w:r>
    </w:p>
    <w:p w:rsidR="006C0353" w:rsidRPr="00DA2AEF" w:rsidRDefault="00DA2AEF" w:rsidP="006C0353">
      <w:pPr>
        <w:pStyle w:val="42"/>
        <w:shd w:val="clear" w:color="auto" w:fill="auto"/>
        <w:spacing w:before="0" w:after="0" w:line="360" w:lineRule="auto"/>
        <w:ind w:firstLine="709"/>
        <w:jc w:val="both"/>
        <w:rPr>
          <w:b w:val="0"/>
        </w:rPr>
      </w:pPr>
      <w:r>
        <w:t>СЗ-</w:t>
      </w:r>
      <w:r w:rsidR="006C0353" w:rsidRPr="006C0353">
        <w:t xml:space="preserve">10.1 </w:t>
      </w:r>
      <w:r w:rsidR="006C0353" w:rsidRPr="00DA2AEF">
        <w:rPr>
          <w:b w:val="0"/>
        </w:rPr>
        <w:t>Безопасная жизнь в городе</w:t>
      </w:r>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Проект «Реконструкция автомобильной дороги по ул.</w:t>
      </w:r>
      <w:r w:rsidR="00DA2AEF">
        <w:rPr>
          <w:b w:val="0"/>
        </w:rPr>
        <w:t xml:space="preserve"> </w:t>
      </w:r>
      <w:r w:rsidRPr="006C0353">
        <w:rPr>
          <w:b w:val="0"/>
        </w:rPr>
        <w:t>Мира».</w:t>
      </w:r>
      <w:r w:rsidR="00DA2AEF">
        <w:rPr>
          <w:b w:val="0"/>
        </w:rPr>
        <w:t xml:space="preserve"> </w:t>
      </w:r>
      <w:r w:rsidRPr="006C0353">
        <w:rPr>
          <w:b w:val="0"/>
        </w:rPr>
        <w:t>Цель проекта</w:t>
      </w:r>
      <w:r w:rsidR="00517289">
        <w:rPr>
          <w:b w:val="0"/>
        </w:rPr>
        <w:t xml:space="preserve">: </w:t>
      </w:r>
      <w:r w:rsidRPr="006C0353">
        <w:rPr>
          <w:b w:val="0"/>
        </w:rPr>
        <w:t>обеспечение безопасности автомобильной дороги.</w:t>
      </w:r>
      <w:r w:rsidR="00517289">
        <w:rPr>
          <w:b w:val="0"/>
        </w:rPr>
        <w:t xml:space="preserve"> С</w:t>
      </w:r>
      <w:r w:rsidRPr="006C0353">
        <w:rPr>
          <w:b w:val="0"/>
        </w:rPr>
        <w:t>роки реализ</w:t>
      </w:r>
      <w:r w:rsidRPr="006C0353">
        <w:rPr>
          <w:b w:val="0"/>
        </w:rPr>
        <w:t>а</w:t>
      </w:r>
      <w:r w:rsidRPr="006C0353">
        <w:rPr>
          <w:b w:val="0"/>
        </w:rPr>
        <w:t>ции: 2018-2019 годы</w:t>
      </w:r>
    </w:p>
    <w:p w:rsidR="006C0353" w:rsidRPr="006C0353" w:rsidRDefault="006C0353" w:rsidP="006C0353">
      <w:pPr>
        <w:spacing w:after="0" w:line="360" w:lineRule="auto"/>
        <w:ind w:firstLine="709"/>
        <w:jc w:val="both"/>
      </w:pPr>
      <w:r w:rsidRPr="006C0353">
        <w:t xml:space="preserve">Муниципальная программа </w:t>
      </w:r>
      <w:hyperlink r:id="rId74" w:history="1">
        <w:r w:rsidRPr="006C0353">
          <w:t>«Доступная среда в городском округе П</w:t>
        </w:r>
        <w:r w:rsidRPr="006C0353">
          <w:t>о</w:t>
        </w:r>
        <w:r w:rsidRPr="006C0353">
          <w:t>хвистнево на 2016-2030 годы»</w:t>
        </w:r>
      </w:hyperlink>
    </w:p>
    <w:p w:rsidR="006C0353" w:rsidRPr="006C0353" w:rsidRDefault="006C0353" w:rsidP="006C0353">
      <w:pPr>
        <w:pStyle w:val="42"/>
        <w:shd w:val="clear" w:color="auto" w:fill="auto"/>
        <w:spacing w:before="0" w:after="0" w:line="360" w:lineRule="auto"/>
        <w:ind w:firstLine="709"/>
        <w:jc w:val="both"/>
      </w:pPr>
      <w:r w:rsidRPr="006C0353">
        <w:t>Основные мероприятия</w:t>
      </w:r>
    </w:p>
    <w:p w:rsidR="006C0353" w:rsidRPr="006C0353" w:rsidRDefault="006C0353" w:rsidP="006C0353">
      <w:pPr>
        <w:spacing w:after="0" w:line="360" w:lineRule="auto"/>
        <w:ind w:firstLine="709"/>
        <w:jc w:val="both"/>
      </w:pPr>
      <w:r w:rsidRPr="006C0353">
        <w:t>-</w:t>
      </w:r>
      <w:r w:rsidR="00DA2AEF">
        <w:t xml:space="preserve"> </w:t>
      </w:r>
      <w:r w:rsidRPr="006C0353">
        <w:t>строительство новой пожарно-спасательной части для прикрытия южной части г.о. Похвистнево;</w:t>
      </w:r>
    </w:p>
    <w:p w:rsidR="006C0353" w:rsidRPr="006C0353" w:rsidRDefault="006C0353" w:rsidP="006C0353">
      <w:pPr>
        <w:spacing w:after="0" w:line="360" w:lineRule="auto"/>
        <w:ind w:firstLine="709"/>
        <w:jc w:val="both"/>
      </w:pPr>
      <w:r w:rsidRPr="006C0353">
        <w:t>-</w:t>
      </w:r>
      <w:r w:rsidR="00DA2AEF">
        <w:t xml:space="preserve"> </w:t>
      </w:r>
      <w:r w:rsidRPr="006C0353">
        <w:t>развитие АПК Безопасный город на территории г.о. Похвистнево (видеонаблюдение, фото-видео фиксация нарушений ПДД, систем опов</w:t>
      </w:r>
      <w:r w:rsidRPr="006C0353">
        <w:t>е</w:t>
      </w:r>
      <w:r w:rsidRPr="006C0353">
        <w:t>щения населения о ЧС и т.д.);</w:t>
      </w:r>
    </w:p>
    <w:p w:rsidR="006C0353" w:rsidRPr="006C0353" w:rsidRDefault="006C0353" w:rsidP="006C0353">
      <w:pPr>
        <w:spacing w:after="0" w:line="360" w:lineRule="auto"/>
        <w:ind w:firstLine="709"/>
        <w:jc w:val="both"/>
      </w:pPr>
      <w:r w:rsidRPr="006C0353">
        <w:t>-</w:t>
      </w:r>
      <w:r w:rsidR="00DA2AEF">
        <w:t xml:space="preserve"> </w:t>
      </w:r>
      <w:r w:rsidRPr="006C0353">
        <w:t>модернизация  железнодорожного</w:t>
      </w:r>
      <w:r w:rsidR="00517289">
        <w:t xml:space="preserve"> </w:t>
      </w:r>
      <w:r w:rsidRPr="006C0353">
        <w:t>переезд</w:t>
      </w:r>
      <w:r w:rsidR="00517289">
        <w:t>а</w:t>
      </w:r>
      <w:r w:rsidRPr="006C0353">
        <w:t xml:space="preserve"> в районе «Вязовка» или строительство автомобильного моста и пешеходного;</w:t>
      </w:r>
    </w:p>
    <w:p w:rsidR="006C0353" w:rsidRPr="006C0353" w:rsidRDefault="006C0353" w:rsidP="006C0353">
      <w:pPr>
        <w:spacing w:after="0" w:line="360" w:lineRule="auto"/>
        <w:ind w:firstLine="709"/>
        <w:jc w:val="both"/>
      </w:pPr>
      <w:r w:rsidRPr="006C0353">
        <w:lastRenderedPageBreak/>
        <w:t>-</w:t>
      </w:r>
      <w:r w:rsidR="00DA2AEF">
        <w:t xml:space="preserve"> </w:t>
      </w:r>
      <w:r w:rsidRPr="006C0353">
        <w:t>реконструкция автомобильной дороги общего пользования по ул.</w:t>
      </w:r>
      <w:r w:rsidR="00517289">
        <w:t xml:space="preserve"> </w:t>
      </w:r>
      <w:r w:rsidRPr="006C0353">
        <w:t>Мира от ул.Неверова до автотрассы Самара-Бугуруслан;</w:t>
      </w:r>
    </w:p>
    <w:p w:rsidR="006C0353" w:rsidRPr="006C0353" w:rsidRDefault="006C0353" w:rsidP="006C0353">
      <w:pPr>
        <w:spacing w:after="0" w:line="360" w:lineRule="auto"/>
        <w:ind w:firstLine="709"/>
        <w:jc w:val="both"/>
      </w:pPr>
      <w:r w:rsidRPr="006C0353">
        <w:t>-</w:t>
      </w:r>
      <w:r w:rsidR="00DA2AEF">
        <w:t xml:space="preserve"> </w:t>
      </w:r>
      <w:r w:rsidRPr="006C0353">
        <w:t>ремонт автомобильной дороги общего пользования по ул.</w:t>
      </w:r>
      <w:r w:rsidR="00DA2AEF">
        <w:t xml:space="preserve"> </w:t>
      </w:r>
      <w:r w:rsidRPr="006C0353">
        <w:t>Пушкина от ул.</w:t>
      </w:r>
      <w:r w:rsidR="00DA2AEF">
        <w:t xml:space="preserve"> </w:t>
      </w:r>
      <w:r w:rsidRPr="006C0353">
        <w:t>Революционной до ул.</w:t>
      </w:r>
      <w:r w:rsidR="00DA2AEF">
        <w:t xml:space="preserve"> </w:t>
      </w:r>
      <w:r w:rsidRPr="006C0353">
        <w:t>Лермонтова; по ул.</w:t>
      </w:r>
      <w:r w:rsidR="00DA2AEF">
        <w:t xml:space="preserve"> </w:t>
      </w:r>
      <w:r w:rsidRPr="006C0353">
        <w:t>Лермонтова от ул.</w:t>
      </w:r>
      <w:r w:rsidR="00DA2AEF">
        <w:t xml:space="preserve"> </w:t>
      </w:r>
      <w:r w:rsidRPr="006C0353">
        <w:t>Пушк</w:t>
      </w:r>
      <w:r w:rsidRPr="006C0353">
        <w:t>и</w:t>
      </w:r>
      <w:r w:rsidRPr="006C0353">
        <w:t>на до ул.</w:t>
      </w:r>
      <w:r w:rsidR="00DA2AEF">
        <w:t xml:space="preserve"> </w:t>
      </w:r>
      <w:r w:rsidRPr="006C0353">
        <w:t>Куйбышева;</w:t>
      </w:r>
    </w:p>
    <w:p w:rsidR="006C0353" w:rsidRPr="006C0353" w:rsidRDefault="006C0353" w:rsidP="006C0353">
      <w:pPr>
        <w:spacing w:after="0" w:line="360" w:lineRule="auto"/>
        <w:ind w:firstLine="709"/>
        <w:jc w:val="both"/>
      </w:pPr>
      <w:r w:rsidRPr="006C0353">
        <w:t>-</w:t>
      </w:r>
      <w:r w:rsidR="00DA2AEF">
        <w:t xml:space="preserve"> </w:t>
      </w:r>
      <w:r w:rsidRPr="006C0353">
        <w:t>реконструкция автомобильной дороги общего пользования по ул.</w:t>
      </w:r>
      <w:r w:rsidR="00DA2AEF">
        <w:t xml:space="preserve"> </w:t>
      </w:r>
      <w:r w:rsidRPr="006C0353">
        <w:t>Матросова</w:t>
      </w:r>
    </w:p>
    <w:p w:rsidR="006C0353" w:rsidRPr="006C0353" w:rsidRDefault="006C0353" w:rsidP="006C0353">
      <w:pPr>
        <w:spacing w:after="0" w:line="360" w:lineRule="auto"/>
        <w:ind w:firstLine="709"/>
        <w:jc w:val="both"/>
      </w:pPr>
      <w:r w:rsidRPr="006C0353">
        <w:t>-</w:t>
      </w:r>
      <w:r w:rsidR="00DA2AEF">
        <w:t xml:space="preserve"> </w:t>
      </w:r>
      <w:r w:rsidRPr="006C0353">
        <w:t>ремонт автомобильной дороги общего пользования по ул.</w:t>
      </w:r>
      <w:r w:rsidR="00DA2AEF">
        <w:t xml:space="preserve"> </w:t>
      </w:r>
      <w:r w:rsidRPr="006C0353">
        <w:t>Коопер</w:t>
      </w:r>
      <w:r w:rsidRPr="006C0353">
        <w:t>а</w:t>
      </w:r>
      <w:r w:rsidRPr="006C0353">
        <w:t>тивной от Суходольного оврага до Спорткомплекса;</w:t>
      </w:r>
    </w:p>
    <w:p w:rsidR="006C0353" w:rsidRPr="006C0353" w:rsidRDefault="006C0353" w:rsidP="006C0353">
      <w:pPr>
        <w:spacing w:after="0" w:line="360" w:lineRule="auto"/>
        <w:ind w:firstLine="709"/>
        <w:jc w:val="both"/>
      </w:pPr>
      <w:r w:rsidRPr="006C0353">
        <w:t>-</w:t>
      </w:r>
      <w:r w:rsidR="00DA2AEF">
        <w:t xml:space="preserve"> </w:t>
      </w:r>
      <w:r w:rsidRPr="006C0353">
        <w:t>ремонт автомобильной дороги общего пользования по ул.</w:t>
      </w:r>
      <w:r w:rsidR="00DA2AEF">
        <w:t xml:space="preserve"> </w:t>
      </w:r>
      <w:r w:rsidRPr="006C0353">
        <w:t>Револ</w:t>
      </w:r>
      <w:r w:rsidRPr="006C0353">
        <w:t>ю</w:t>
      </w:r>
      <w:r w:rsidRPr="006C0353">
        <w:t>ционная от ул.</w:t>
      </w:r>
      <w:r w:rsidR="00DA2AEF">
        <w:t xml:space="preserve"> </w:t>
      </w:r>
      <w:r w:rsidRPr="006C0353">
        <w:t>Бакинская до ул.</w:t>
      </w:r>
      <w:r w:rsidR="00DA2AEF">
        <w:t xml:space="preserve"> </w:t>
      </w:r>
      <w:r w:rsidRPr="006C0353">
        <w:t>Пушкина;</w:t>
      </w:r>
    </w:p>
    <w:p w:rsidR="006C0353" w:rsidRPr="006C0353" w:rsidRDefault="006C0353" w:rsidP="006C0353">
      <w:pPr>
        <w:spacing w:after="0" w:line="360" w:lineRule="auto"/>
        <w:ind w:firstLine="709"/>
        <w:jc w:val="both"/>
      </w:pPr>
      <w:r w:rsidRPr="006C0353">
        <w:t>-</w:t>
      </w:r>
      <w:r w:rsidR="00DA2AEF">
        <w:t xml:space="preserve"> </w:t>
      </w:r>
      <w:r w:rsidRPr="006C0353">
        <w:t>ремонт автомобильной дороги общего пользования по ул.</w:t>
      </w:r>
      <w:r w:rsidR="00DA2AEF">
        <w:t xml:space="preserve"> </w:t>
      </w:r>
      <w:r w:rsidRPr="006C0353">
        <w:t>Револ</w:t>
      </w:r>
      <w:r w:rsidRPr="006C0353">
        <w:t>ю</w:t>
      </w:r>
      <w:r w:rsidRPr="006C0353">
        <w:t>ционная от ул.</w:t>
      </w:r>
      <w:r w:rsidR="00517289">
        <w:t xml:space="preserve"> </w:t>
      </w:r>
      <w:r w:rsidRPr="006C0353">
        <w:t>Гоголя до выезда из города в сторону с.</w:t>
      </w:r>
      <w:r w:rsidR="00517289">
        <w:t xml:space="preserve"> </w:t>
      </w:r>
      <w:r w:rsidRPr="006C0353">
        <w:t>Нижнее Аверкино;</w:t>
      </w:r>
    </w:p>
    <w:p w:rsidR="006C0353" w:rsidRPr="006C0353" w:rsidRDefault="006C0353" w:rsidP="006C0353">
      <w:pPr>
        <w:spacing w:after="0" w:line="360" w:lineRule="auto"/>
        <w:ind w:firstLine="709"/>
        <w:jc w:val="both"/>
      </w:pPr>
      <w:r w:rsidRPr="006C0353">
        <w:t>-</w:t>
      </w:r>
      <w:r w:rsidR="00DA2AEF">
        <w:t xml:space="preserve"> </w:t>
      </w:r>
      <w:r w:rsidRPr="006C0353">
        <w:t>проектирование и строительство автомобильной дороги общего пользования по ул.</w:t>
      </w:r>
      <w:r w:rsidR="00DA2AEF">
        <w:t xml:space="preserve"> </w:t>
      </w:r>
      <w:r w:rsidRPr="006C0353">
        <w:t>Газовиков от ул.</w:t>
      </w:r>
      <w:r w:rsidR="00DA2AEF">
        <w:t xml:space="preserve"> </w:t>
      </w:r>
      <w:r w:rsidRPr="006C0353">
        <w:t>Мира до автотрассы Самара-Бугуруслан</w:t>
      </w:r>
    </w:p>
    <w:p w:rsidR="006C0353" w:rsidRPr="006C0353" w:rsidRDefault="006C0353" w:rsidP="00DA2AEF">
      <w:pPr>
        <w:spacing w:after="0" w:line="360" w:lineRule="auto"/>
        <w:ind w:firstLine="709"/>
        <w:jc w:val="both"/>
        <w:rPr>
          <w:b/>
        </w:rPr>
      </w:pPr>
      <w:r w:rsidRPr="006C0353">
        <w:t>-</w:t>
      </w:r>
      <w:r w:rsidR="00DA2AEF">
        <w:t xml:space="preserve"> </w:t>
      </w:r>
      <w:r w:rsidRPr="006C0353">
        <w:t>реконструкция автомобильного моста по ул. Революционной через Суходольный овраг</w:t>
      </w:r>
    </w:p>
    <w:p w:rsidR="006C0353" w:rsidRPr="006C0353" w:rsidRDefault="006C0353" w:rsidP="006C0353">
      <w:pPr>
        <w:pStyle w:val="42"/>
        <w:shd w:val="clear" w:color="auto" w:fill="auto"/>
        <w:spacing w:before="0" w:after="0" w:line="360" w:lineRule="auto"/>
        <w:ind w:firstLine="709"/>
        <w:jc w:val="both"/>
        <w:rPr>
          <w:rStyle w:val="22"/>
          <w:rFonts w:eastAsiaTheme="minorHAnsi"/>
        </w:rPr>
      </w:pPr>
      <w:r w:rsidRPr="006C0353">
        <w:rPr>
          <w:rStyle w:val="22"/>
          <w:u w:val="none"/>
        </w:rPr>
        <w:t>Ожидаемые результаты</w:t>
      </w:r>
      <w:r w:rsidRPr="006C0353">
        <w:rPr>
          <w:rStyle w:val="22"/>
          <w:rFonts w:eastAsiaTheme="minorHAnsi"/>
        </w:rPr>
        <w:t xml:space="preserve"> </w:t>
      </w:r>
    </w:p>
    <w:p w:rsidR="006C0353" w:rsidRPr="006C0353" w:rsidRDefault="006C0353" w:rsidP="007E3B67">
      <w:pPr>
        <w:pStyle w:val="42"/>
        <w:shd w:val="clear" w:color="auto" w:fill="auto"/>
        <w:spacing w:before="0" w:after="0" w:line="360" w:lineRule="auto"/>
        <w:ind w:firstLine="709"/>
        <w:jc w:val="both"/>
        <w:rPr>
          <w:b w:val="0"/>
        </w:rPr>
      </w:pPr>
      <w:r w:rsidRPr="006C0353">
        <w:rPr>
          <w:b w:val="0"/>
        </w:rPr>
        <w:t>Повышение безопасности проживания в г.о. Похвистнево</w:t>
      </w:r>
      <w:r w:rsidR="00517289">
        <w:rPr>
          <w:b w:val="0"/>
        </w:rPr>
        <w:t>.</w:t>
      </w:r>
    </w:p>
    <w:p w:rsidR="007E3B67" w:rsidRPr="00611872" w:rsidRDefault="007E3B67" w:rsidP="007E3B67">
      <w:pPr>
        <w:spacing w:after="0" w:line="360" w:lineRule="auto"/>
        <w:ind w:firstLine="709"/>
        <w:jc w:val="both"/>
      </w:pPr>
      <w:r>
        <w:t>Д</w:t>
      </w:r>
      <w:r w:rsidRPr="00611872">
        <w:t>ол</w:t>
      </w:r>
      <w:r>
        <w:t>я</w:t>
      </w:r>
      <w:r w:rsidRPr="00611872">
        <w:t xml:space="preserve"> автомобильных дорог местного значения с асфальтобетонным покрытием в городе, находящихся в нормативном состоянии</w:t>
      </w:r>
      <w:r w:rsidR="00517289">
        <w:t xml:space="preserve"> - </w:t>
      </w:r>
      <w:r w:rsidRPr="00611872">
        <w:t xml:space="preserve"> 85 % к концу 2024 года и 95% к концу 2030 года</w:t>
      </w:r>
      <w:r w:rsidR="00517289">
        <w:t>.</w:t>
      </w:r>
    </w:p>
    <w:p w:rsidR="006C0353" w:rsidRPr="006C0353" w:rsidRDefault="006C0353" w:rsidP="006C0353">
      <w:pPr>
        <w:pStyle w:val="42"/>
        <w:shd w:val="clear" w:color="auto" w:fill="auto"/>
        <w:spacing w:before="0" w:after="0" w:line="360" w:lineRule="auto"/>
        <w:ind w:firstLine="709"/>
        <w:jc w:val="both"/>
      </w:pPr>
    </w:p>
    <w:p w:rsidR="006C0353" w:rsidRPr="00DA2AEF" w:rsidRDefault="006C0353" w:rsidP="006C0353">
      <w:pPr>
        <w:pStyle w:val="42"/>
        <w:shd w:val="clear" w:color="auto" w:fill="auto"/>
        <w:spacing w:before="0" w:after="0" w:line="360" w:lineRule="auto"/>
        <w:ind w:firstLine="709"/>
        <w:jc w:val="both"/>
        <w:rPr>
          <w:b w:val="0"/>
        </w:rPr>
      </w:pPr>
      <w:r w:rsidRPr="006C0353">
        <w:t xml:space="preserve">СЗ-10.2 </w:t>
      </w:r>
      <w:r w:rsidRPr="00DA2AEF">
        <w:rPr>
          <w:b w:val="0"/>
        </w:rPr>
        <w:t>Похвистнево</w:t>
      </w:r>
      <w:r w:rsidR="00DA2AEF">
        <w:rPr>
          <w:b w:val="0"/>
        </w:rPr>
        <w:t xml:space="preserve"> </w:t>
      </w:r>
      <w:r w:rsidRPr="00DA2AEF">
        <w:rPr>
          <w:b w:val="0"/>
        </w:rPr>
        <w:t>-</w:t>
      </w:r>
      <w:r w:rsidR="00DA2AEF">
        <w:rPr>
          <w:b w:val="0"/>
        </w:rPr>
        <w:t xml:space="preserve"> </w:t>
      </w:r>
      <w:r w:rsidRPr="00DA2AEF">
        <w:rPr>
          <w:b w:val="0"/>
        </w:rPr>
        <w:t>умный город</w:t>
      </w:r>
    </w:p>
    <w:p w:rsidR="006C0353" w:rsidRPr="006C0353" w:rsidRDefault="006C0353" w:rsidP="006C0353">
      <w:pPr>
        <w:pStyle w:val="14"/>
        <w:keepNext/>
        <w:keepLines/>
        <w:shd w:val="clear" w:color="auto" w:fill="auto"/>
        <w:spacing w:after="0" w:line="360" w:lineRule="auto"/>
        <w:ind w:firstLine="709"/>
        <w:jc w:val="both"/>
      </w:pPr>
      <w:r w:rsidRPr="006C0353">
        <w:t xml:space="preserve">Проекты и программы </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Муниципальная программа</w:t>
      </w:r>
      <w:r w:rsidR="00DA2AEF">
        <w:rPr>
          <w:b w:val="0"/>
        </w:rPr>
        <w:t xml:space="preserve"> </w:t>
      </w:r>
      <w:hyperlink r:id="rId75" w:history="1">
        <w:r w:rsidRPr="006C0353">
          <w:rPr>
            <w:b w:val="0"/>
          </w:rPr>
          <w:t>«Развитие информационного общества г</w:t>
        </w:r>
        <w:r w:rsidRPr="006C0353">
          <w:rPr>
            <w:b w:val="0"/>
          </w:rPr>
          <w:t>о</w:t>
        </w:r>
        <w:r w:rsidRPr="006C0353">
          <w:rPr>
            <w:b w:val="0"/>
          </w:rPr>
          <w:t>родского округа Похвистнево Самарской области на 2015-2021 годы»</w:t>
        </w:r>
      </w:hyperlink>
    </w:p>
    <w:p w:rsidR="006C0353" w:rsidRPr="006C0353" w:rsidRDefault="006C0353" w:rsidP="006C0353">
      <w:pPr>
        <w:pStyle w:val="14"/>
        <w:keepNext/>
        <w:keepLines/>
        <w:shd w:val="clear" w:color="auto" w:fill="auto"/>
        <w:spacing w:after="0" w:line="360" w:lineRule="auto"/>
        <w:ind w:firstLine="709"/>
        <w:jc w:val="both"/>
        <w:outlineLvl w:val="9"/>
      </w:pPr>
      <w:r w:rsidRPr="006C0353">
        <w:t>Основные мероприятия</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w:t>
      </w:r>
      <w:r w:rsidR="00DA2AEF">
        <w:rPr>
          <w:b w:val="0"/>
        </w:rPr>
        <w:t xml:space="preserve"> </w:t>
      </w:r>
      <w:r w:rsidRPr="006C0353">
        <w:rPr>
          <w:b w:val="0"/>
        </w:rPr>
        <w:t>обеспечение равного доступа граждан и организаций к информац</w:t>
      </w:r>
      <w:r w:rsidRPr="006C0353">
        <w:rPr>
          <w:b w:val="0"/>
        </w:rPr>
        <w:t>и</w:t>
      </w:r>
      <w:r w:rsidRPr="006C0353">
        <w:rPr>
          <w:b w:val="0"/>
        </w:rPr>
        <w:lastRenderedPageBreak/>
        <w:t>онным сервисам и услугам на основе развитой телекоммуникационной и</w:t>
      </w:r>
      <w:r w:rsidRPr="006C0353">
        <w:rPr>
          <w:b w:val="0"/>
        </w:rPr>
        <w:t>н</w:t>
      </w:r>
      <w:r w:rsidRPr="006C0353">
        <w:rPr>
          <w:b w:val="0"/>
        </w:rPr>
        <w:t>фраструктуры.</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w:t>
      </w:r>
      <w:r w:rsidR="00DA2AEF">
        <w:rPr>
          <w:b w:val="0"/>
        </w:rPr>
        <w:t xml:space="preserve"> </w:t>
      </w:r>
      <w:r w:rsidRPr="006C0353">
        <w:rPr>
          <w:b w:val="0"/>
        </w:rPr>
        <w:t>создание условий для развития отрасли информационных технол</w:t>
      </w:r>
      <w:r w:rsidRPr="006C0353">
        <w:rPr>
          <w:b w:val="0"/>
        </w:rPr>
        <w:t>о</w:t>
      </w:r>
      <w:r w:rsidRPr="006C0353">
        <w:rPr>
          <w:b w:val="0"/>
        </w:rPr>
        <w:t>гий, включая поддержку информатизации важнейших отраслей экономики и повышение технической грамотности населения.</w:t>
      </w:r>
    </w:p>
    <w:p w:rsidR="006C0353" w:rsidRPr="006C0353" w:rsidRDefault="006C0353" w:rsidP="006C0353">
      <w:pPr>
        <w:pStyle w:val="42"/>
        <w:shd w:val="clear" w:color="auto" w:fill="auto"/>
        <w:spacing w:before="0" w:after="0" w:line="360" w:lineRule="auto"/>
        <w:ind w:firstLine="709"/>
        <w:jc w:val="both"/>
        <w:rPr>
          <w:b w:val="0"/>
        </w:rPr>
      </w:pPr>
      <w:r w:rsidRPr="006C0353">
        <w:rPr>
          <w:b w:val="0"/>
        </w:rPr>
        <w:t>-</w:t>
      </w:r>
      <w:r w:rsidR="00DA2AEF">
        <w:rPr>
          <w:b w:val="0"/>
        </w:rPr>
        <w:t xml:space="preserve"> </w:t>
      </w:r>
      <w:r w:rsidRPr="006C0353">
        <w:rPr>
          <w:b w:val="0"/>
        </w:rPr>
        <w:t>совершенствование механизмов взаимодействия государства и гра</w:t>
      </w:r>
      <w:r w:rsidRPr="006C0353">
        <w:rPr>
          <w:b w:val="0"/>
        </w:rPr>
        <w:t>ж</w:t>
      </w:r>
      <w:r w:rsidRPr="006C0353">
        <w:rPr>
          <w:b w:val="0"/>
        </w:rPr>
        <w:t>данина путем дальнейшего развития региональной информатизации, в том числе развитие сервисов электронного правительства.</w:t>
      </w:r>
    </w:p>
    <w:p w:rsidR="006C0353" w:rsidRPr="006C0353" w:rsidRDefault="006C0353" w:rsidP="006C0353">
      <w:pPr>
        <w:pStyle w:val="42"/>
        <w:shd w:val="clear" w:color="auto" w:fill="auto"/>
        <w:spacing w:before="0" w:after="0" w:line="360" w:lineRule="auto"/>
        <w:ind w:firstLine="709"/>
        <w:jc w:val="both"/>
        <w:rPr>
          <w:rStyle w:val="22"/>
          <w:rFonts w:eastAsiaTheme="minorHAnsi"/>
        </w:rPr>
      </w:pPr>
      <w:r w:rsidRPr="006C0353">
        <w:rPr>
          <w:rStyle w:val="22"/>
          <w:u w:val="none"/>
        </w:rPr>
        <w:t>Ожидаемые результаты</w:t>
      </w:r>
      <w:r w:rsidRPr="006C0353">
        <w:rPr>
          <w:rStyle w:val="22"/>
          <w:rFonts w:eastAsiaTheme="minorHAnsi"/>
        </w:rPr>
        <w:t xml:space="preserve"> </w:t>
      </w:r>
    </w:p>
    <w:p w:rsidR="006C0353" w:rsidRPr="006C0353" w:rsidRDefault="006C0353" w:rsidP="007F358E">
      <w:pPr>
        <w:widowControl w:val="0"/>
        <w:numPr>
          <w:ilvl w:val="0"/>
          <w:numId w:val="13"/>
        </w:numPr>
        <w:tabs>
          <w:tab w:val="left" w:pos="922"/>
        </w:tabs>
        <w:spacing w:after="0" w:line="360" w:lineRule="auto"/>
        <w:ind w:firstLine="709"/>
        <w:jc w:val="both"/>
      </w:pPr>
      <w:r w:rsidRPr="006C0353">
        <w:t xml:space="preserve">доля государственных </w:t>
      </w:r>
      <w:r w:rsidR="00DA2AEF">
        <w:t xml:space="preserve">и муниципальных </w:t>
      </w:r>
      <w:r w:rsidRPr="006C0353">
        <w:t>услуг, которые население может получить с использованием информационных и телекоммуникацио</w:t>
      </w:r>
      <w:r w:rsidRPr="006C0353">
        <w:t>н</w:t>
      </w:r>
      <w:r w:rsidRPr="006C0353">
        <w:t>ных технологий, в общем объеме государственных</w:t>
      </w:r>
      <w:r w:rsidR="00517289">
        <w:t xml:space="preserve"> и муниципальных</w:t>
      </w:r>
      <w:r w:rsidRPr="006C0353">
        <w:t xml:space="preserve"> услуг к 2030 году составит 90%.</w:t>
      </w:r>
    </w:p>
    <w:p w:rsidR="00A77938" w:rsidRPr="006C0353" w:rsidRDefault="00A77938" w:rsidP="006C0353">
      <w:pPr>
        <w:spacing w:after="0" w:line="360" w:lineRule="auto"/>
        <w:ind w:firstLine="709"/>
        <w:jc w:val="both"/>
      </w:pPr>
    </w:p>
    <w:p w:rsidR="00526C4B" w:rsidRPr="006C0353" w:rsidRDefault="001D2724" w:rsidP="006C0353">
      <w:pPr>
        <w:spacing w:after="0" w:line="360" w:lineRule="auto"/>
        <w:ind w:firstLine="709"/>
        <w:jc w:val="both"/>
        <w:rPr>
          <w:b/>
        </w:rPr>
      </w:pPr>
      <w:r w:rsidRPr="006C0353">
        <w:rPr>
          <w:b/>
          <w:color w:val="000000" w:themeColor="text1"/>
        </w:rPr>
        <w:br w:type="page"/>
      </w:r>
    </w:p>
    <w:p w:rsidR="00517289" w:rsidRDefault="00517289" w:rsidP="00517289">
      <w:pPr>
        <w:tabs>
          <w:tab w:val="left" w:pos="709"/>
          <w:tab w:val="left" w:pos="1418"/>
        </w:tabs>
        <w:spacing w:after="0" w:line="360" w:lineRule="auto"/>
        <w:ind w:firstLine="709"/>
        <w:jc w:val="both"/>
        <w:rPr>
          <w:rFonts w:eastAsia="Times New Roman"/>
          <w:b/>
          <w:bCs/>
          <w:color w:val="365F91"/>
        </w:rPr>
      </w:pPr>
      <w:r>
        <w:rPr>
          <w:rFonts w:eastAsia="Times New Roman"/>
          <w:b/>
          <w:bCs/>
          <w:color w:val="365F91"/>
        </w:rPr>
        <w:lastRenderedPageBreak/>
        <w:t>8 Экономический прорыв и управление будущего</w:t>
      </w:r>
    </w:p>
    <w:p w:rsidR="00517289" w:rsidRDefault="00517289" w:rsidP="00517289">
      <w:pPr>
        <w:tabs>
          <w:tab w:val="left" w:pos="709"/>
          <w:tab w:val="left" w:pos="1418"/>
        </w:tabs>
        <w:spacing w:after="0" w:line="360" w:lineRule="auto"/>
        <w:ind w:firstLine="709"/>
        <w:jc w:val="both"/>
        <w:rPr>
          <w:rFonts w:eastAsia="Times New Roman"/>
          <w:b/>
          <w:bCs/>
          <w:color w:val="365F91"/>
        </w:rPr>
      </w:pPr>
    </w:p>
    <w:p w:rsidR="00F72B00" w:rsidRDefault="00517289" w:rsidP="00F72B00">
      <w:pPr>
        <w:tabs>
          <w:tab w:val="left" w:pos="709"/>
          <w:tab w:val="left" w:pos="1418"/>
        </w:tabs>
        <w:spacing w:after="0" w:line="360" w:lineRule="auto"/>
        <w:ind w:firstLine="709"/>
        <w:jc w:val="both"/>
        <w:rPr>
          <w:rFonts w:eastAsia="Times New Roman"/>
          <w:b/>
          <w:bCs/>
          <w:color w:val="365F91"/>
        </w:rPr>
      </w:pPr>
      <w:r>
        <w:rPr>
          <w:rFonts w:eastAsia="Times New Roman"/>
          <w:b/>
          <w:bCs/>
          <w:color w:val="365F91"/>
        </w:rPr>
        <w:t>8.1</w:t>
      </w:r>
      <w:r w:rsidR="00F72B00">
        <w:rPr>
          <w:rFonts w:eastAsia="Times New Roman"/>
          <w:b/>
          <w:bCs/>
          <w:color w:val="365F91"/>
        </w:rPr>
        <w:t xml:space="preserve"> </w:t>
      </w:r>
      <w:r w:rsidR="00F72B00" w:rsidRPr="00EE7EF9">
        <w:rPr>
          <w:rFonts w:eastAsia="Times New Roman"/>
          <w:b/>
          <w:bCs/>
          <w:color w:val="365F91"/>
        </w:rPr>
        <w:t>Экономическое развитие</w:t>
      </w:r>
      <w:r w:rsidR="00F72B00">
        <w:rPr>
          <w:rFonts w:eastAsia="Times New Roman"/>
          <w:b/>
          <w:bCs/>
          <w:color w:val="365F91"/>
        </w:rPr>
        <w:t>, инвестиционный потенциал</w:t>
      </w:r>
      <w:r w:rsidR="00F72B00" w:rsidRPr="00EE7EF9">
        <w:rPr>
          <w:rFonts w:eastAsia="Times New Roman"/>
          <w:b/>
          <w:bCs/>
          <w:color w:val="365F91"/>
        </w:rPr>
        <w:t xml:space="preserve"> и управление</w:t>
      </w:r>
      <w:r w:rsidR="00F72B00">
        <w:rPr>
          <w:rFonts w:eastAsia="Times New Roman"/>
          <w:b/>
          <w:bCs/>
          <w:color w:val="365F91"/>
        </w:rPr>
        <w:t xml:space="preserve"> г.о. Похвистнево</w:t>
      </w:r>
      <w:r>
        <w:rPr>
          <w:rFonts w:eastAsia="Times New Roman"/>
          <w:b/>
          <w:bCs/>
          <w:color w:val="365F91"/>
        </w:rPr>
        <w:t xml:space="preserve"> в 2013-2017 годах</w:t>
      </w:r>
    </w:p>
    <w:p w:rsidR="00F72B00" w:rsidRPr="00EE7EF9" w:rsidRDefault="00F72B00" w:rsidP="00F72B00">
      <w:pPr>
        <w:tabs>
          <w:tab w:val="left" w:pos="709"/>
          <w:tab w:val="left" w:pos="1418"/>
        </w:tabs>
        <w:spacing w:after="0" w:line="360" w:lineRule="auto"/>
        <w:jc w:val="center"/>
        <w:rPr>
          <w:rFonts w:eastAsia="Times New Roman"/>
          <w:b/>
          <w:bCs/>
          <w:color w:val="365F91"/>
        </w:rPr>
      </w:pPr>
      <w:r>
        <w:rPr>
          <w:rFonts w:eastAsia="Times New Roman"/>
          <w:b/>
          <w:bCs/>
          <w:color w:val="365F91"/>
        </w:rPr>
        <w:t xml:space="preserve"> </w:t>
      </w:r>
    </w:p>
    <w:p w:rsidR="00F72B00" w:rsidRDefault="00517289"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lang w:eastAsia="en-US"/>
        </w:rPr>
      </w:pPr>
      <w:r>
        <w:rPr>
          <w:b/>
          <w:bCs/>
          <w:i/>
          <w:color w:val="365F91"/>
          <w:sz w:val="28"/>
          <w:szCs w:val="28"/>
          <w:lang w:eastAsia="en-US"/>
        </w:rPr>
        <w:t>8.1.</w:t>
      </w:r>
      <w:r w:rsidR="00F72B00">
        <w:rPr>
          <w:b/>
          <w:bCs/>
          <w:i/>
          <w:color w:val="365F91"/>
          <w:sz w:val="28"/>
          <w:szCs w:val="28"/>
          <w:lang w:eastAsia="en-US"/>
        </w:rPr>
        <w:t xml:space="preserve">1 </w:t>
      </w:r>
      <w:r w:rsidR="00F72B00" w:rsidRPr="00526C4B">
        <w:rPr>
          <w:b/>
          <w:bCs/>
          <w:i/>
          <w:color w:val="365F91"/>
          <w:sz w:val="28"/>
          <w:szCs w:val="28"/>
          <w:lang w:eastAsia="en-US"/>
        </w:rPr>
        <w:t>Промышленность</w:t>
      </w:r>
    </w:p>
    <w:p w:rsidR="00F72B00" w:rsidRDefault="00F72B00"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lang w:eastAsia="en-US"/>
        </w:rPr>
      </w:pPr>
    </w:p>
    <w:p w:rsidR="00F72B00" w:rsidRPr="00EE7EF9" w:rsidRDefault="00F72B00" w:rsidP="00F72B00">
      <w:pPr>
        <w:pStyle w:val="msonormalmailrucssattributepostfix"/>
        <w:shd w:val="clear" w:color="auto" w:fill="FFFFFF"/>
        <w:spacing w:before="0" w:beforeAutospacing="0" w:after="0" w:afterAutospacing="0" w:line="360" w:lineRule="auto"/>
        <w:ind w:firstLine="709"/>
        <w:jc w:val="both"/>
        <w:rPr>
          <w:rFonts w:eastAsiaTheme="minorHAnsi"/>
          <w:color w:val="000000" w:themeColor="text1"/>
          <w:sz w:val="28"/>
          <w:szCs w:val="28"/>
          <w:lang w:eastAsia="en-US"/>
        </w:rPr>
      </w:pPr>
      <w:r w:rsidRPr="00EE7EF9">
        <w:rPr>
          <w:rFonts w:eastAsiaTheme="minorHAnsi"/>
          <w:color w:val="000000" w:themeColor="text1"/>
          <w:sz w:val="28"/>
          <w:szCs w:val="28"/>
          <w:lang w:eastAsia="en-US"/>
        </w:rPr>
        <w:t>Ведущими отраслями промышленности городского округа Похвис</w:t>
      </w:r>
      <w:r w:rsidRPr="00EE7EF9">
        <w:rPr>
          <w:rFonts w:eastAsiaTheme="minorHAnsi"/>
          <w:color w:val="000000" w:themeColor="text1"/>
          <w:sz w:val="28"/>
          <w:szCs w:val="28"/>
          <w:lang w:eastAsia="en-US"/>
        </w:rPr>
        <w:t>т</w:t>
      </w:r>
      <w:r w:rsidRPr="00EE7EF9">
        <w:rPr>
          <w:rFonts w:eastAsiaTheme="minorHAnsi"/>
          <w:color w:val="000000" w:themeColor="text1"/>
          <w:sz w:val="28"/>
          <w:szCs w:val="28"/>
          <w:lang w:eastAsia="en-US"/>
        </w:rPr>
        <w:t>нево являются: нефтегазодобывающая промышленность, машиностроение, металлообработка, электроэнергетика, деревообрабатывающая (мебельная) и пищевая промышленность, производство стройматериалов.</w:t>
      </w:r>
    </w:p>
    <w:p w:rsidR="00F72B00" w:rsidRPr="000151E2" w:rsidRDefault="00F72B00" w:rsidP="00F72B00">
      <w:pPr>
        <w:spacing w:after="0" w:line="360" w:lineRule="auto"/>
        <w:ind w:firstLine="709"/>
        <w:jc w:val="both"/>
        <w:rPr>
          <w:color w:val="000000" w:themeColor="text1"/>
        </w:rPr>
      </w:pPr>
      <w:r w:rsidRPr="000151E2">
        <w:rPr>
          <w:color w:val="000000" w:themeColor="text1"/>
        </w:rPr>
        <w:t>Промышленный сектор экономики городского округа Похвистнево представлен узким спектром объектов хозяйственной специализации с я</w:t>
      </w:r>
      <w:r w:rsidRPr="000151E2">
        <w:rPr>
          <w:color w:val="000000" w:themeColor="text1"/>
        </w:rPr>
        <w:t>в</w:t>
      </w:r>
      <w:r w:rsidRPr="000151E2">
        <w:rPr>
          <w:color w:val="000000" w:themeColor="text1"/>
        </w:rPr>
        <w:t>ным преобладанием нефтедобывающей отрасли, являющейся градообр</w:t>
      </w:r>
      <w:r w:rsidRPr="000151E2">
        <w:rPr>
          <w:color w:val="000000" w:themeColor="text1"/>
        </w:rPr>
        <w:t>а</w:t>
      </w:r>
      <w:r w:rsidRPr="000151E2">
        <w:rPr>
          <w:color w:val="000000" w:themeColor="text1"/>
        </w:rPr>
        <w:t xml:space="preserve">зующей. </w:t>
      </w:r>
    </w:p>
    <w:p w:rsidR="00F72B00" w:rsidRPr="000151E2" w:rsidRDefault="00F72B00" w:rsidP="00F72B00">
      <w:pPr>
        <w:spacing w:after="0" w:line="360" w:lineRule="auto"/>
        <w:ind w:firstLine="709"/>
        <w:jc w:val="both"/>
        <w:rPr>
          <w:color w:val="000000" w:themeColor="text1"/>
        </w:rPr>
      </w:pPr>
      <w:r w:rsidRPr="000151E2">
        <w:rPr>
          <w:color w:val="000000" w:themeColor="text1"/>
        </w:rPr>
        <w:t>Акцент промышленности городского округа на одной отрасли</w:t>
      </w:r>
      <w:r>
        <w:rPr>
          <w:color w:val="000000" w:themeColor="text1"/>
        </w:rPr>
        <w:t xml:space="preserve"> </w:t>
      </w:r>
      <w:r w:rsidRPr="000151E2">
        <w:rPr>
          <w:color w:val="000000" w:themeColor="text1"/>
        </w:rPr>
        <w:t>и о</w:t>
      </w:r>
      <w:r w:rsidRPr="000151E2">
        <w:rPr>
          <w:color w:val="000000" w:themeColor="text1"/>
        </w:rPr>
        <w:t>т</w:t>
      </w:r>
      <w:r w:rsidRPr="000151E2">
        <w:rPr>
          <w:color w:val="000000" w:themeColor="text1"/>
        </w:rPr>
        <w:t>сутствие диверсификации экономики, обуславливает негативные последс</w:t>
      </w:r>
      <w:r w:rsidRPr="000151E2">
        <w:rPr>
          <w:color w:val="000000" w:themeColor="text1"/>
        </w:rPr>
        <w:t>т</w:t>
      </w:r>
      <w:r w:rsidRPr="000151E2">
        <w:rPr>
          <w:color w:val="000000" w:themeColor="text1"/>
        </w:rPr>
        <w:t>вия, связанные с реорганизацией градообразующего предприятия нефтег</w:t>
      </w:r>
      <w:r w:rsidRPr="000151E2">
        <w:rPr>
          <w:color w:val="000000" w:themeColor="text1"/>
        </w:rPr>
        <w:t>а</w:t>
      </w:r>
      <w:r w:rsidRPr="000151E2">
        <w:rPr>
          <w:color w:val="000000" w:themeColor="text1"/>
        </w:rPr>
        <w:t>зодобывающего управления «Кинельнефть».</w:t>
      </w:r>
    </w:p>
    <w:p w:rsidR="00F72B00" w:rsidRPr="000151E2" w:rsidRDefault="00F72B00" w:rsidP="00F72B00">
      <w:pPr>
        <w:spacing w:after="0" w:line="360" w:lineRule="auto"/>
        <w:ind w:firstLine="709"/>
        <w:jc w:val="both"/>
        <w:rPr>
          <w:color w:val="000000" w:themeColor="text1"/>
        </w:rPr>
      </w:pPr>
      <w:r w:rsidRPr="000151E2">
        <w:rPr>
          <w:color w:val="000000" w:themeColor="text1"/>
        </w:rPr>
        <w:t xml:space="preserve">Реорганизация данного предприятия (в настоящее время ЦДНГ № 2 АО «Самаранефтегаз») повлекла </w:t>
      </w:r>
      <w:r>
        <w:rPr>
          <w:color w:val="000000" w:themeColor="text1"/>
        </w:rPr>
        <w:t xml:space="preserve">за собой </w:t>
      </w:r>
      <w:r w:rsidRPr="000151E2">
        <w:rPr>
          <w:color w:val="000000" w:themeColor="text1"/>
        </w:rPr>
        <w:t>сокращение объёмов сервисного производства и рабочих мест для населения городского округа Похвистн</w:t>
      </w:r>
      <w:r w:rsidRPr="000151E2">
        <w:rPr>
          <w:color w:val="000000" w:themeColor="text1"/>
        </w:rPr>
        <w:t>е</w:t>
      </w:r>
      <w:r w:rsidRPr="000151E2">
        <w:rPr>
          <w:color w:val="000000" w:themeColor="text1"/>
        </w:rPr>
        <w:t>во. Все предприятия, связанные с нефтедобывающей отраслью</w:t>
      </w:r>
      <w:r>
        <w:rPr>
          <w:color w:val="000000" w:themeColor="text1"/>
        </w:rPr>
        <w:t xml:space="preserve"> </w:t>
      </w:r>
      <w:r w:rsidRPr="000151E2">
        <w:rPr>
          <w:color w:val="000000" w:themeColor="text1"/>
        </w:rPr>
        <w:t>(СМУ-4 ООО «Самаранефтепромстрой», ООО «Похвистневский завод ЖБИ», пл</w:t>
      </w:r>
      <w:r w:rsidRPr="000151E2">
        <w:rPr>
          <w:color w:val="000000" w:themeColor="text1"/>
        </w:rPr>
        <w:t>о</w:t>
      </w:r>
      <w:r w:rsidRPr="000151E2">
        <w:rPr>
          <w:color w:val="000000" w:themeColor="text1"/>
        </w:rPr>
        <w:t>щадки бывшего СПМК-1 ООО «Самаранефтепромстрой», Похвистневский гараж ООО «Транспорт-Суходол», нефтебаза Самарского филиала ООО «ЮКОС-склад»), были выведены из производственной деятельности. Р</w:t>
      </w:r>
      <w:r w:rsidRPr="000151E2">
        <w:rPr>
          <w:color w:val="000000" w:themeColor="text1"/>
        </w:rPr>
        <w:t>е</w:t>
      </w:r>
      <w:r w:rsidRPr="000151E2">
        <w:rPr>
          <w:color w:val="000000" w:themeColor="text1"/>
        </w:rPr>
        <w:t>зультатом оптимизации численности работников предприятий стало масс</w:t>
      </w:r>
      <w:r w:rsidRPr="000151E2">
        <w:rPr>
          <w:color w:val="000000" w:themeColor="text1"/>
        </w:rPr>
        <w:t>о</w:t>
      </w:r>
      <w:r w:rsidRPr="000151E2">
        <w:rPr>
          <w:color w:val="000000" w:themeColor="text1"/>
        </w:rPr>
        <w:t>вое увольнение (с 1997 года уволено около 2,5 тыс. человек), произошел о</w:t>
      </w:r>
      <w:r w:rsidRPr="000151E2">
        <w:rPr>
          <w:color w:val="000000" w:themeColor="text1"/>
        </w:rPr>
        <w:t>т</w:t>
      </w:r>
      <w:r w:rsidRPr="000151E2">
        <w:rPr>
          <w:color w:val="000000" w:themeColor="text1"/>
        </w:rPr>
        <w:lastRenderedPageBreak/>
        <w:t>ток профессиональных кадров и молодежи и, как следствие, рост социал</w:t>
      </w:r>
      <w:r w:rsidRPr="000151E2">
        <w:rPr>
          <w:color w:val="000000" w:themeColor="text1"/>
        </w:rPr>
        <w:t>ь</w:t>
      </w:r>
      <w:r w:rsidRPr="000151E2">
        <w:rPr>
          <w:color w:val="000000" w:themeColor="text1"/>
        </w:rPr>
        <w:t xml:space="preserve">ной напряженности. </w:t>
      </w:r>
    </w:p>
    <w:p w:rsidR="00F72B00" w:rsidRDefault="00F72B00" w:rsidP="00F72B00">
      <w:pPr>
        <w:spacing w:after="0" w:line="360" w:lineRule="auto"/>
        <w:ind w:firstLine="709"/>
        <w:jc w:val="both"/>
        <w:rPr>
          <w:color w:val="000000" w:themeColor="text1"/>
        </w:rPr>
      </w:pPr>
      <w:r w:rsidRPr="000151E2">
        <w:rPr>
          <w:iCs/>
          <w:color w:val="000000" w:themeColor="text1"/>
        </w:rPr>
        <w:t>Развитие города во многом зависит от складывающейся обстановки в стране и области. Не удается преодолеть ситуацию с низкой</w:t>
      </w:r>
      <w:r>
        <w:rPr>
          <w:iCs/>
          <w:color w:val="000000" w:themeColor="text1"/>
        </w:rPr>
        <w:t xml:space="preserve"> </w:t>
      </w:r>
      <w:r w:rsidRPr="000151E2">
        <w:rPr>
          <w:color w:val="000000" w:themeColor="text1"/>
        </w:rPr>
        <w:t>инвестицио</w:t>
      </w:r>
      <w:r w:rsidRPr="000151E2">
        <w:rPr>
          <w:color w:val="000000" w:themeColor="text1"/>
        </w:rPr>
        <w:t>н</w:t>
      </w:r>
      <w:r w:rsidRPr="000151E2">
        <w:rPr>
          <w:color w:val="000000" w:themeColor="text1"/>
        </w:rPr>
        <w:t xml:space="preserve">ной активностью, сокращением бюджетной обеспеченности. </w:t>
      </w:r>
      <w:r>
        <w:rPr>
          <w:color w:val="000000" w:themeColor="text1"/>
        </w:rPr>
        <w:t>Г</w:t>
      </w:r>
      <w:r w:rsidRPr="000151E2">
        <w:rPr>
          <w:color w:val="000000" w:themeColor="text1"/>
        </w:rPr>
        <w:t>ород до сих пор остается городом с монопрофильной экономикой.</w:t>
      </w:r>
    </w:p>
    <w:p w:rsidR="00F72B00" w:rsidRDefault="00F72B00" w:rsidP="00F72B00">
      <w:pPr>
        <w:spacing w:after="0" w:line="360" w:lineRule="auto"/>
        <w:ind w:firstLine="709"/>
        <w:jc w:val="both"/>
        <w:rPr>
          <w:color w:val="000000" w:themeColor="text1"/>
        </w:rPr>
      </w:pPr>
      <w:r w:rsidRPr="000151E2">
        <w:rPr>
          <w:color w:val="000000" w:themeColor="text1"/>
        </w:rPr>
        <w:t>К крупным и средним предприятиям и их структурным подразделен</w:t>
      </w:r>
      <w:r w:rsidRPr="000151E2">
        <w:rPr>
          <w:color w:val="000000" w:themeColor="text1"/>
        </w:rPr>
        <w:t>и</w:t>
      </w:r>
      <w:r w:rsidRPr="000151E2">
        <w:rPr>
          <w:color w:val="000000" w:themeColor="text1"/>
        </w:rPr>
        <w:t>ям, функционирующим на территории городского округа Похвистнево и предоставляющим сведения об объемах отгруженных товаров собственного производства и выполненных работ и услуг собственными силами, относя</w:t>
      </w:r>
      <w:r w:rsidRPr="000151E2">
        <w:rPr>
          <w:color w:val="000000" w:themeColor="text1"/>
        </w:rPr>
        <w:t>т</w:t>
      </w:r>
      <w:r w:rsidRPr="000151E2">
        <w:rPr>
          <w:color w:val="000000" w:themeColor="text1"/>
        </w:rPr>
        <w:t>ся 12 предприятий:</w:t>
      </w:r>
    </w:p>
    <w:p w:rsidR="00F72B00" w:rsidRPr="000151E2" w:rsidRDefault="00F72B00" w:rsidP="007F358E">
      <w:pPr>
        <w:pStyle w:val="2"/>
        <w:numPr>
          <w:ilvl w:val="0"/>
          <w:numId w:val="3"/>
        </w:numPr>
        <w:tabs>
          <w:tab w:val="left" w:pos="709"/>
          <w:tab w:val="left" w:pos="1134"/>
        </w:tabs>
        <w:spacing w:after="0" w:line="360" w:lineRule="auto"/>
        <w:contextualSpacing/>
        <w:jc w:val="both"/>
        <w:rPr>
          <w:color w:val="000000" w:themeColor="text1"/>
        </w:rPr>
      </w:pPr>
      <w:r w:rsidRPr="000151E2">
        <w:rPr>
          <w:color w:val="000000" w:themeColor="text1"/>
        </w:rPr>
        <w:t>Цех добычи нефти и газа ОАО «Самаранефтегаз»- добыча нефти и г</w:t>
      </w:r>
      <w:r w:rsidRPr="000151E2">
        <w:rPr>
          <w:color w:val="000000" w:themeColor="text1"/>
        </w:rPr>
        <w:t>а</w:t>
      </w:r>
      <w:r w:rsidRPr="000151E2">
        <w:rPr>
          <w:color w:val="000000" w:themeColor="text1"/>
        </w:rPr>
        <w:t>за</w:t>
      </w:r>
      <w:r>
        <w:rPr>
          <w:color w:val="000000" w:themeColor="text1"/>
        </w:rPr>
        <w:t>.</w:t>
      </w:r>
      <w:r w:rsidRPr="000151E2">
        <w:rPr>
          <w:color w:val="000000" w:themeColor="text1"/>
        </w:rPr>
        <w:t xml:space="preserve"> </w:t>
      </w:r>
    </w:p>
    <w:p w:rsidR="00F72B00" w:rsidRPr="000151E2" w:rsidRDefault="00F72B00" w:rsidP="007F358E">
      <w:pPr>
        <w:pStyle w:val="2"/>
        <w:numPr>
          <w:ilvl w:val="0"/>
          <w:numId w:val="3"/>
        </w:numPr>
        <w:tabs>
          <w:tab w:val="left" w:pos="709"/>
          <w:tab w:val="left" w:pos="1134"/>
        </w:tabs>
        <w:spacing w:after="0" w:line="360" w:lineRule="auto"/>
        <w:contextualSpacing/>
        <w:jc w:val="both"/>
        <w:rPr>
          <w:color w:val="000000" w:themeColor="text1"/>
        </w:rPr>
      </w:pPr>
      <w:r w:rsidRPr="000151E2">
        <w:rPr>
          <w:color w:val="000000" w:themeColor="text1"/>
        </w:rPr>
        <w:t>Филиал ООО «Газпром ПХГ» Похвистневское УПХГ - управление подземного хранения газа.</w:t>
      </w:r>
    </w:p>
    <w:p w:rsidR="00F72B00" w:rsidRPr="000151E2" w:rsidRDefault="00F72B00" w:rsidP="007F358E">
      <w:pPr>
        <w:pStyle w:val="2"/>
        <w:numPr>
          <w:ilvl w:val="0"/>
          <w:numId w:val="3"/>
        </w:numPr>
        <w:tabs>
          <w:tab w:val="left" w:pos="709"/>
          <w:tab w:val="left" w:pos="1134"/>
        </w:tabs>
        <w:spacing w:after="0" w:line="360" w:lineRule="auto"/>
        <w:contextualSpacing/>
        <w:jc w:val="both"/>
        <w:rPr>
          <w:color w:val="000000" w:themeColor="text1"/>
        </w:rPr>
      </w:pPr>
      <w:r w:rsidRPr="000151E2">
        <w:rPr>
          <w:color w:val="000000" w:themeColor="text1"/>
        </w:rPr>
        <w:t>АО «Похвистневоэнерго» -</w:t>
      </w:r>
      <w:r>
        <w:rPr>
          <w:color w:val="000000" w:themeColor="text1"/>
        </w:rPr>
        <w:t xml:space="preserve"> </w:t>
      </w:r>
      <w:r w:rsidRPr="000151E2">
        <w:rPr>
          <w:color w:val="000000" w:themeColor="text1"/>
        </w:rPr>
        <w:t xml:space="preserve">передача электроэнергии, производство теплоэнергии. </w:t>
      </w:r>
    </w:p>
    <w:p w:rsidR="00F72B00" w:rsidRPr="000151E2" w:rsidRDefault="00F72B00" w:rsidP="007F358E">
      <w:pPr>
        <w:pStyle w:val="2"/>
        <w:numPr>
          <w:ilvl w:val="0"/>
          <w:numId w:val="3"/>
        </w:numPr>
        <w:tabs>
          <w:tab w:val="left" w:pos="709"/>
          <w:tab w:val="left" w:pos="1134"/>
        </w:tabs>
        <w:spacing w:after="0" w:line="360" w:lineRule="auto"/>
        <w:contextualSpacing/>
        <w:jc w:val="both"/>
        <w:rPr>
          <w:color w:val="000000" w:themeColor="text1"/>
        </w:rPr>
      </w:pPr>
      <w:r w:rsidRPr="000151E2">
        <w:rPr>
          <w:color w:val="000000" w:themeColor="text1"/>
        </w:rPr>
        <w:t>МУП «Водопроводно-канализационное хозяйство» - водоснабжение, водоотведение.</w:t>
      </w:r>
    </w:p>
    <w:p w:rsidR="00F72B00" w:rsidRPr="000151E2" w:rsidRDefault="00F72B00" w:rsidP="007F358E">
      <w:pPr>
        <w:pStyle w:val="2"/>
        <w:numPr>
          <w:ilvl w:val="0"/>
          <w:numId w:val="3"/>
        </w:numPr>
        <w:tabs>
          <w:tab w:val="left" w:pos="709"/>
          <w:tab w:val="left" w:pos="1134"/>
        </w:tabs>
        <w:spacing w:after="0" w:line="360" w:lineRule="auto"/>
        <w:contextualSpacing/>
        <w:jc w:val="both"/>
        <w:rPr>
          <w:color w:val="000000" w:themeColor="text1"/>
        </w:rPr>
      </w:pPr>
      <w:r w:rsidRPr="000151E2">
        <w:rPr>
          <w:color w:val="000000" w:themeColor="text1"/>
        </w:rPr>
        <w:t>ЗАО «Комбикорм» - производство муки, комбикорма.</w:t>
      </w:r>
    </w:p>
    <w:p w:rsidR="00F72B00" w:rsidRPr="00AC1AB8" w:rsidRDefault="00F72B00" w:rsidP="007F358E">
      <w:pPr>
        <w:pStyle w:val="a4"/>
        <w:numPr>
          <w:ilvl w:val="0"/>
          <w:numId w:val="3"/>
        </w:numPr>
        <w:tabs>
          <w:tab w:val="left" w:pos="709"/>
          <w:tab w:val="left" w:pos="1134"/>
          <w:tab w:val="left" w:pos="1418"/>
        </w:tabs>
        <w:spacing w:after="0" w:line="360" w:lineRule="auto"/>
        <w:jc w:val="both"/>
        <w:rPr>
          <w:color w:val="000000" w:themeColor="text1"/>
        </w:rPr>
      </w:pPr>
      <w:r w:rsidRPr="00AC1AB8">
        <w:rPr>
          <w:color w:val="000000" w:themeColor="text1"/>
        </w:rPr>
        <w:t>ОАО «Информационно-издательский центр» - производство бланк</w:t>
      </w:r>
      <w:r w:rsidRPr="00AC1AB8">
        <w:rPr>
          <w:color w:val="000000" w:themeColor="text1"/>
        </w:rPr>
        <w:t>о</w:t>
      </w:r>
      <w:r w:rsidRPr="00AC1AB8">
        <w:rPr>
          <w:color w:val="000000" w:themeColor="text1"/>
        </w:rPr>
        <w:t>вой продукции, картонной упаковки.</w:t>
      </w:r>
    </w:p>
    <w:p w:rsidR="00F72B00" w:rsidRPr="00AC1AB8" w:rsidRDefault="00F72B00" w:rsidP="007F358E">
      <w:pPr>
        <w:pStyle w:val="a4"/>
        <w:numPr>
          <w:ilvl w:val="0"/>
          <w:numId w:val="3"/>
        </w:numPr>
        <w:tabs>
          <w:tab w:val="left" w:pos="709"/>
          <w:tab w:val="left" w:pos="1134"/>
          <w:tab w:val="left" w:pos="1418"/>
        </w:tabs>
        <w:spacing w:after="0" w:line="360" w:lineRule="auto"/>
        <w:jc w:val="both"/>
        <w:rPr>
          <w:color w:val="000000" w:themeColor="text1"/>
        </w:rPr>
      </w:pPr>
      <w:r w:rsidRPr="00AC1AB8">
        <w:rPr>
          <w:color w:val="000000" w:themeColor="text1"/>
        </w:rPr>
        <w:t>ООО «Самара-электро-сервис» - услуги по обслуживанию и ремонту электрических двигателей, генераторов и трансформаторов.</w:t>
      </w:r>
    </w:p>
    <w:p w:rsidR="00F72B00" w:rsidRPr="00AC1AB8" w:rsidRDefault="00F72B00" w:rsidP="007F358E">
      <w:pPr>
        <w:pStyle w:val="a4"/>
        <w:numPr>
          <w:ilvl w:val="0"/>
          <w:numId w:val="3"/>
        </w:numPr>
        <w:tabs>
          <w:tab w:val="left" w:pos="709"/>
          <w:tab w:val="left" w:pos="1134"/>
          <w:tab w:val="left" w:pos="1418"/>
        </w:tabs>
        <w:spacing w:after="0" w:line="360" w:lineRule="auto"/>
        <w:jc w:val="both"/>
        <w:rPr>
          <w:color w:val="000000" w:themeColor="text1"/>
        </w:rPr>
      </w:pPr>
      <w:r w:rsidRPr="00AC1AB8">
        <w:rPr>
          <w:color w:val="000000" w:themeColor="text1"/>
        </w:rPr>
        <w:t>Филиал «Похвистневогоргаз» ООО СВГК - распределение газа.</w:t>
      </w:r>
    </w:p>
    <w:p w:rsidR="00F72B00" w:rsidRPr="00AC1AB8" w:rsidRDefault="00F72B00" w:rsidP="007F358E">
      <w:pPr>
        <w:pStyle w:val="a4"/>
        <w:numPr>
          <w:ilvl w:val="0"/>
          <w:numId w:val="3"/>
        </w:numPr>
        <w:tabs>
          <w:tab w:val="left" w:pos="709"/>
          <w:tab w:val="left" w:pos="1134"/>
          <w:tab w:val="left" w:pos="1418"/>
        </w:tabs>
        <w:spacing w:after="0" w:line="360" w:lineRule="auto"/>
        <w:jc w:val="both"/>
        <w:rPr>
          <w:color w:val="000000" w:themeColor="text1"/>
        </w:rPr>
      </w:pPr>
      <w:r w:rsidRPr="00AC1AB8">
        <w:rPr>
          <w:color w:val="000000" w:themeColor="text1"/>
        </w:rPr>
        <w:t xml:space="preserve">Участок ООО «Самаравтормет» - </w:t>
      </w:r>
      <w:r w:rsidRPr="00AC1AB8">
        <w:rPr>
          <w:rStyle w:val="small-arrow"/>
          <w:color w:val="000000" w:themeColor="text1"/>
        </w:rPr>
        <w:t>обработка металлических отходов и лома</w:t>
      </w:r>
      <w:r w:rsidRPr="00AC1AB8">
        <w:rPr>
          <w:color w:val="000000" w:themeColor="text1"/>
        </w:rPr>
        <w:t>.</w:t>
      </w:r>
    </w:p>
    <w:p w:rsidR="00F72B00" w:rsidRDefault="00F72B00" w:rsidP="007F358E">
      <w:pPr>
        <w:pStyle w:val="a4"/>
        <w:numPr>
          <w:ilvl w:val="0"/>
          <w:numId w:val="3"/>
        </w:numPr>
        <w:tabs>
          <w:tab w:val="left" w:pos="426"/>
          <w:tab w:val="left" w:pos="709"/>
          <w:tab w:val="left" w:pos="1134"/>
        </w:tabs>
        <w:spacing w:after="0" w:line="360" w:lineRule="auto"/>
        <w:ind w:hanging="294"/>
        <w:jc w:val="both"/>
        <w:rPr>
          <w:color w:val="000000" w:themeColor="text1"/>
        </w:rPr>
      </w:pPr>
      <w:r w:rsidRPr="00B60C7D">
        <w:rPr>
          <w:color w:val="000000" w:themeColor="text1"/>
        </w:rPr>
        <w:t>Похвистневское отделение «Самараэнерго» - передача электроэне</w:t>
      </w:r>
      <w:r w:rsidRPr="00B60C7D">
        <w:rPr>
          <w:color w:val="000000" w:themeColor="text1"/>
        </w:rPr>
        <w:t>р</w:t>
      </w:r>
      <w:r w:rsidRPr="00B60C7D">
        <w:rPr>
          <w:color w:val="000000" w:themeColor="text1"/>
        </w:rPr>
        <w:t xml:space="preserve">гии. </w:t>
      </w:r>
    </w:p>
    <w:p w:rsidR="00F72B00" w:rsidRPr="00B60C7D" w:rsidRDefault="00F72B00" w:rsidP="007F358E">
      <w:pPr>
        <w:pStyle w:val="a4"/>
        <w:numPr>
          <w:ilvl w:val="0"/>
          <w:numId w:val="3"/>
        </w:numPr>
        <w:tabs>
          <w:tab w:val="left" w:pos="426"/>
          <w:tab w:val="left" w:pos="709"/>
          <w:tab w:val="left" w:pos="1134"/>
        </w:tabs>
        <w:spacing w:after="0" w:line="360" w:lineRule="auto"/>
        <w:ind w:hanging="294"/>
        <w:jc w:val="both"/>
        <w:rPr>
          <w:color w:val="000000" w:themeColor="text1"/>
        </w:rPr>
      </w:pPr>
      <w:r w:rsidRPr="00B60C7D">
        <w:rPr>
          <w:color w:val="000000" w:themeColor="text1"/>
        </w:rPr>
        <w:lastRenderedPageBreak/>
        <w:t>ДТВ ОАО «РЖД» в г.о. Похвистнево - тепло-, водоснабжение.</w:t>
      </w:r>
    </w:p>
    <w:p w:rsidR="00F72B00" w:rsidRPr="00E640FA" w:rsidRDefault="00F72B00" w:rsidP="00F72B00">
      <w:pPr>
        <w:pStyle w:val="2"/>
        <w:spacing w:after="0" w:line="360" w:lineRule="auto"/>
        <w:ind w:firstLine="709"/>
        <w:contextualSpacing/>
        <w:jc w:val="both"/>
        <w:rPr>
          <w:snapToGrid w:val="0"/>
          <w:color w:val="000000" w:themeColor="text1"/>
        </w:rPr>
      </w:pPr>
      <w:r w:rsidRPr="00E640FA">
        <w:rPr>
          <w:snapToGrid w:val="0"/>
          <w:color w:val="000000" w:themeColor="text1"/>
        </w:rPr>
        <w:t>За 2016 год</w:t>
      </w:r>
      <w:r>
        <w:rPr>
          <w:snapToGrid w:val="0"/>
          <w:color w:val="000000" w:themeColor="text1"/>
        </w:rPr>
        <w:t xml:space="preserve"> </w:t>
      </w:r>
      <w:r w:rsidRPr="00E640FA">
        <w:rPr>
          <w:snapToGrid w:val="0"/>
          <w:color w:val="000000" w:themeColor="text1"/>
        </w:rPr>
        <w:t>крупными</w:t>
      </w:r>
      <w:r>
        <w:rPr>
          <w:snapToGrid w:val="0"/>
          <w:color w:val="000000" w:themeColor="text1"/>
        </w:rPr>
        <w:t xml:space="preserve"> </w:t>
      </w:r>
      <w:r w:rsidRPr="00E640FA">
        <w:rPr>
          <w:snapToGrid w:val="0"/>
          <w:color w:val="000000" w:themeColor="text1"/>
        </w:rPr>
        <w:t xml:space="preserve">и средними предприятиями и организациями </w:t>
      </w:r>
      <w:r>
        <w:rPr>
          <w:snapToGrid w:val="0"/>
          <w:color w:val="000000" w:themeColor="text1"/>
        </w:rPr>
        <w:t>г.о.</w:t>
      </w:r>
      <w:r w:rsidRPr="00E640FA">
        <w:rPr>
          <w:snapToGrid w:val="0"/>
          <w:color w:val="000000" w:themeColor="text1"/>
        </w:rPr>
        <w:t xml:space="preserve"> Похвистнево отгружено продукции, выполнено работ и услуг на сумму </w:t>
      </w:r>
      <w:r w:rsidRPr="00E640FA">
        <w:rPr>
          <w:color w:val="000000" w:themeColor="text1"/>
        </w:rPr>
        <w:t>12,6</w:t>
      </w:r>
      <w:r w:rsidRPr="00E640FA">
        <w:rPr>
          <w:snapToGrid w:val="0"/>
          <w:color w:val="000000" w:themeColor="text1"/>
        </w:rPr>
        <w:t xml:space="preserve"> миллиардов рублей</w:t>
      </w:r>
      <w:r>
        <w:rPr>
          <w:snapToGrid w:val="0"/>
          <w:color w:val="000000" w:themeColor="text1"/>
        </w:rPr>
        <w:t xml:space="preserve"> (</w:t>
      </w:r>
      <w:r w:rsidRPr="00E640FA">
        <w:rPr>
          <w:snapToGrid w:val="0"/>
          <w:color w:val="000000" w:themeColor="text1"/>
        </w:rPr>
        <w:t>на 444,3 млн. рублей больше, чем в 2015 г.</w:t>
      </w:r>
      <w:r>
        <w:rPr>
          <w:snapToGrid w:val="0"/>
          <w:color w:val="000000" w:themeColor="text1"/>
        </w:rPr>
        <w:t xml:space="preserve">). </w:t>
      </w:r>
      <w:r w:rsidRPr="00E640FA">
        <w:rPr>
          <w:snapToGrid w:val="0"/>
          <w:color w:val="000000" w:themeColor="text1"/>
        </w:rPr>
        <w:t>Темп роста к уровню соответствующего периода предыдущего года в действу</w:t>
      </w:r>
      <w:r w:rsidRPr="00E640FA">
        <w:rPr>
          <w:snapToGrid w:val="0"/>
          <w:color w:val="000000" w:themeColor="text1"/>
        </w:rPr>
        <w:t>ю</w:t>
      </w:r>
      <w:r w:rsidRPr="00E640FA">
        <w:rPr>
          <w:snapToGrid w:val="0"/>
          <w:color w:val="000000" w:themeColor="text1"/>
        </w:rPr>
        <w:t>щих ценах составил 104,0 %</w:t>
      </w:r>
      <w:r>
        <w:rPr>
          <w:snapToGrid w:val="0"/>
          <w:color w:val="000000" w:themeColor="text1"/>
        </w:rPr>
        <w:t>.</w:t>
      </w:r>
      <w:r w:rsidRPr="00E640FA">
        <w:rPr>
          <w:snapToGrid w:val="0"/>
          <w:color w:val="000000" w:themeColor="text1"/>
        </w:rPr>
        <w:t xml:space="preserve"> Предприятиями промышленности</w:t>
      </w:r>
      <w:r>
        <w:rPr>
          <w:snapToGrid w:val="0"/>
          <w:color w:val="000000" w:themeColor="text1"/>
        </w:rPr>
        <w:t xml:space="preserve"> </w:t>
      </w:r>
      <w:r w:rsidRPr="00E640FA">
        <w:rPr>
          <w:snapToGrid w:val="0"/>
          <w:color w:val="000000" w:themeColor="text1"/>
        </w:rPr>
        <w:t>отгружено продукции собственного производства на</w:t>
      </w:r>
      <w:r>
        <w:rPr>
          <w:snapToGrid w:val="0"/>
          <w:color w:val="000000" w:themeColor="text1"/>
        </w:rPr>
        <w:t xml:space="preserve"> </w:t>
      </w:r>
      <w:r w:rsidRPr="00E640FA">
        <w:rPr>
          <w:snapToGrid w:val="0"/>
          <w:color w:val="000000" w:themeColor="text1"/>
        </w:rPr>
        <w:t xml:space="preserve">сумму 9,85 млрд. рублей с темпом </w:t>
      </w:r>
      <w:r>
        <w:rPr>
          <w:snapToGrid w:val="0"/>
          <w:color w:val="000000" w:themeColor="text1"/>
        </w:rPr>
        <w:t>снижения</w:t>
      </w:r>
      <w:r w:rsidRPr="00E640FA">
        <w:rPr>
          <w:snapToGrid w:val="0"/>
          <w:color w:val="000000" w:themeColor="text1"/>
        </w:rPr>
        <w:t xml:space="preserve"> к аналогичному периоду прошлого года</w:t>
      </w:r>
      <w:r>
        <w:rPr>
          <w:snapToGrid w:val="0"/>
          <w:color w:val="000000" w:themeColor="text1"/>
        </w:rPr>
        <w:t xml:space="preserve"> </w:t>
      </w:r>
      <w:r w:rsidRPr="00E640FA">
        <w:rPr>
          <w:snapToGrid w:val="0"/>
          <w:color w:val="000000" w:themeColor="text1"/>
        </w:rPr>
        <w:t>99,8 %.</w:t>
      </w:r>
    </w:p>
    <w:p w:rsidR="00F72B00" w:rsidRDefault="00F72B00" w:rsidP="00F72B00">
      <w:pPr>
        <w:pStyle w:val="2"/>
        <w:spacing w:after="0" w:line="360" w:lineRule="auto"/>
        <w:ind w:firstLine="709"/>
        <w:contextualSpacing/>
        <w:jc w:val="both"/>
        <w:rPr>
          <w:snapToGrid w:val="0"/>
          <w:color w:val="000000" w:themeColor="text1"/>
        </w:rPr>
      </w:pPr>
      <w:r w:rsidRPr="00E640FA">
        <w:rPr>
          <w:snapToGrid w:val="0"/>
          <w:color w:val="000000" w:themeColor="text1"/>
        </w:rPr>
        <w:t>Рост отгруженной продукции произошёл за счёт увеличения объёма промышленной отгрузки предприятиями обрабатывающей промышленн</w:t>
      </w:r>
      <w:r w:rsidRPr="00E640FA">
        <w:rPr>
          <w:snapToGrid w:val="0"/>
          <w:color w:val="000000" w:themeColor="text1"/>
        </w:rPr>
        <w:t>о</w:t>
      </w:r>
      <w:r w:rsidRPr="00E640FA">
        <w:rPr>
          <w:snapToGrid w:val="0"/>
          <w:color w:val="000000" w:themeColor="text1"/>
        </w:rPr>
        <w:t>сти (возросла</w:t>
      </w:r>
      <w:r>
        <w:rPr>
          <w:snapToGrid w:val="0"/>
          <w:color w:val="000000" w:themeColor="text1"/>
        </w:rPr>
        <w:t xml:space="preserve"> </w:t>
      </w:r>
      <w:r w:rsidRPr="00E640FA">
        <w:rPr>
          <w:snapToGrid w:val="0"/>
          <w:color w:val="000000" w:themeColor="text1"/>
        </w:rPr>
        <w:t>на 8,1 %) и предприятиями по производству и распределению электроэнергии, газа и воды (3,1 %) по сравнению с уровнем 2015 года, а также</w:t>
      </w:r>
      <w:r>
        <w:rPr>
          <w:snapToGrid w:val="0"/>
          <w:color w:val="000000" w:themeColor="text1"/>
        </w:rPr>
        <w:t xml:space="preserve"> </w:t>
      </w:r>
      <w:r w:rsidRPr="00E640FA">
        <w:rPr>
          <w:snapToGrid w:val="0"/>
          <w:color w:val="000000" w:themeColor="text1"/>
        </w:rPr>
        <w:t>ростом строительной отрасли (7,6 %)</w:t>
      </w:r>
      <w:r>
        <w:rPr>
          <w:snapToGrid w:val="0"/>
          <w:color w:val="000000" w:themeColor="text1"/>
        </w:rPr>
        <w:t xml:space="preserve"> </w:t>
      </w:r>
      <w:r w:rsidRPr="00E640FA">
        <w:rPr>
          <w:snapToGrid w:val="0"/>
          <w:color w:val="000000" w:themeColor="text1"/>
        </w:rPr>
        <w:t xml:space="preserve">и финансовых услуг (18,5 %). </w:t>
      </w:r>
    </w:p>
    <w:p w:rsidR="00F72B00" w:rsidRDefault="00F72B00" w:rsidP="00F72B00">
      <w:pPr>
        <w:pStyle w:val="2"/>
        <w:spacing w:after="0" w:line="360" w:lineRule="auto"/>
        <w:ind w:firstLine="709"/>
        <w:contextualSpacing/>
        <w:jc w:val="both"/>
        <w:rPr>
          <w:snapToGrid w:val="0"/>
          <w:color w:val="000000" w:themeColor="text1"/>
        </w:rPr>
      </w:pPr>
    </w:p>
    <w:p w:rsidR="00F72B00" w:rsidRPr="00E640FA" w:rsidRDefault="00F72B00" w:rsidP="00F72B00">
      <w:pPr>
        <w:pStyle w:val="2"/>
        <w:spacing w:after="0" w:line="240" w:lineRule="auto"/>
        <w:contextualSpacing/>
        <w:jc w:val="both"/>
        <w:rPr>
          <w:snapToGrid w:val="0"/>
          <w:color w:val="000000" w:themeColor="text1"/>
        </w:rPr>
      </w:pPr>
      <w:r w:rsidRPr="00E640FA">
        <w:rPr>
          <w:noProof/>
          <w:snapToGrid w:val="0"/>
          <w:color w:val="000000" w:themeColor="text1"/>
          <w:lang w:eastAsia="ru-RU"/>
        </w:rPr>
        <w:drawing>
          <wp:inline distT="0" distB="0" distL="0" distR="0">
            <wp:extent cx="3010753" cy="2183642"/>
            <wp:effectExtent l="19050" t="0" r="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r w:rsidRPr="00B60C7D">
        <w:rPr>
          <w:noProof/>
          <w:snapToGrid w:val="0"/>
          <w:color w:val="000000" w:themeColor="text1"/>
          <w:lang w:eastAsia="ru-RU"/>
        </w:rPr>
        <w:t xml:space="preserve"> </w:t>
      </w:r>
      <w:r w:rsidRPr="00B60C7D">
        <w:rPr>
          <w:noProof/>
          <w:snapToGrid w:val="0"/>
          <w:color w:val="000000" w:themeColor="text1"/>
          <w:lang w:eastAsia="ru-RU"/>
        </w:rPr>
        <w:drawing>
          <wp:inline distT="0" distB="0" distL="0" distR="0">
            <wp:extent cx="2744621" cy="2183642"/>
            <wp:effectExtent l="19050" t="0" r="0" b="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F72B00" w:rsidRDefault="00F72B00" w:rsidP="00F72B00">
      <w:pPr>
        <w:spacing w:after="0" w:line="240" w:lineRule="auto"/>
        <w:rPr>
          <w:sz w:val="20"/>
          <w:szCs w:val="20"/>
        </w:rPr>
      </w:pPr>
    </w:p>
    <w:p w:rsidR="00F72B00" w:rsidRPr="007428BB" w:rsidRDefault="00F72B00" w:rsidP="00F72B00">
      <w:pPr>
        <w:spacing w:after="0" w:line="240" w:lineRule="auto"/>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База данных показателей муниципальных</w:t>
      </w:r>
      <w:r>
        <w:rPr>
          <w:sz w:val="20"/>
          <w:szCs w:val="20"/>
        </w:rPr>
        <w:t xml:space="preserve"> </w:t>
      </w:r>
      <w:r w:rsidRPr="00926852">
        <w:rPr>
          <w:sz w:val="20"/>
          <w:szCs w:val="20"/>
        </w:rPr>
        <w:t>образований.</w:t>
      </w:r>
      <w:r w:rsidRPr="00926852">
        <w:rPr>
          <w:sz w:val="20"/>
          <w:szCs w:val="20"/>
          <w:lang w:val="en-US"/>
        </w:rPr>
        <w:t>URL</w:t>
      </w:r>
      <w:r w:rsidRPr="007428BB">
        <w:rPr>
          <w:sz w:val="20"/>
          <w:szCs w:val="20"/>
        </w:rPr>
        <w:t xml:space="preserve">: </w:t>
      </w:r>
      <w:hyperlink r:id="rId78" w:history="1">
        <w:r w:rsidRPr="006F3BDA">
          <w:rPr>
            <w:rStyle w:val="a9"/>
            <w:sz w:val="20"/>
            <w:szCs w:val="20"/>
            <w:lang w:val="en-US"/>
          </w:rPr>
          <w:t>http</w:t>
        </w:r>
        <w:r w:rsidRPr="006F3BDA">
          <w:rPr>
            <w:rStyle w:val="a9"/>
            <w:sz w:val="20"/>
            <w:szCs w:val="20"/>
          </w:rPr>
          <w:t>://</w:t>
        </w:r>
        <w:r w:rsidRPr="006F3BDA">
          <w:rPr>
            <w:rStyle w:val="a9"/>
            <w:sz w:val="20"/>
            <w:szCs w:val="20"/>
            <w:lang w:val="en-US"/>
          </w:rPr>
          <w:t>www</w:t>
        </w:r>
        <w:r w:rsidRPr="006F3BDA">
          <w:rPr>
            <w:rStyle w:val="a9"/>
            <w:sz w:val="20"/>
            <w:szCs w:val="20"/>
          </w:rPr>
          <w:t>.</w:t>
        </w:r>
        <w:r w:rsidRPr="006F3BDA">
          <w:rPr>
            <w:rStyle w:val="a9"/>
            <w:sz w:val="20"/>
            <w:szCs w:val="20"/>
            <w:lang w:val="en-US"/>
          </w:rPr>
          <w:t>gks</w:t>
        </w:r>
        <w:r w:rsidRPr="006F3BDA">
          <w:rPr>
            <w:rStyle w:val="a9"/>
            <w:sz w:val="20"/>
            <w:szCs w:val="20"/>
          </w:rPr>
          <w:t>.</w:t>
        </w:r>
        <w:r w:rsidRPr="006F3BDA">
          <w:rPr>
            <w:rStyle w:val="a9"/>
            <w:sz w:val="20"/>
            <w:szCs w:val="20"/>
            <w:lang w:val="en-US"/>
          </w:rPr>
          <w:t>ru</w:t>
        </w:r>
        <w:r w:rsidRPr="006F3BDA">
          <w:rPr>
            <w:rStyle w:val="a9"/>
            <w:sz w:val="20"/>
            <w:szCs w:val="20"/>
          </w:rPr>
          <w:t>/</w:t>
        </w:r>
        <w:r w:rsidRPr="006F3BDA">
          <w:rPr>
            <w:rStyle w:val="a9"/>
            <w:sz w:val="20"/>
            <w:szCs w:val="20"/>
            <w:lang w:val="en-US"/>
          </w:rPr>
          <w:t>dbscripts</w:t>
        </w:r>
        <w:r w:rsidRPr="006F3BDA">
          <w:rPr>
            <w:rStyle w:val="a9"/>
            <w:sz w:val="20"/>
            <w:szCs w:val="20"/>
          </w:rPr>
          <w:t>/</w:t>
        </w:r>
        <w:r w:rsidRPr="006F3BDA">
          <w:rPr>
            <w:rStyle w:val="a9"/>
            <w:sz w:val="20"/>
            <w:szCs w:val="20"/>
            <w:lang w:val="en-US"/>
          </w:rPr>
          <w:t>munst</w:t>
        </w:r>
        <w:r w:rsidRPr="006F3BDA">
          <w:rPr>
            <w:rStyle w:val="a9"/>
            <w:sz w:val="20"/>
            <w:szCs w:val="20"/>
          </w:rPr>
          <w:t>/</w:t>
        </w:r>
      </w:hyperlink>
      <w:r>
        <w:t xml:space="preserve">, </w:t>
      </w:r>
    </w:p>
    <w:p w:rsidR="00F72B00" w:rsidRDefault="00F72B00" w:rsidP="00F72B00">
      <w:pPr>
        <w:pStyle w:val="2"/>
        <w:spacing w:after="0" w:line="240" w:lineRule="auto"/>
        <w:contextualSpacing/>
        <w:jc w:val="center"/>
        <w:rPr>
          <w:b/>
          <w:snapToGrid w:val="0"/>
        </w:rPr>
      </w:pPr>
      <w:r w:rsidRPr="00DF1A6B">
        <w:rPr>
          <w:b/>
          <w:color w:val="000000" w:themeColor="text1"/>
        </w:rPr>
        <w:t xml:space="preserve">Рисунок </w:t>
      </w:r>
      <w:r w:rsidR="00045201">
        <w:rPr>
          <w:b/>
          <w:color w:val="000000" w:themeColor="text1"/>
        </w:rPr>
        <w:t>8.1</w:t>
      </w:r>
      <w:r w:rsidRPr="00DF1A6B">
        <w:rPr>
          <w:b/>
          <w:color w:val="000000" w:themeColor="text1"/>
        </w:rPr>
        <w:t xml:space="preserve"> -</w:t>
      </w:r>
      <w:r>
        <w:rPr>
          <w:b/>
          <w:color w:val="000000" w:themeColor="text1"/>
        </w:rPr>
        <w:t xml:space="preserve"> </w:t>
      </w:r>
      <w:r w:rsidRPr="00DF1A6B">
        <w:rPr>
          <w:b/>
          <w:snapToGrid w:val="0"/>
        </w:rPr>
        <w:t xml:space="preserve">Структура объема отгруженной продукции </w:t>
      </w:r>
    </w:p>
    <w:p w:rsidR="00F72B00" w:rsidRDefault="00F72B00" w:rsidP="00F72B00">
      <w:pPr>
        <w:pStyle w:val="2"/>
        <w:spacing w:after="0" w:line="240" w:lineRule="auto"/>
        <w:contextualSpacing/>
        <w:jc w:val="center"/>
        <w:rPr>
          <w:b/>
          <w:bCs/>
          <w:color w:val="000000" w:themeColor="text1"/>
          <w:lang w:eastAsia="ru-RU"/>
        </w:rPr>
      </w:pPr>
      <w:r w:rsidRPr="00DF1A6B">
        <w:rPr>
          <w:b/>
          <w:snapToGrid w:val="0"/>
        </w:rPr>
        <w:t xml:space="preserve">предприятиями промышленности </w:t>
      </w:r>
      <w:r>
        <w:rPr>
          <w:b/>
          <w:snapToGrid w:val="0"/>
        </w:rPr>
        <w:t>и д</w:t>
      </w:r>
      <w:r w:rsidRPr="00B66D5A">
        <w:rPr>
          <w:b/>
          <w:color w:val="000000" w:themeColor="text1"/>
        </w:rPr>
        <w:t>инамика и</w:t>
      </w:r>
      <w:r w:rsidRPr="00B66D5A">
        <w:rPr>
          <w:b/>
          <w:bCs/>
          <w:color w:val="000000" w:themeColor="text1"/>
          <w:lang w:eastAsia="ru-RU"/>
        </w:rPr>
        <w:t xml:space="preserve">ндекса </w:t>
      </w:r>
    </w:p>
    <w:p w:rsidR="00F72B00" w:rsidRPr="00DF1A6B" w:rsidRDefault="00F72B00" w:rsidP="00F72B00">
      <w:pPr>
        <w:pStyle w:val="2"/>
        <w:spacing w:after="0" w:line="240" w:lineRule="auto"/>
        <w:contextualSpacing/>
        <w:jc w:val="center"/>
        <w:rPr>
          <w:b/>
          <w:snapToGrid w:val="0"/>
          <w:color w:val="000000" w:themeColor="text1"/>
        </w:rPr>
      </w:pPr>
      <w:r w:rsidRPr="00B66D5A">
        <w:rPr>
          <w:b/>
          <w:bCs/>
          <w:color w:val="000000" w:themeColor="text1"/>
          <w:lang w:eastAsia="ru-RU"/>
        </w:rPr>
        <w:t>промышленного производства</w:t>
      </w:r>
      <w:r>
        <w:rPr>
          <w:b/>
          <w:bCs/>
          <w:color w:val="000000" w:themeColor="text1"/>
          <w:lang w:eastAsia="ru-RU"/>
        </w:rPr>
        <w:t xml:space="preserve">, </w:t>
      </w:r>
      <w:r w:rsidRPr="00B66D5A">
        <w:rPr>
          <w:b/>
          <w:bCs/>
          <w:color w:val="000000" w:themeColor="text1"/>
          <w:lang w:eastAsia="ru-RU"/>
        </w:rPr>
        <w:t>%</w:t>
      </w:r>
    </w:p>
    <w:p w:rsidR="00F72B00" w:rsidRDefault="00F72B00" w:rsidP="00F72B00">
      <w:pPr>
        <w:pStyle w:val="2"/>
        <w:spacing w:after="0" w:line="240" w:lineRule="auto"/>
        <w:contextualSpacing/>
        <w:jc w:val="both"/>
        <w:rPr>
          <w:snapToGrid w:val="0"/>
          <w:color w:val="000000" w:themeColor="text1"/>
        </w:rPr>
      </w:pPr>
    </w:p>
    <w:p w:rsidR="00F72B00" w:rsidRDefault="00F72B00" w:rsidP="00F72B00">
      <w:pPr>
        <w:spacing w:after="0" w:line="360" w:lineRule="auto"/>
        <w:ind w:firstLine="709"/>
        <w:jc w:val="both"/>
        <w:rPr>
          <w:color w:val="000000" w:themeColor="text1"/>
        </w:rPr>
      </w:pPr>
      <w:r>
        <w:rPr>
          <w:color w:val="000000" w:themeColor="text1"/>
        </w:rPr>
        <w:t>В г.</w:t>
      </w:r>
      <w:r w:rsidRPr="000151E2">
        <w:rPr>
          <w:color w:val="000000" w:themeColor="text1"/>
        </w:rPr>
        <w:t>о</w:t>
      </w:r>
      <w:r>
        <w:rPr>
          <w:color w:val="000000" w:themeColor="text1"/>
        </w:rPr>
        <w:t>.</w:t>
      </w:r>
      <w:r w:rsidRPr="000151E2">
        <w:rPr>
          <w:color w:val="000000" w:themeColor="text1"/>
        </w:rPr>
        <w:t xml:space="preserve"> Похвистнево</w:t>
      </w:r>
      <w:r>
        <w:rPr>
          <w:color w:val="000000" w:themeColor="text1"/>
        </w:rPr>
        <w:t xml:space="preserve"> </w:t>
      </w:r>
      <w:r w:rsidRPr="000151E2">
        <w:rPr>
          <w:color w:val="000000" w:themeColor="text1"/>
        </w:rPr>
        <w:t>основное</w:t>
      </w:r>
      <w:r>
        <w:rPr>
          <w:color w:val="000000" w:themeColor="text1"/>
        </w:rPr>
        <w:t xml:space="preserve"> </w:t>
      </w:r>
      <w:r w:rsidRPr="000151E2">
        <w:rPr>
          <w:color w:val="000000" w:themeColor="text1"/>
        </w:rPr>
        <w:t>место</w:t>
      </w:r>
      <w:r>
        <w:rPr>
          <w:color w:val="000000" w:themeColor="text1"/>
        </w:rPr>
        <w:t xml:space="preserve"> </w:t>
      </w:r>
      <w:r w:rsidRPr="000151E2">
        <w:rPr>
          <w:color w:val="000000" w:themeColor="text1"/>
        </w:rPr>
        <w:t>в структуре</w:t>
      </w:r>
      <w:r>
        <w:rPr>
          <w:color w:val="000000" w:themeColor="text1"/>
        </w:rPr>
        <w:t xml:space="preserve"> </w:t>
      </w:r>
      <w:r w:rsidRPr="000151E2">
        <w:rPr>
          <w:color w:val="000000" w:themeColor="text1"/>
        </w:rPr>
        <w:t>промышленности</w:t>
      </w:r>
      <w:r>
        <w:rPr>
          <w:color w:val="000000" w:themeColor="text1"/>
        </w:rPr>
        <w:t xml:space="preserve"> </w:t>
      </w:r>
      <w:r w:rsidRPr="000151E2">
        <w:rPr>
          <w:color w:val="000000" w:themeColor="text1"/>
        </w:rPr>
        <w:t>з</w:t>
      </w:r>
      <w:r w:rsidRPr="000151E2">
        <w:rPr>
          <w:color w:val="000000" w:themeColor="text1"/>
        </w:rPr>
        <w:t>а</w:t>
      </w:r>
      <w:r w:rsidRPr="000151E2">
        <w:rPr>
          <w:color w:val="000000" w:themeColor="text1"/>
        </w:rPr>
        <w:t>нимает</w:t>
      </w:r>
      <w:r>
        <w:rPr>
          <w:color w:val="000000" w:themeColor="text1"/>
        </w:rPr>
        <w:t xml:space="preserve"> </w:t>
      </w:r>
      <w:r w:rsidRPr="000151E2">
        <w:rPr>
          <w:color w:val="000000" w:themeColor="text1"/>
        </w:rPr>
        <w:t>нефтедобывающая</w:t>
      </w:r>
      <w:r>
        <w:rPr>
          <w:color w:val="000000" w:themeColor="text1"/>
        </w:rPr>
        <w:t xml:space="preserve"> </w:t>
      </w:r>
      <w:r w:rsidRPr="000151E2">
        <w:rPr>
          <w:color w:val="000000" w:themeColor="text1"/>
        </w:rPr>
        <w:t>отрасль – по объему отгрузки ее удельный вес составляет порядка 94%. В связи с этим необходимо брать курс на диверс</w:t>
      </w:r>
      <w:r w:rsidRPr="000151E2">
        <w:rPr>
          <w:color w:val="000000" w:themeColor="text1"/>
        </w:rPr>
        <w:t>и</w:t>
      </w:r>
      <w:r w:rsidRPr="000151E2">
        <w:rPr>
          <w:color w:val="000000" w:themeColor="text1"/>
        </w:rPr>
        <w:lastRenderedPageBreak/>
        <w:t>фикацию экономики и развитие смежных ее отраслей (нефтеперерабат</w:t>
      </w:r>
      <w:r w:rsidRPr="000151E2">
        <w:rPr>
          <w:color w:val="000000" w:themeColor="text1"/>
        </w:rPr>
        <w:t>ы</w:t>
      </w:r>
      <w:r w:rsidRPr="000151E2">
        <w:rPr>
          <w:color w:val="000000" w:themeColor="text1"/>
        </w:rPr>
        <w:t>вающая промышленность).</w:t>
      </w:r>
    </w:p>
    <w:p w:rsidR="00F72B00" w:rsidRDefault="00F72B00" w:rsidP="00F72B00">
      <w:pPr>
        <w:tabs>
          <w:tab w:val="center" w:pos="4677"/>
          <w:tab w:val="right" w:pos="9355"/>
        </w:tabs>
        <w:spacing w:after="0" w:line="360" w:lineRule="auto"/>
        <w:ind w:firstLine="709"/>
        <w:jc w:val="both"/>
        <w:rPr>
          <w:color w:val="000000" w:themeColor="text1"/>
        </w:rPr>
      </w:pPr>
      <w:r>
        <w:rPr>
          <w:color w:val="000000" w:themeColor="text1"/>
        </w:rPr>
        <w:t xml:space="preserve"> </w:t>
      </w:r>
      <w:r>
        <w:rPr>
          <w:snapToGrid w:val="0"/>
          <w:color w:val="000000" w:themeColor="text1"/>
        </w:rPr>
        <w:t>За период 2013-2016 гг. наблюдался рост индекса промышленного производства с 90,0 % до 103,4%. В</w:t>
      </w:r>
      <w:r w:rsidRPr="00E640FA">
        <w:rPr>
          <w:snapToGrid w:val="0"/>
          <w:color w:val="000000" w:themeColor="text1"/>
        </w:rPr>
        <w:t xml:space="preserve"> 2017 году </w:t>
      </w:r>
      <w:r>
        <w:rPr>
          <w:snapToGrid w:val="0"/>
          <w:color w:val="000000" w:themeColor="text1"/>
        </w:rPr>
        <w:t>и</w:t>
      </w:r>
      <w:r w:rsidRPr="00E640FA">
        <w:rPr>
          <w:snapToGrid w:val="0"/>
          <w:color w:val="000000" w:themeColor="text1"/>
        </w:rPr>
        <w:t>ндекс промышленного пр</w:t>
      </w:r>
      <w:r w:rsidRPr="00E640FA">
        <w:rPr>
          <w:snapToGrid w:val="0"/>
          <w:color w:val="000000" w:themeColor="text1"/>
        </w:rPr>
        <w:t>о</w:t>
      </w:r>
      <w:r w:rsidRPr="00E640FA">
        <w:rPr>
          <w:snapToGrid w:val="0"/>
          <w:color w:val="000000" w:themeColor="text1"/>
        </w:rPr>
        <w:t xml:space="preserve">изводства </w:t>
      </w:r>
      <w:r>
        <w:rPr>
          <w:snapToGrid w:val="0"/>
          <w:color w:val="000000" w:themeColor="text1"/>
        </w:rPr>
        <w:t xml:space="preserve">снизился </w:t>
      </w:r>
      <w:r w:rsidRPr="00E640FA">
        <w:rPr>
          <w:snapToGrid w:val="0"/>
          <w:color w:val="000000" w:themeColor="text1"/>
        </w:rPr>
        <w:t>по сравнению с прошлым годом на 3,9 %</w:t>
      </w:r>
      <w:r>
        <w:rPr>
          <w:snapToGrid w:val="0"/>
          <w:color w:val="000000" w:themeColor="text1"/>
        </w:rPr>
        <w:t xml:space="preserve"> и </w:t>
      </w:r>
      <w:r w:rsidRPr="00E640FA">
        <w:rPr>
          <w:snapToGrid w:val="0"/>
          <w:color w:val="000000" w:themeColor="text1"/>
        </w:rPr>
        <w:t xml:space="preserve">составил 99,5 % </w:t>
      </w:r>
    </w:p>
    <w:p w:rsidR="00F72B00" w:rsidRPr="000151E2" w:rsidRDefault="00F72B00" w:rsidP="00F72B00">
      <w:pPr>
        <w:spacing w:after="0" w:line="360" w:lineRule="auto"/>
        <w:ind w:firstLine="709"/>
        <w:jc w:val="both"/>
        <w:rPr>
          <w:color w:val="000000" w:themeColor="text1"/>
        </w:rPr>
      </w:pPr>
      <w:r w:rsidRPr="000151E2">
        <w:rPr>
          <w:rFonts w:eastAsia="Times New Roman"/>
          <w:color w:val="000000" w:themeColor="text1"/>
          <w:lang w:eastAsia="ru-RU"/>
        </w:rPr>
        <w:t xml:space="preserve">На территории </w:t>
      </w:r>
      <w:r>
        <w:rPr>
          <w:rFonts w:eastAsia="Times New Roman"/>
          <w:color w:val="000000" w:themeColor="text1"/>
          <w:lang w:eastAsia="ru-RU"/>
        </w:rPr>
        <w:t>г.о.</w:t>
      </w:r>
      <w:r w:rsidRPr="000151E2">
        <w:rPr>
          <w:rFonts w:eastAsia="Times New Roman"/>
          <w:color w:val="000000" w:themeColor="text1"/>
          <w:lang w:eastAsia="ru-RU"/>
        </w:rPr>
        <w:t xml:space="preserve"> Похвистнево разработан и утвержден </w:t>
      </w:r>
      <w:r w:rsidRPr="000151E2">
        <w:rPr>
          <w:rFonts w:eastAsia="Calibri"/>
          <w:color w:val="000000" w:themeColor="text1"/>
        </w:rPr>
        <w:t>Перечень мероприятий («Дорожн</w:t>
      </w:r>
      <w:r>
        <w:rPr>
          <w:rFonts w:eastAsia="Calibri"/>
          <w:color w:val="000000" w:themeColor="text1"/>
        </w:rPr>
        <w:t>ая</w:t>
      </w:r>
      <w:r w:rsidRPr="000151E2">
        <w:rPr>
          <w:rFonts w:eastAsia="Calibri"/>
          <w:color w:val="000000" w:themeColor="text1"/>
        </w:rPr>
        <w:t xml:space="preserve"> карт</w:t>
      </w:r>
      <w:r>
        <w:rPr>
          <w:rFonts w:eastAsia="Calibri"/>
          <w:color w:val="000000" w:themeColor="text1"/>
        </w:rPr>
        <w:t>а</w:t>
      </w:r>
      <w:r w:rsidRPr="000151E2">
        <w:rPr>
          <w:rFonts w:eastAsia="Calibri"/>
          <w:color w:val="000000" w:themeColor="text1"/>
        </w:rPr>
        <w:t>») по внедрению успешных практик, н</w:t>
      </w:r>
      <w:r w:rsidRPr="000151E2">
        <w:rPr>
          <w:rFonts w:eastAsia="Calibri"/>
          <w:color w:val="000000" w:themeColor="text1"/>
        </w:rPr>
        <w:t>а</w:t>
      </w:r>
      <w:r w:rsidRPr="000151E2">
        <w:rPr>
          <w:rFonts w:eastAsia="Calibri"/>
          <w:color w:val="000000" w:themeColor="text1"/>
        </w:rPr>
        <w:t>правленных на развитие малого и среднего предпринимательства и снятие административных барьеров в городском округе Похвистнево</w:t>
      </w:r>
      <w:r w:rsidRPr="000151E2">
        <w:rPr>
          <w:color w:val="000000" w:themeColor="text1"/>
        </w:rPr>
        <w:t xml:space="preserve"> (Постановл</w:t>
      </w:r>
      <w:r w:rsidRPr="000151E2">
        <w:rPr>
          <w:color w:val="000000" w:themeColor="text1"/>
        </w:rPr>
        <w:t>е</w:t>
      </w:r>
      <w:r w:rsidRPr="000151E2">
        <w:rPr>
          <w:color w:val="000000" w:themeColor="text1"/>
        </w:rPr>
        <w:t>ние Администрации городского округа Похвистнево от 02.02.2016 №133). Мероприятия «Дорожной карты» исполняются в соответствии с отдельным графиком.</w:t>
      </w:r>
    </w:p>
    <w:p w:rsidR="00F72B00" w:rsidRDefault="00F72B00" w:rsidP="00F72B00">
      <w:pPr>
        <w:spacing w:after="0" w:line="360" w:lineRule="auto"/>
        <w:ind w:firstLine="709"/>
        <w:jc w:val="both"/>
        <w:rPr>
          <w:color w:val="000000" w:themeColor="text1"/>
        </w:rPr>
      </w:pPr>
      <w:r w:rsidRPr="000151E2">
        <w:rPr>
          <w:color w:val="000000" w:themeColor="text1"/>
        </w:rPr>
        <w:t>В соответствии с Федеральным законом РФ от 13.07.2015 № 224-ФЗ «О государственно-частном партнерстве, муниципально-частном партне</w:t>
      </w:r>
      <w:r w:rsidRPr="000151E2">
        <w:rPr>
          <w:color w:val="000000" w:themeColor="text1"/>
        </w:rPr>
        <w:t>р</w:t>
      </w:r>
      <w:r w:rsidRPr="000151E2">
        <w:rPr>
          <w:color w:val="000000" w:themeColor="text1"/>
        </w:rPr>
        <w:t>стве в Российской Федерации и внесении изменений в отдельные законод</w:t>
      </w:r>
      <w:r w:rsidRPr="000151E2">
        <w:rPr>
          <w:color w:val="000000" w:themeColor="text1"/>
        </w:rPr>
        <w:t>а</w:t>
      </w:r>
      <w:r w:rsidRPr="000151E2">
        <w:rPr>
          <w:color w:val="000000" w:themeColor="text1"/>
        </w:rPr>
        <w:t>тельные акты Российской Федерации»,</w:t>
      </w:r>
      <w:r>
        <w:rPr>
          <w:color w:val="000000" w:themeColor="text1"/>
        </w:rPr>
        <w:t xml:space="preserve"> </w:t>
      </w:r>
      <w:r w:rsidRPr="000151E2">
        <w:rPr>
          <w:color w:val="000000" w:themeColor="text1"/>
        </w:rPr>
        <w:t>Администрацией городского округа Похвистнево были приняты все требуемые нормативно правовые акты в сфере МЧП.</w:t>
      </w:r>
    </w:p>
    <w:p w:rsidR="00F72B00" w:rsidRPr="000151E2" w:rsidRDefault="00F72B00" w:rsidP="00F72B00">
      <w:pPr>
        <w:spacing w:after="0" w:line="360" w:lineRule="auto"/>
        <w:ind w:firstLine="709"/>
        <w:jc w:val="both"/>
        <w:rPr>
          <w:color w:val="000000" w:themeColor="text1"/>
        </w:rPr>
      </w:pPr>
    </w:p>
    <w:p w:rsidR="00F72B00" w:rsidRDefault="00045201"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r>
        <w:rPr>
          <w:b/>
          <w:bCs/>
          <w:i/>
          <w:color w:val="365F91"/>
          <w:sz w:val="28"/>
          <w:szCs w:val="28"/>
        </w:rPr>
        <w:t>8.1.2</w:t>
      </w:r>
      <w:r w:rsidR="00F72B00">
        <w:rPr>
          <w:b/>
          <w:bCs/>
          <w:i/>
          <w:color w:val="365F91"/>
          <w:sz w:val="28"/>
          <w:szCs w:val="28"/>
        </w:rPr>
        <w:t xml:space="preserve"> </w:t>
      </w:r>
      <w:r w:rsidR="00F72B00" w:rsidRPr="00526C4B">
        <w:rPr>
          <w:b/>
          <w:bCs/>
          <w:i/>
          <w:color w:val="365F91"/>
          <w:sz w:val="28"/>
          <w:szCs w:val="28"/>
        </w:rPr>
        <w:t>Развитие предпринимательства</w:t>
      </w:r>
    </w:p>
    <w:p w:rsidR="00F72B00" w:rsidRDefault="00F72B00" w:rsidP="00F72B00">
      <w:pPr>
        <w:pStyle w:val="msonormalmailrucssattributepostfix"/>
        <w:shd w:val="clear" w:color="auto" w:fill="FFFFFF"/>
        <w:spacing w:before="0" w:beforeAutospacing="0" w:after="0" w:afterAutospacing="0" w:line="360" w:lineRule="auto"/>
        <w:ind w:firstLine="709"/>
        <w:jc w:val="both"/>
        <w:rPr>
          <w:sz w:val="28"/>
          <w:szCs w:val="28"/>
        </w:rPr>
      </w:pPr>
    </w:p>
    <w:p w:rsidR="00F72B00" w:rsidRDefault="00F72B00" w:rsidP="00F72B00">
      <w:pPr>
        <w:pStyle w:val="msonormalmailrucssattributepostfix"/>
        <w:shd w:val="clear" w:color="auto" w:fill="FFFFFF"/>
        <w:spacing w:before="0" w:beforeAutospacing="0" w:after="0" w:afterAutospacing="0" w:line="360" w:lineRule="auto"/>
        <w:ind w:firstLine="709"/>
        <w:jc w:val="both"/>
        <w:rPr>
          <w:bCs/>
          <w:sz w:val="28"/>
          <w:szCs w:val="28"/>
          <w:shd w:val="clear" w:color="auto" w:fill="FFFFFF"/>
        </w:rPr>
      </w:pPr>
      <w:r w:rsidRPr="009215B3">
        <w:rPr>
          <w:sz w:val="28"/>
          <w:szCs w:val="28"/>
        </w:rPr>
        <w:t>Уровень развития малого и среднего предпринимательства является одним из важнейших показателей ориентации современной рыночной эк</w:t>
      </w:r>
      <w:r w:rsidRPr="009215B3">
        <w:rPr>
          <w:sz w:val="28"/>
          <w:szCs w:val="28"/>
        </w:rPr>
        <w:t>о</w:t>
      </w:r>
      <w:r w:rsidRPr="009215B3">
        <w:rPr>
          <w:sz w:val="28"/>
          <w:szCs w:val="28"/>
        </w:rPr>
        <w:t>номики</w:t>
      </w:r>
      <w:r>
        <w:rPr>
          <w:sz w:val="28"/>
          <w:szCs w:val="28"/>
        </w:rPr>
        <w:t xml:space="preserve">, </w:t>
      </w:r>
      <w:r w:rsidRPr="009215B3">
        <w:rPr>
          <w:sz w:val="28"/>
          <w:szCs w:val="28"/>
        </w:rPr>
        <w:t>уровень его развития напрямую влияет на экономический прогресс и социальную стабильность городского округа</w:t>
      </w:r>
      <w:r>
        <w:rPr>
          <w:sz w:val="28"/>
          <w:szCs w:val="28"/>
        </w:rPr>
        <w:t xml:space="preserve">. </w:t>
      </w:r>
      <w:r w:rsidRPr="003130CD">
        <w:rPr>
          <w:bCs/>
          <w:sz w:val="28"/>
          <w:szCs w:val="28"/>
          <w:shd w:val="clear" w:color="auto" w:fill="FFFFFF"/>
        </w:rPr>
        <w:t>Малый бизнес создаёт бл</w:t>
      </w:r>
      <w:r w:rsidRPr="003130CD">
        <w:rPr>
          <w:bCs/>
          <w:sz w:val="28"/>
          <w:szCs w:val="28"/>
          <w:shd w:val="clear" w:color="auto" w:fill="FFFFFF"/>
        </w:rPr>
        <w:t>а</w:t>
      </w:r>
      <w:r w:rsidRPr="003130CD">
        <w:rPr>
          <w:bCs/>
          <w:sz w:val="28"/>
          <w:szCs w:val="28"/>
          <w:shd w:val="clear" w:color="auto" w:fill="FFFFFF"/>
        </w:rPr>
        <w:t>гоприятные условия для развития экономики: расширяется потребительский рынок, создаются дополнительные рабочие места, происходит противоде</w:t>
      </w:r>
      <w:r w:rsidRPr="003130CD">
        <w:rPr>
          <w:bCs/>
          <w:sz w:val="28"/>
          <w:szCs w:val="28"/>
          <w:shd w:val="clear" w:color="auto" w:fill="FFFFFF"/>
        </w:rPr>
        <w:t>й</w:t>
      </w:r>
      <w:r w:rsidRPr="003130CD">
        <w:rPr>
          <w:bCs/>
          <w:sz w:val="28"/>
          <w:szCs w:val="28"/>
          <w:shd w:val="clear" w:color="auto" w:fill="FFFFFF"/>
        </w:rPr>
        <w:t>ствие монополизму и поддержание нормальной конкурентной среды.</w:t>
      </w:r>
      <w:r>
        <w:rPr>
          <w:bCs/>
          <w:sz w:val="28"/>
          <w:szCs w:val="28"/>
          <w:shd w:val="clear" w:color="auto" w:fill="FFFFFF"/>
        </w:rPr>
        <w:t xml:space="preserve"> </w:t>
      </w:r>
      <w:r>
        <w:rPr>
          <w:sz w:val="28"/>
          <w:szCs w:val="28"/>
        </w:rPr>
        <w:t>С</w:t>
      </w:r>
      <w:r w:rsidRPr="009215B3">
        <w:rPr>
          <w:sz w:val="28"/>
          <w:szCs w:val="28"/>
        </w:rPr>
        <w:t>о</w:t>
      </w:r>
      <w:r w:rsidRPr="009215B3">
        <w:rPr>
          <w:sz w:val="28"/>
          <w:szCs w:val="28"/>
        </w:rPr>
        <w:t>действие развитию малого и среднего предпринимательства признано о</w:t>
      </w:r>
      <w:r w:rsidRPr="009215B3">
        <w:rPr>
          <w:sz w:val="28"/>
          <w:szCs w:val="28"/>
        </w:rPr>
        <w:t>д</w:t>
      </w:r>
      <w:r w:rsidRPr="009215B3">
        <w:rPr>
          <w:sz w:val="28"/>
          <w:szCs w:val="28"/>
        </w:rPr>
        <w:lastRenderedPageBreak/>
        <w:t>ним из ключевых приоритетов экономического развития городского округа Похвистнево.</w:t>
      </w:r>
    </w:p>
    <w:p w:rsidR="00F72B00" w:rsidRDefault="00F72B00" w:rsidP="00F72B00">
      <w:pPr>
        <w:pStyle w:val="msonormalbullet2gifbullet1gifbullet2gif"/>
        <w:spacing w:before="0" w:beforeAutospacing="0" w:after="0" w:afterAutospacing="0" w:line="360" w:lineRule="auto"/>
        <w:ind w:firstLine="709"/>
        <w:contextualSpacing/>
        <w:jc w:val="both"/>
        <w:rPr>
          <w:color w:val="000000" w:themeColor="text1"/>
          <w:sz w:val="28"/>
          <w:szCs w:val="28"/>
        </w:rPr>
      </w:pPr>
      <w:r w:rsidRPr="000151E2">
        <w:rPr>
          <w:color w:val="000000" w:themeColor="text1"/>
          <w:sz w:val="28"/>
          <w:szCs w:val="28"/>
        </w:rPr>
        <w:t>По состоянию на 01 января 2018 года на территории города зарегис</w:t>
      </w:r>
      <w:r w:rsidRPr="000151E2">
        <w:rPr>
          <w:color w:val="000000" w:themeColor="text1"/>
          <w:sz w:val="28"/>
          <w:szCs w:val="28"/>
        </w:rPr>
        <w:t>т</w:t>
      </w:r>
      <w:r w:rsidRPr="000151E2">
        <w:rPr>
          <w:color w:val="000000" w:themeColor="text1"/>
          <w:sz w:val="28"/>
          <w:szCs w:val="28"/>
        </w:rPr>
        <w:t>рированы и работают 578 субъектов малого и среднего предпринимательс</w:t>
      </w:r>
      <w:r w:rsidRPr="000151E2">
        <w:rPr>
          <w:color w:val="000000" w:themeColor="text1"/>
          <w:sz w:val="28"/>
          <w:szCs w:val="28"/>
        </w:rPr>
        <w:t>т</w:t>
      </w:r>
      <w:r w:rsidRPr="000151E2">
        <w:rPr>
          <w:color w:val="000000" w:themeColor="text1"/>
          <w:sz w:val="28"/>
          <w:szCs w:val="28"/>
        </w:rPr>
        <w:t>ва, в том числе юридические лица (110</w:t>
      </w:r>
      <w:r>
        <w:rPr>
          <w:color w:val="000000" w:themeColor="text1"/>
          <w:sz w:val="28"/>
          <w:szCs w:val="28"/>
        </w:rPr>
        <w:t>)</w:t>
      </w:r>
      <w:r w:rsidRPr="000151E2">
        <w:rPr>
          <w:color w:val="000000" w:themeColor="text1"/>
          <w:sz w:val="28"/>
          <w:szCs w:val="28"/>
        </w:rPr>
        <w:t xml:space="preserve"> и индивидуальные предпринимат</w:t>
      </w:r>
      <w:r w:rsidRPr="000151E2">
        <w:rPr>
          <w:color w:val="000000" w:themeColor="text1"/>
          <w:sz w:val="28"/>
          <w:szCs w:val="28"/>
        </w:rPr>
        <w:t>е</w:t>
      </w:r>
      <w:r w:rsidRPr="000151E2">
        <w:rPr>
          <w:color w:val="000000" w:themeColor="text1"/>
          <w:sz w:val="28"/>
          <w:szCs w:val="28"/>
        </w:rPr>
        <w:t>ли</w:t>
      </w:r>
      <w:r>
        <w:rPr>
          <w:color w:val="000000" w:themeColor="text1"/>
          <w:sz w:val="28"/>
          <w:szCs w:val="28"/>
        </w:rPr>
        <w:t xml:space="preserve"> (</w:t>
      </w:r>
      <w:r w:rsidRPr="000151E2">
        <w:rPr>
          <w:color w:val="000000" w:themeColor="text1"/>
          <w:sz w:val="28"/>
          <w:szCs w:val="28"/>
        </w:rPr>
        <w:t>468</w:t>
      </w:r>
      <w:r>
        <w:rPr>
          <w:color w:val="000000" w:themeColor="text1"/>
          <w:sz w:val="28"/>
          <w:szCs w:val="28"/>
        </w:rPr>
        <w:t xml:space="preserve">) (рис. </w:t>
      </w:r>
      <w:r w:rsidR="00045201">
        <w:rPr>
          <w:color w:val="000000" w:themeColor="text1"/>
          <w:sz w:val="28"/>
          <w:szCs w:val="28"/>
        </w:rPr>
        <w:t>8.2</w:t>
      </w:r>
      <w:r>
        <w:rPr>
          <w:color w:val="000000" w:themeColor="text1"/>
          <w:sz w:val="28"/>
          <w:szCs w:val="28"/>
        </w:rPr>
        <w:t>).</w:t>
      </w:r>
    </w:p>
    <w:p w:rsidR="00F72B00" w:rsidRDefault="00F72B00" w:rsidP="00F72B00">
      <w:pPr>
        <w:pStyle w:val="msonormalbullet2gifbullet1gifbullet2gif"/>
        <w:spacing w:before="0" w:beforeAutospacing="0" w:after="0" w:afterAutospacing="0"/>
        <w:contextualSpacing/>
        <w:jc w:val="center"/>
        <w:rPr>
          <w:b/>
          <w:color w:val="000000" w:themeColor="text1"/>
          <w:sz w:val="28"/>
          <w:szCs w:val="28"/>
        </w:rPr>
      </w:pPr>
      <w:r w:rsidRPr="000151E2">
        <w:rPr>
          <w:noProof/>
          <w:color w:val="000000" w:themeColor="text1"/>
          <w:sz w:val="28"/>
          <w:szCs w:val="28"/>
        </w:rPr>
        <w:drawing>
          <wp:inline distT="0" distB="0" distL="0" distR="0">
            <wp:extent cx="5254699" cy="2392326"/>
            <wp:effectExtent l="0" t="0" r="0" b="0"/>
            <wp:docPr id="2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rsidR="00F72B00" w:rsidRPr="00605D52" w:rsidRDefault="00F72B00" w:rsidP="00F72B00">
      <w:pPr>
        <w:spacing w:after="0" w:line="240" w:lineRule="auto"/>
        <w:jc w:val="both"/>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База данных</w:t>
      </w:r>
      <w:r>
        <w:rPr>
          <w:sz w:val="20"/>
          <w:szCs w:val="20"/>
        </w:rPr>
        <w:t xml:space="preserve"> показателей муниципальных </w:t>
      </w:r>
      <w:r w:rsidRPr="00926852">
        <w:rPr>
          <w:sz w:val="20"/>
          <w:szCs w:val="20"/>
        </w:rPr>
        <w:t>образований.</w:t>
      </w:r>
      <w:r>
        <w:rPr>
          <w:sz w:val="20"/>
          <w:szCs w:val="20"/>
        </w:rPr>
        <w:t xml:space="preserve"> </w:t>
      </w:r>
      <w:r w:rsidRPr="00926852">
        <w:rPr>
          <w:sz w:val="20"/>
          <w:szCs w:val="20"/>
          <w:lang w:val="en-US"/>
        </w:rPr>
        <w:t>URL</w:t>
      </w:r>
      <w:r w:rsidRPr="00605D52">
        <w:rPr>
          <w:sz w:val="20"/>
          <w:szCs w:val="20"/>
        </w:rPr>
        <w:t xml:space="preserve">: </w:t>
      </w:r>
      <w:hyperlink r:id="rId80" w:history="1">
        <w:r w:rsidRPr="006F3BDA">
          <w:rPr>
            <w:rStyle w:val="a9"/>
            <w:sz w:val="20"/>
            <w:szCs w:val="20"/>
            <w:lang w:val="en-US"/>
          </w:rPr>
          <w:t>http</w:t>
        </w:r>
        <w:r w:rsidRPr="00605D52">
          <w:rPr>
            <w:rStyle w:val="a9"/>
            <w:sz w:val="20"/>
            <w:szCs w:val="20"/>
          </w:rPr>
          <w:t>://</w:t>
        </w:r>
        <w:r w:rsidRPr="006F3BDA">
          <w:rPr>
            <w:rStyle w:val="a9"/>
            <w:sz w:val="20"/>
            <w:szCs w:val="20"/>
            <w:lang w:val="en-US"/>
          </w:rPr>
          <w:t>www</w:t>
        </w:r>
        <w:r w:rsidRPr="00605D52">
          <w:rPr>
            <w:rStyle w:val="a9"/>
            <w:sz w:val="20"/>
            <w:szCs w:val="20"/>
          </w:rPr>
          <w:t>.</w:t>
        </w:r>
        <w:r w:rsidRPr="006F3BDA">
          <w:rPr>
            <w:rStyle w:val="a9"/>
            <w:sz w:val="20"/>
            <w:szCs w:val="20"/>
            <w:lang w:val="en-US"/>
          </w:rPr>
          <w:t>gks</w:t>
        </w:r>
        <w:r w:rsidRPr="00605D52">
          <w:rPr>
            <w:rStyle w:val="a9"/>
            <w:sz w:val="20"/>
            <w:szCs w:val="20"/>
          </w:rPr>
          <w:t>.</w:t>
        </w:r>
        <w:r w:rsidRPr="006F3BDA">
          <w:rPr>
            <w:rStyle w:val="a9"/>
            <w:sz w:val="20"/>
            <w:szCs w:val="20"/>
            <w:lang w:val="en-US"/>
          </w:rPr>
          <w:t>ru</w:t>
        </w:r>
        <w:r w:rsidRPr="00605D52">
          <w:rPr>
            <w:rStyle w:val="a9"/>
            <w:sz w:val="20"/>
            <w:szCs w:val="20"/>
          </w:rPr>
          <w:t>/</w:t>
        </w:r>
      </w:hyperlink>
      <w:r w:rsidRPr="00605D52">
        <w:rPr>
          <w:sz w:val="20"/>
          <w:szCs w:val="20"/>
        </w:rPr>
        <w:t xml:space="preserve"> </w:t>
      </w:r>
    </w:p>
    <w:p w:rsidR="00F72B00" w:rsidRDefault="00F72B00" w:rsidP="00F72B00">
      <w:pPr>
        <w:pStyle w:val="msonormalbullet2gifbullet1gifbullet2gif"/>
        <w:spacing w:before="0" w:beforeAutospacing="0" w:after="0" w:afterAutospacing="0"/>
        <w:contextualSpacing/>
        <w:jc w:val="center"/>
        <w:rPr>
          <w:b/>
          <w:color w:val="000000" w:themeColor="text1"/>
          <w:sz w:val="28"/>
          <w:szCs w:val="28"/>
        </w:rPr>
      </w:pPr>
      <w:r w:rsidRPr="00DF1A6B">
        <w:rPr>
          <w:b/>
          <w:color w:val="000000" w:themeColor="text1"/>
          <w:sz w:val="28"/>
          <w:szCs w:val="28"/>
        </w:rPr>
        <w:t xml:space="preserve">Рисунок </w:t>
      </w:r>
      <w:r w:rsidR="00045201">
        <w:rPr>
          <w:b/>
          <w:color w:val="000000" w:themeColor="text1"/>
          <w:sz w:val="28"/>
          <w:szCs w:val="28"/>
        </w:rPr>
        <w:t>8.2</w:t>
      </w:r>
      <w:r w:rsidRPr="00DF1A6B">
        <w:rPr>
          <w:b/>
          <w:color w:val="000000" w:themeColor="text1"/>
          <w:sz w:val="28"/>
          <w:szCs w:val="28"/>
        </w:rPr>
        <w:t xml:space="preserve"> -</w:t>
      </w:r>
      <w:r>
        <w:rPr>
          <w:b/>
          <w:color w:val="000000" w:themeColor="text1"/>
          <w:sz w:val="28"/>
          <w:szCs w:val="28"/>
        </w:rPr>
        <w:t xml:space="preserve"> </w:t>
      </w:r>
      <w:r w:rsidRPr="00DF1A6B">
        <w:rPr>
          <w:b/>
          <w:color w:val="000000" w:themeColor="text1"/>
          <w:sz w:val="28"/>
          <w:szCs w:val="28"/>
        </w:rPr>
        <w:t xml:space="preserve">Число субъектов малого </w:t>
      </w:r>
    </w:p>
    <w:p w:rsidR="00F72B00" w:rsidRPr="00DF1A6B" w:rsidRDefault="00F72B00" w:rsidP="00F72B00">
      <w:pPr>
        <w:pStyle w:val="msonormalbullet2gifbullet1gifbullet2gif"/>
        <w:spacing w:before="0" w:beforeAutospacing="0" w:after="0" w:afterAutospacing="0"/>
        <w:contextualSpacing/>
        <w:jc w:val="center"/>
        <w:rPr>
          <w:color w:val="000000" w:themeColor="text1"/>
          <w:sz w:val="28"/>
          <w:szCs w:val="28"/>
        </w:rPr>
      </w:pPr>
      <w:r w:rsidRPr="00DF1A6B">
        <w:rPr>
          <w:b/>
          <w:color w:val="000000" w:themeColor="text1"/>
          <w:sz w:val="28"/>
          <w:szCs w:val="28"/>
        </w:rPr>
        <w:t xml:space="preserve">и среднего </w:t>
      </w:r>
      <w:r>
        <w:rPr>
          <w:b/>
          <w:color w:val="000000" w:themeColor="text1"/>
          <w:sz w:val="28"/>
          <w:szCs w:val="28"/>
        </w:rPr>
        <w:t>п</w:t>
      </w:r>
      <w:r w:rsidRPr="00DF1A6B">
        <w:rPr>
          <w:b/>
          <w:color w:val="000000" w:themeColor="text1"/>
          <w:sz w:val="28"/>
          <w:szCs w:val="28"/>
        </w:rPr>
        <w:t>редпринимательства</w:t>
      </w:r>
    </w:p>
    <w:p w:rsidR="00F72B00" w:rsidRDefault="00F72B00" w:rsidP="00F72B00">
      <w:pPr>
        <w:pStyle w:val="a4"/>
        <w:spacing w:after="0" w:line="360" w:lineRule="auto"/>
        <w:ind w:left="0" w:firstLine="709"/>
        <w:jc w:val="both"/>
        <w:rPr>
          <w:color w:val="000000" w:themeColor="text1"/>
        </w:rPr>
      </w:pPr>
    </w:p>
    <w:p w:rsidR="00F72B00" w:rsidRDefault="00F72B00" w:rsidP="00F72B00">
      <w:pPr>
        <w:pStyle w:val="a4"/>
        <w:spacing w:after="0" w:line="360" w:lineRule="auto"/>
        <w:ind w:left="0" w:firstLine="709"/>
        <w:jc w:val="both"/>
        <w:rPr>
          <w:color w:val="000000" w:themeColor="text1"/>
        </w:rPr>
      </w:pPr>
      <w:r>
        <w:rPr>
          <w:color w:val="000000" w:themeColor="text1"/>
        </w:rPr>
        <w:t>Несмотря на снижение к</w:t>
      </w:r>
      <w:r w:rsidRPr="00CF2DD2">
        <w:rPr>
          <w:color w:val="000000" w:themeColor="text1"/>
        </w:rPr>
        <w:t>оличеств</w:t>
      </w:r>
      <w:r>
        <w:rPr>
          <w:color w:val="000000" w:themeColor="text1"/>
        </w:rPr>
        <w:t>а</w:t>
      </w:r>
      <w:r w:rsidRPr="00CF2DD2">
        <w:rPr>
          <w:color w:val="000000" w:themeColor="text1"/>
        </w:rPr>
        <w:t xml:space="preserve"> малых предприятий</w:t>
      </w:r>
      <w:r>
        <w:rPr>
          <w:color w:val="000000" w:themeColor="text1"/>
        </w:rPr>
        <w:t xml:space="preserve"> более, чем на 33% за 2012-2017 гг., с</w:t>
      </w:r>
      <w:r w:rsidRPr="00CF2DD2">
        <w:rPr>
          <w:color w:val="000000" w:themeColor="text1"/>
        </w:rPr>
        <w:t xml:space="preserve">реднесписочная численность занятых на </w:t>
      </w:r>
      <w:r>
        <w:rPr>
          <w:color w:val="000000" w:themeColor="text1"/>
        </w:rPr>
        <w:t>них выросла в 2,7 раза - с 790 чел. в 2012 г. до 2094 чел. в 2016 г.</w:t>
      </w:r>
    </w:p>
    <w:p w:rsidR="00F72B00" w:rsidRPr="00EA0815" w:rsidRDefault="00F72B00" w:rsidP="00F72B00">
      <w:pPr>
        <w:pStyle w:val="a4"/>
        <w:spacing w:after="0" w:line="360" w:lineRule="auto"/>
        <w:ind w:left="0" w:firstLine="709"/>
        <w:jc w:val="both"/>
        <w:rPr>
          <w:color w:val="000000" w:themeColor="text1"/>
        </w:rPr>
      </w:pPr>
      <w:r w:rsidRPr="000151E2">
        <w:rPr>
          <w:color w:val="000000" w:themeColor="text1"/>
        </w:rPr>
        <w:t>В городском округе функционируют 11 малых предприятий</w:t>
      </w:r>
      <w:r>
        <w:rPr>
          <w:color w:val="000000" w:themeColor="text1"/>
        </w:rPr>
        <w:t xml:space="preserve"> в сфере</w:t>
      </w:r>
      <w:r w:rsidRPr="000151E2">
        <w:rPr>
          <w:color w:val="000000" w:themeColor="text1"/>
        </w:rPr>
        <w:t xml:space="preserve"> промышленности: </w:t>
      </w:r>
      <w:r w:rsidRPr="00EA0815">
        <w:t>ОАО «Похвистневский маслозавод» (производство цел</w:t>
      </w:r>
      <w:r w:rsidRPr="00EA0815">
        <w:t>ь</w:t>
      </w:r>
      <w:r w:rsidRPr="00EA0815">
        <w:t>номолочной продукции);</w:t>
      </w:r>
      <w:r>
        <w:t xml:space="preserve"> </w:t>
      </w:r>
      <w:r w:rsidRPr="00EA0815">
        <w:rPr>
          <w:color w:val="000000" w:themeColor="text1"/>
        </w:rPr>
        <w:t>ЗАО «Аверс» (производство коленного вала);</w:t>
      </w:r>
      <w:r>
        <w:rPr>
          <w:color w:val="000000" w:themeColor="text1"/>
        </w:rPr>
        <w:t xml:space="preserve"> </w:t>
      </w:r>
      <w:r w:rsidRPr="00EA0815">
        <w:rPr>
          <w:color w:val="000000" w:themeColor="text1"/>
        </w:rPr>
        <w:t>ООО «Дуслык» (производство</w:t>
      </w:r>
      <w:r>
        <w:rPr>
          <w:color w:val="000000" w:themeColor="text1"/>
        </w:rPr>
        <w:t xml:space="preserve"> </w:t>
      </w:r>
      <w:r w:rsidRPr="00EA0815">
        <w:rPr>
          <w:color w:val="000000" w:themeColor="text1"/>
        </w:rPr>
        <w:t>мясных изделий);</w:t>
      </w:r>
      <w:r>
        <w:rPr>
          <w:color w:val="000000" w:themeColor="text1"/>
        </w:rPr>
        <w:t xml:space="preserve"> </w:t>
      </w:r>
      <w:r w:rsidRPr="00EA0815">
        <w:rPr>
          <w:color w:val="000000" w:themeColor="text1"/>
        </w:rPr>
        <w:t>ООО «Звезда» (деятел</w:t>
      </w:r>
      <w:r w:rsidRPr="00EA0815">
        <w:rPr>
          <w:color w:val="000000" w:themeColor="text1"/>
        </w:rPr>
        <w:t>ь</w:t>
      </w:r>
      <w:r w:rsidRPr="00EA0815">
        <w:rPr>
          <w:color w:val="000000" w:themeColor="text1"/>
        </w:rPr>
        <w:t>ность по обеспечению работоспособности электрических сетей);</w:t>
      </w:r>
      <w:r>
        <w:rPr>
          <w:color w:val="000000" w:themeColor="text1"/>
        </w:rPr>
        <w:t xml:space="preserve"> </w:t>
      </w:r>
      <w:r w:rsidRPr="00EA0815">
        <w:rPr>
          <w:color w:val="000000" w:themeColor="text1"/>
        </w:rPr>
        <w:t>ООО «Нурфид» (производство мебели);</w:t>
      </w:r>
      <w:r>
        <w:rPr>
          <w:color w:val="000000" w:themeColor="text1"/>
        </w:rPr>
        <w:t xml:space="preserve"> </w:t>
      </w:r>
      <w:r w:rsidRPr="00EA0815">
        <w:rPr>
          <w:color w:val="000000" w:themeColor="text1"/>
        </w:rPr>
        <w:t>ООО «МИГ» (издательско-полиграфическая деятельность);</w:t>
      </w:r>
      <w:r>
        <w:rPr>
          <w:color w:val="000000" w:themeColor="text1"/>
        </w:rPr>
        <w:t xml:space="preserve"> </w:t>
      </w:r>
      <w:r w:rsidRPr="00EA0815">
        <w:rPr>
          <w:color w:val="000000" w:themeColor="text1"/>
        </w:rPr>
        <w:t>ООО «ЖКХ пос. Октябрьский» (тепло-, водоснабжение);</w:t>
      </w:r>
      <w:r>
        <w:rPr>
          <w:color w:val="000000" w:themeColor="text1"/>
        </w:rPr>
        <w:t xml:space="preserve"> </w:t>
      </w:r>
      <w:r w:rsidRPr="00EA0815">
        <w:rPr>
          <w:color w:val="000000" w:themeColor="text1"/>
        </w:rPr>
        <w:t>ООО «Промтехресурсы» (производство средств электр</w:t>
      </w:r>
      <w:r w:rsidRPr="00EA0815">
        <w:rPr>
          <w:color w:val="000000" w:themeColor="text1"/>
        </w:rPr>
        <w:t>о</w:t>
      </w:r>
      <w:r w:rsidRPr="00EA0815">
        <w:rPr>
          <w:color w:val="000000" w:themeColor="text1"/>
        </w:rPr>
        <w:t>защиты);</w:t>
      </w:r>
      <w:r>
        <w:rPr>
          <w:color w:val="000000" w:themeColor="text1"/>
        </w:rPr>
        <w:t xml:space="preserve"> </w:t>
      </w:r>
      <w:r w:rsidRPr="00EA0815">
        <w:rPr>
          <w:color w:val="000000" w:themeColor="text1"/>
        </w:rPr>
        <w:t>ООО «Волжская мебельная компания»;</w:t>
      </w:r>
      <w:r>
        <w:rPr>
          <w:color w:val="000000" w:themeColor="text1"/>
        </w:rPr>
        <w:t xml:space="preserve"> </w:t>
      </w:r>
      <w:r w:rsidRPr="00EA0815">
        <w:rPr>
          <w:color w:val="000000" w:themeColor="text1"/>
        </w:rPr>
        <w:t>ООО «СтройСервис» и ООО «Вертикаль».</w:t>
      </w:r>
    </w:p>
    <w:p w:rsidR="00F72B00" w:rsidRPr="009215B3" w:rsidRDefault="00F72B00" w:rsidP="00F72B00">
      <w:pPr>
        <w:pStyle w:val="msonormalbullet2gifbullet1gifbullet2gif"/>
        <w:spacing w:before="0" w:beforeAutospacing="0" w:after="0" w:afterAutospacing="0" w:line="360" w:lineRule="auto"/>
        <w:ind w:firstLine="709"/>
        <w:contextualSpacing/>
        <w:jc w:val="both"/>
        <w:rPr>
          <w:sz w:val="28"/>
          <w:szCs w:val="28"/>
        </w:rPr>
      </w:pPr>
      <w:r w:rsidRPr="009215B3">
        <w:rPr>
          <w:sz w:val="28"/>
          <w:szCs w:val="28"/>
        </w:rPr>
        <w:lastRenderedPageBreak/>
        <w:t>На территории городского округа работа</w:t>
      </w:r>
      <w:r>
        <w:rPr>
          <w:sz w:val="28"/>
          <w:szCs w:val="28"/>
        </w:rPr>
        <w:t>е</w:t>
      </w:r>
      <w:r w:rsidRPr="009215B3">
        <w:rPr>
          <w:sz w:val="28"/>
          <w:szCs w:val="28"/>
        </w:rPr>
        <w:t>т 103 иногородних субъекта малого и среднего предпринимательства: из них 58 юридически</w:t>
      </w:r>
      <w:r>
        <w:rPr>
          <w:sz w:val="28"/>
          <w:szCs w:val="28"/>
        </w:rPr>
        <w:t>е</w:t>
      </w:r>
      <w:r w:rsidRPr="009215B3">
        <w:rPr>
          <w:sz w:val="28"/>
          <w:szCs w:val="28"/>
        </w:rPr>
        <w:t xml:space="preserve"> лица (33 -</w:t>
      </w:r>
      <w:r>
        <w:rPr>
          <w:sz w:val="28"/>
          <w:szCs w:val="28"/>
        </w:rPr>
        <w:t xml:space="preserve"> </w:t>
      </w:r>
      <w:r w:rsidRPr="009215B3">
        <w:rPr>
          <w:sz w:val="28"/>
          <w:szCs w:val="28"/>
        </w:rPr>
        <w:t>юр. лица из г. Самара; 1 - юр. лица из г. Бугуруслан; 3 – юр. лица из г. О</w:t>
      </w:r>
      <w:r w:rsidRPr="009215B3">
        <w:rPr>
          <w:sz w:val="28"/>
          <w:szCs w:val="28"/>
        </w:rPr>
        <w:t>т</w:t>
      </w:r>
      <w:r w:rsidRPr="009215B3">
        <w:rPr>
          <w:sz w:val="28"/>
          <w:szCs w:val="28"/>
        </w:rPr>
        <w:t>радный, а также из городов Кинель, Кинель-Черкассы, Тольятти и Нижний Новгород, г. Краснодар, г. Москва, Ростовская область); 4</w:t>
      </w:r>
      <w:r>
        <w:rPr>
          <w:sz w:val="28"/>
          <w:szCs w:val="28"/>
        </w:rPr>
        <w:t>5 индивидуальных предпринимателей</w:t>
      </w:r>
      <w:r w:rsidRPr="009215B3">
        <w:rPr>
          <w:sz w:val="28"/>
          <w:szCs w:val="28"/>
        </w:rPr>
        <w:t xml:space="preserve"> (17 – ИП из города Самары, 9 – ИП из города Бугуру</w:t>
      </w:r>
      <w:r w:rsidRPr="009215B3">
        <w:rPr>
          <w:sz w:val="28"/>
          <w:szCs w:val="28"/>
        </w:rPr>
        <w:t>с</w:t>
      </w:r>
      <w:r w:rsidRPr="009215B3">
        <w:rPr>
          <w:sz w:val="28"/>
          <w:szCs w:val="28"/>
        </w:rPr>
        <w:t>лан, а также из городов Саранск,</w:t>
      </w:r>
      <w:r>
        <w:rPr>
          <w:sz w:val="28"/>
          <w:szCs w:val="28"/>
        </w:rPr>
        <w:t xml:space="preserve"> </w:t>
      </w:r>
      <w:r w:rsidRPr="009215B3">
        <w:rPr>
          <w:sz w:val="28"/>
          <w:szCs w:val="28"/>
        </w:rPr>
        <w:t>Отрадный, Бузулук, Кинель-Черкассы, Ивановской</w:t>
      </w:r>
      <w:r>
        <w:rPr>
          <w:sz w:val="28"/>
          <w:szCs w:val="28"/>
        </w:rPr>
        <w:t>,</w:t>
      </w:r>
      <w:r w:rsidRPr="009215B3">
        <w:rPr>
          <w:sz w:val="28"/>
          <w:szCs w:val="28"/>
        </w:rPr>
        <w:t xml:space="preserve"> Тверской, Саратовской и Ростовской области). Все они поста</w:t>
      </w:r>
      <w:r w:rsidRPr="009215B3">
        <w:rPr>
          <w:sz w:val="28"/>
          <w:szCs w:val="28"/>
        </w:rPr>
        <w:t>в</w:t>
      </w:r>
      <w:r w:rsidRPr="009215B3">
        <w:rPr>
          <w:sz w:val="28"/>
          <w:szCs w:val="28"/>
        </w:rPr>
        <w:t>лены на учет в налоговом органе по месту осуществления своей деятельн</w:t>
      </w:r>
      <w:r w:rsidRPr="009215B3">
        <w:rPr>
          <w:sz w:val="28"/>
          <w:szCs w:val="28"/>
        </w:rPr>
        <w:t>о</w:t>
      </w:r>
      <w:r w:rsidRPr="009215B3">
        <w:rPr>
          <w:sz w:val="28"/>
          <w:szCs w:val="28"/>
        </w:rPr>
        <w:t>сти.</w:t>
      </w:r>
    </w:p>
    <w:p w:rsidR="00F72B00" w:rsidRPr="009215B3" w:rsidRDefault="00F72B00" w:rsidP="00F72B00">
      <w:pPr>
        <w:pStyle w:val="msonormalbullet2gifbullet1gifbullet2gif"/>
        <w:spacing w:before="0" w:beforeAutospacing="0" w:after="0" w:afterAutospacing="0" w:line="360" w:lineRule="auto"/>
        <w:ind w:firstLine="709"/>
        <w:contextualSpacing/>
        <w:jc w:val="both"/>
        <w:rPr>
          <w:sz w:val="28"/>
          <w:szCs w:val="28"/>
        </w:rPr>
      </w:pPr>
      <w:r w:rsidRPr="009215B3">
        <w:rPr>
          <w:sz w:val="28"/>
          <w:szCs w:val="28"/>
        </w:rPr>
        <w:t>Субъекты малого и среднего предпринимательства, работающи</w:t>
      </w:r>
      <w:r>
        <w:rPr>
          <w:sz w:val="28"/>
          <w:szCs w:val="28"/>
        </w:rPr>
        <w:t>е</w:t>
      </w:r>
      <w:r w:rsidRPr="009215B3">
        <w:rPr>
          <w:sz w:val="28"/>
          <w:szCs w:val="28"/>
        </w:rPr>
        <w:t xml:space="preserve"> на территории городского округа, являются плательщиками единого налога на вмененный доход (ЕНВД). За</w:t>
      </w:r>
      <w:r>
        <w:rPr>
          <w:sz w:val="28"/>
          <w:szCs w:val="28"/>
        </w:rPr>
        <w:t xml:space="preserve"> </w:t>
      </w:r>
      <w:r w:rsidRPr="009215B3">
        <w:rPr>
          <w:sz w:val="28"/>
          <w:szCs w:val="28"/>
        </w:rPr>
        <w:t>2016 года</w:t>
      </w:r>
      <w:r>
        <w:rPr>
          <w:sz w:val="28"/>
          <w:szCs w:val="28"/>
        </w:rPr>
        <w:t xml:space="preserve"> </w:t>
      </w:r>
      <w:r w:rsidRPr="009215B3">
        <w:rPr>
          <w:sz w:val="28"/>
          <w:szCs w:val="28"/>
        </w:rPr>
        <w:t>в бюджет городского округа ЕНВД поступило в сумме 12,414 млн. руб., что на 10,1 % меньше</w:t>
      </w:r>
      <w:r>
        <w:rPr>
          <w:sz w:val="28"/>
          <w:szCs w:val="28"/>
        </w:rPr>
        <w:t xml:space="preserve"> уровня</w:t>
      </w:r>
      <w:r w:rsidRPr="009215B3">
        <w:rPr>
          <w:sz w:val="28"/>
          <w:szCs w:val="28"/>
        </w:rPr>
        <w:t xml:space="preserve"> 2015 года (13,797</w:t>
      </w:r>
      <w:r>
        <w:rPr>
          <w:sz w:val="28"/>
          <w:szCs w:val="28"/>
        </w:rPr>
        <w:t xml:space="preserve"> </w:t>
      </w:r>
      <w:r w:rsidRPr="009215B3">
        <w:rPr>
          <w:sz w:val="28"/>
          <w:szCs w:val="28"/>
        </w:rPr>
        <w:t>млн. руб.).</w:t>
      </w:r>
    </w:p>
    <w:p w:rsidR="00F72B00" w:rsidRDefault="00F72B00" w:rsidP="00F72B00">
      <w:pPr>
        <w:pStyle w:val="msonormalbullet2gifbullet1gifbullet2gif"/>
        <w:spacing w:before="0" w:beforeAutospacing="0" w:after="0" w:afterAutospacing="0" w:line="360" w:lineRule="auto"/>
        <w:ind w:firstLine="709"/>
        <w:contextualSpacing/>
        <w:jc w:val="both"/>
        <w:rPr>
          <w:sz w:val="28"/>
          <w:szCs w:val="28"/>
        </w:rPr>
      </w:pPr>
      <w:r>
        <w:rPr>
          <w:sz w:val="28"/>
          <w:szCs w:val="28"/>
        </w:rPr>
        <w:t>И</w:t>
      </w:r>
      <w:r w:rsidRPr="009215B3">
        <w:rPr>
          <w:sz w:val="28"/>
          <w:szCs w:val="28"/>
        </w:rPr>
        <w:t xml:space="preserve">ндивидуальные предприниматели городского округа Похвистнево </w:t>
      </w:r>
      <w:r>
        <w:rPr>
          <w:sz w:val="28"/>
          <w:szCs w:val="28"/>
        </w:rPr>
        <w:t xml:space="preserve">активно </w:t>
      </w:r>
      <w:r w:rsidRPr="009215B3">
        <w:rPr>
          <w:sz w:val="28"/>
          <w:szCs w:val="28"/>
        </w:rPr>
        <w:t>используют патентную систему налогообложения</w:t>
      </w:r>
      <w:r>
        <w:rPr>
          <w:sz w:val="28"/>
          <w:szCs w:val="28"/>
        </w:rPr>
        <w:t>.</w:t>
      </w:r>
      <w:r w:rsidRPr="009215B3">
        <w:rPr>
          <w:sz w:val="28"/>
          <w:szCs w:val="28"/>
        </w:rPr>
        <w:t xml:space="preserve"> </w:t>
      </w:r>
      <w:r>
        <w:rPr>
          <w:sz w:val="28"/>
          <w:szCs w:val="28"/>
        </w:rPr>
        <w:t xml:space="preserve">В 2016 г. </w:t>
      </w:r>
      <w:r w:rsidRPr="009215B3">
        <w:rPr>
          <w:sz w:val="28"/>
          <w:szCs w:val="28"/>
        </w:rPr>
        <w:t>по данным налогового органа на территории городского округа 7</w:t>
      </w:r>
      <w:r>
        <w:rPr>
          <w:sz w:val="28"/>
          <w:szCs w:val="28"/>
        </w:rPr>
        <w:t>8</w:t>
      </w:r>
      <w:r w:rsidRPr="009215B3">
        <w:rPr>
          <w:sz w:val="28"/>
          <w:szCs w:val="28"/>
        </w:rPr>
        <w:t xml:space="preserve"> индивид</w:t>
      </w:r>
      <w:r w:rsidRPr="009215B3">
        <w:rPr>
          <w:sz w:val="28"/>
          <w:szCs w:val="28"/>
        </w:rPr>
        <w:t>у</w:t>
      </w:r>
      <w:r w:rsidRPr="009215B3">
        <w:rPr>
          <w:sz w:val="28"/>
          <w:szCs w:val="28"/>
        </w:rPr>
        <w:t>альных предпринимателя</w:t>
      </w:r>
      <w:r>
        <w:rPr>
          <w:sz w:val="28"/>
          <w:szCs w:val="28"/>
        </w:rPr>
        <w:t xml:space="preserve"> </w:t>
      </w:r>
      <w:r w:rsidRPr="009215B3">
        <w:rPr>
          <w:sz w:val="28"/>
          <w:szCs w:val="28"/>
        </w:rPr>
        <w:t xml:space="preserve">применяют патентную систему налогообложения, </w:t>
      </w:r>
      <w:r>
        <w:rPr>
          <w:sz w:val="28"/>
          <w:szCs w:val="28"/>
        </w:rPr>
        <w:t>что на 16 чел. больше, чем в 2015 г.</w:t>
      </w:r>
    </w:p>
    <w:p w:rsidR="00F72B00" w:rsidRPr="009215B3" w:rsidRDefault="00F72B00" w:rsidP="00F72B00">
      <w:pPr>
        <w:pStyle w:val="msonormalbullet2gifbullet1gifbullet2gif"/>
        <w:spacing w:before="0" w:beforeAutospacing="0" w:after="0" w:afterAutospacing="0" w:line="360" w:lineRule="auto"/>
        <w:ind w:firstLine="709"/>
        <w:contextualSpacing/>
        <w:jc w:val="both"/>
        <w:rPr>
          <w:sz w:val="28"/>
          <w:szCs w:val="28"/>
        </w:rPr>
      </w:pPr>
      <w:r>
        <w:rPr>
          <w:sz w:val="28"/>
          <w:szCs w:val="28"/>
        </w:rPr>
        <w:t>С</w:t>
      </w:r>
      <w:r w:rsidRPr="009215B3">
        <w:rPr>
          <w:sz w:val="28"/>
          <w:szCs w:val="28"/>
        </w:rPr>
        <w:t>убъектами малого и среднего предпринимательства открыто 4 об</w:t>
      </w:r>
      <w:r w:rsidRPr="009215B3">
        <w:rPr>
          <w:sz w:val="28"/>
          <w:szCs w:val="28"/>
        </w:rPr>
        <w:t>ъ</w:t>
      </w:r>
      <w:r w:rsidRPr="009215B3">
        <w:rPr>
          <w:sz w:val="28"/>
          <w:szCs w:val="28"/>
        </w:rPr>
        <w:t>екта потребительского рынка</w:t>
      </w:r>
      <w:r>
        <w:rPr>
          <w:sz w:val="28"/>
          <w:szCs w:val="28"/>
        </w:rPr>
        <w:t xml:space="preserve">, в том числе два </w:t>
      </w:r>
      <w:r w:rsidRPr="009215B3">
        <w:rPr>
          <w:sz w:val="28"/>
          <w:szCs w:val="28"/>
        </w:rPr>
        <w:t>магазин</w:t>
      </w:r>
      <w:r>
        <w:rPr>
          <w:sz w:val="28"/>
          <w:szCs w:val="28"/>
        </w:rPr>
        <w:t>а</w:t>
      </w:r>
      <w:r w:rsidRPr="009215B3">
        <w:rPr>
          <w:sz w:val="28"/>
          <w:szCs w:val="28"/>
        </w:rPr>
        <w:t xml:space="preserve"> «Пятерочка» </w:t>
      </w:r>
      <w:r>
        <w:rPr>
          <w:sz w:val="28"/>
          <w:szCs w:val="28"/>
        </w:rPr>
        <w:t xml:space="preserve">и два </w:t>
      </w:r>
      <w:r w:rsidRPr="009215B3">
        <w:rPr>
          <w:sz w:val="28"/>
          <w:szCs w:val="28"/>
        </w:rPr>
        <w:t>магазин</w:t>
      </w:r>
      <w:r>
        <w:rPr>
          <w:sz w:val="28"/>
          <w:szCs w:val="28"/>
        </w:rPr>
        <w:t>а</w:t>
      </w:r>
      <w:r w:rsidRPr="009215B3">
        <w:rPr>
          <w:sz w:val="28"/>
          <w:szCs w:val="28"/>
        </w:rPr>
        <w:t xml:space="preserve"> «Автозапчасти»</w:t>
      </w:r>
      <w:r>
        <w:rPr>
          <w:sz w:val="28"/>
          <w:szCs w:val="28"/>
        </w:rPr>
        <w:t>.</w:t>
      </w:r>
    </w:p>
    <w:p w:rsidR="00F72B00" w:rsidRPr="009215B3" w:rsidRDefault="00F72B00" w:rsidP="00F72B00">
      <w:pPr>
        <w:pStyle w:val="msonormalbullet2gifbullet1gifbullet2gif"/>
        <w:spacing w:before="0" w:beforeAutospacing="0" w:after="0" w:afterAutospacing="0" w:line="360" w:lineRule="auto"/>
        <w:ind w:firstLine="709"/>
        <w:contextualSpacing/>
        <w:jc w:val="both"/>
        <w:rPr>
          <w:sz w:val="28"/>
          <w:szCs w:val="28"/>
        </w:rPr>
      </w:pPr>
      <w:r w:rsidRPr="009215B3">
        <w:rPr>
          <w:sz w:val="28"/>
          <w:szCs w:val="28"/>
        </w:rPr>
        <w:t xml:space="preserve"> В</w:t>
      </w:r>
      <w:r>
        <w:rPr>
          <w:sz w:val="28"/>
          <w:szCs w:val="28"/>
        </w:rPr>
        <w:t xml:space="preserve"> </w:t>
      </w:r>
      <w:r w:rsidRPr="009215B3">
        <w:rPr>
          <w:sz w:val="28"/>
          <w:szCs w:val="28"/>
        </w:rPr>
        <w:t>весеннее - летний и зимний период на территории городского окр</w:t>
      </w:r>
      <w:r w:rsidRPr="009215B3">
        <w:rPr>
          <w:sz w:val="28"/>
          <w:szCs w:val="28"/>
        </w:rPr>
        <w:t>у</w:t>
      </w:r>
      <w:r w:rsidRPr="009215B3">
        <w:rPr>
          <w:sz w:val="28"/>
          <w:szCs w:val="28"/>
        </w:rPr>
        <w:t>га сформирована сеть уличной торговли в соответствии с постановлением Администрации городского округа Похвистнево от 19.01.2016 № 52 «Об у</w:t>
      </w:r>
      <w:r w:rsidRPr="009215B3">
        <w:rPr>
          <w:sz w:val="28"/>
          <w:szCs w:val="28"/>
        </w:rPr>
        <w:t>т</w:t>
      </w:r>
      <w:r w:rsidRPr="009215B3">
        <w:rPr>
          <w:sz w:val="28"/>
          <w:szCs w:val="28"/>
        </w:rPr>
        <w:t>вер</w:t>
      </w:r>
      <w:r>
        <w:rPr>
          <w:sz w:val="28"/>
          <w:szCs w:val="28"/>
        </w:rPr>
        <w:t>ждении</w:t>
      </w:r>
      <w:r w:rsidRPr="009215B3">
        <w:rPr>
          <w:sz w:val="28"/>
          <w:szCs w:val="28"/>
        </w:rPr>
        <w:t xml:space="preserve"> схемы размещения нестационарных торговых объектов». Ос</w:t>
      </w:r>
      <w:r w:rsidRPr="009215B3">
        <w:rPr>
          <w:sz w:val="28"/>
          <w:szCs w:val="28"/>
        </w:rPr>
        <w:t>у</w:t>
      </w:r>
      <w:r w:rsidRPr="009215B3">
        <w:rPr>
          <w:sz w:val="28"/>
          <w:szCs w:val="28"/>
        </w:rPr>
        <w:t>ществ</w:t>
      </w:r>
      <w:r>
        <w:rPr>
          <w:sz w:val="28"/>
          <w:szCs w:val="28"/>
        </w:rPr>
        <w:t>ляется</w:t>
      </w:r>
      <w:r w:rsidRPr="009215B3">
        <w:rPr>
          <w:sz w:val="28"/>
          <w:szCs w:val="28"/>
        </w:rPr>
        <w:t xml:space="preserve"> торговля квасом, мороженым, хлебобулочными изделиями, овощами и фруктами на 32 торговых точках. За этот период времени инд</w:t>
      </w:r>
      <w:r w:rsidRPr="009215B3">
        <w:rPr>
          <w:sz w:val="28"/>
          <w:szCs w:val="28"/>
        </w:rPr>
        <w:t>и</w:t>
      </w:r>
      <w:r w:rsidRPr="009215B3">
        <w:rPr>
          <w:sz w:val="28"/>
          <w:szCs w:val="28"/>
        </w:rPr>
        <w:t xml:space="preserve">видуальными предпринимателями было создано 20 рабочих мест. Также в </w:t>
      </w:r>
      <w:r w:rsidRPr="009215B3">
        <w:rPr>
          <w:sz w:val="28"/>
          <w:szCs w:val="28"/>
        </w:rPr>
        <w:lastRenderedPageBreak/>
        <w:t xml:space="preserve">зимний период организованы елочные базары на 10 торговых точках. За </w:t>
      </w:r>
      <w:r>
        <w:rPr>
          <w:sz w:val="28"/>
          <w:szCs w:val="28"/>
        </w:rPr>
        <w:t>анализируемый период</w:t>
      </w:r>
      <w:r w:rsidRPr="009215B3">
        <w:rPr>
          <w:sz w:val="28"/>
          <w:szCs w:val="28"/>
        </w:rPr>
        <w:t xml:space="preserve"> времени индивидуальными предпринимателями б</w:t>
      </w:r>
      <w:r w:rsidRPr="009215B3">
        <w:rPr>
          <w:sz w:val="28"/>
          <w:szCs w:val="28"/>
        </w:rPr>
        <w:t>ы</w:t>
      </w:r>
      <w:r w:rsidRPr="009215B3">
        <w:rPr>
          <w:sz w:val="28"/>
          <w:szCs w:val="28"/>
        </w:rPr>
        <w:t>ло создано более 15 рабочих мест.</w:t>
      </w:r>
    </w:p>
    <w:p w:rsidR="00F72B00" w:rsidRDefault="00F72B00" w:rsidP="00F72B00">
      <w:pPr>
        <w:spacing w:after="0" w:line="360" w:lineRule="auto"/>
        <w:ind w:firstLine="709"/>
        <w:contextualSpacing/>
        <w:jc w:val="both"/>
        <w:rPr>
          <w:color w:val="000000" w:themeColor="text1"/>
        </w:rPr>
      </w:pPr>
      <w:r w:rsidRPr="000151E2">
        <w:rPr>
          <w:color w:val="000000" w:themeColor="text1"/>
        </w:rPr>
        <w:t>На территории городского округа</w:t>
      </w:r>
      <w:r>
        <w:rPr>
          <w:color w:val="000000" w:themeColor="text1"/>
        </w:rPr>
        <w:t xml:space="preserve"> </w:t>
      </w:r>
      <w:r w:rsidRPr="000151E2">
        <w:rPr>
          <w:color w:val="000000" w:themeColor="text1"/>
        </w:rPr>
        <w:t>осуществляет свою деятельность инфраструктура поддержки субъектам малого и среднего предпринимател</w:t>
      </w:r>
      <w:r w:rsidRPr="000151E2">
        <w:rPr>
          <w:color w:val="000000" w:themeColor="text1"/>
        </w:rPr>
        <w:t>ь</w:t>
      </w:r>
      <w:r w:rsidRPr="000151E2">
        <w:rPr>
          <w:color w:val="000000" w:themeColor="text1"/>
        </w:rPr>
        <w:t>ства</w:t>
      </w:r>
      <w:r>
        <w:rPr>
          <w:color w:val="000000" w:themeColor="text1"/>
        </w:rPr>
        <w:t>.</w:t>
      </w:r>
      <w:r w:rsidRPr="000151E2">
        <w:rPr>
          <w:color w:val="000000" w:themeColor="text1"/>
        </w:rPr>
        <w:t xml:space="preserve"> НП «Содействи</w:t>
      </w:r>
      <w:r>
        <w:rPr>
          <w:color w:val="000000" w:themeColor="text1"/>
        </w:rPr>
        <w:t>я</w:t>
      </w:r>
      <w:r w:rsidRPr="000151E2">
        <w:rPr>
          <w:color w:val="000000" w:themeColor="text1"/>
        </w:rPr>
        <w:t>» за 2017 год</w:t>
      </w:r>
      <w:r>
        <w:rPr>
          <w:color w:val="000000" w:themeColor="text1"/>
        </w:rPr>
        <w:t xml:space="preserve"> </w:t>
      </w:r>
      <w:r w:rsidRPr="000151E2">
        <w:rPr>
          <w:color w:val="000000" w:themeColor="text1"/>
        </w:rPr>
        <w:t>в рамках муниципальной программы «Развития малого и среднего предпринимательства на 2017-2021 годы» ок</w:t>
      </w:r>
      <w:r w:rsidRPr="000151E2">
        <w:rPr>
          <w:color w:val="000000" w:themeColor="text1"/>
        </w:rPr>
        <w:t>а</w:t>
      </w:r>
      <w:r w:rsidRPr="000151E2">
        <w:rPr>
          <w:color w:val="000000" w:themeColor="text1"/>
        </w:rPr>
        <w:t>зано 1177 бесплатных информационных, консультационных и образов</w:t>
      </w:r>
      <w:r w:rsidRPr="000151E2">
        <w:rPr>
          <w:color w:val="000000" w:themeColor="text1"/>
        </w:rPr>
        <w:t>а</w:t>
      </w:r>
      <w:r w:rsidRPr="000151E2">
        <w:rPr>
          <w:color w:val="000000" w:themeColor="text1"/>
        </w:rPr>
        <w:t>тельных услуг</w:t>
      </w:r>
      <w:r>
        <w:rPr>
          <w:color w:val="000000" w:themeColor="text1"/>
        </w:rPr>
        <w:t xml:space="preserve"> </w:t>
      </w:r>
      <w:r w:rsidRPr="000151E2">
        <w:rPr>
          <w:color w:val="000000" w:themeColor="text1"/>
        </w:rPr>
        <w:t xml:space="preserve">на сумму 363,0 тыс. руб. </w:t>
      </w:r>
    </w:p>
    <w:p w:rsidR="00F72B00" w:rsidRDefault="00F72B00" w:rsidP="00F72B00">
      <w:pPr>
        <w:pStyle w:val="msonormalbullet2gifbullet1gifbullet2gif"/>
        <w:spacing w:before="0" w:beforeAutospacing="0" w:after="0" w:afterAutospacing="0" w:line="360" w:lineRule="auto"/>
        <w:ind w:firstLine="709"/>
        <w:contextualSpacing/>
        <w:jc w:val="both"/>
        <w:rPr>
          <w:sz w:val="28"/>
          <w:szCs w:val="28"/>
        </w:rPr>
      </w:pPr>
      <w:r w:rsidRPr="0082436E">
        <w:rPr>
          <w:sz w:val="28"/>
          <w:szCs w:val="28"/>
        </w:rPr>
        <w:t>Расходы местного бюджета на программу поддержки и развития м</w:t>
      </w:r>
      <w:r w:rsidRPr="0082436E">
        <w:rPr>
          <w:sz w:val="28"/>
          <w:szCs w:val="28"/>
        </w:rPr>
        <w:t>а</w:t>
      </w:r>
      <w:r w:rsidRPr="0082436E">
        <w:rPr>
          <w:sz w:val="28"/>
          <w:szCs w:val="28"/>
        </w:rPr>
        <w:t>лого предпринимательства</w:t>
      </w:r>
      <w:r>
        <w:rPr>
          <w:sz w:val="28"/>
          <w:szCs w:val="28"/>
        </w:rPr>
        <w:t xml:space="preserve"> носят нерегулярный характер. Максимальный объем финансирования 1197,3 тыс. руб. из бюджета г.о. Похвистнево был в 2015г. </w:t>
      </w:r>
    </w:p>
    <w:p w:rsidR="00F72B00" w:rsidRDefault="00F72B00" w:rsidP="00F72B00">
      <w:pPr>
        <w:spacing w:after="0" w:line="240" w:lineRule="auto"/>
        <w:contextualSpacing/>
        <w:jc w:val="center"/>
        <w:rPr>
          <w:color w:val="000000" w:themeColor="text1"/>
        </w:rPr>
      </w:pPr>
      <w:r w:rsidRPr="00CB2710">
        <w:rPr>
          <w:noProof/>
          <w:color w:val="000000" w:themeColor="text1"/>
          <w:lang w:eastAsia="ru-RU"/>
        </w:rPr>
        <w:drawing>
          <wp:inline distT="0" distB="0" distL="0" distR="0">
            <wp:extent cx="4455994" cy="1937982"/>
            <wp:effectExtent l="0" t="0" r="0" b="0"/>
            <wp:docPr id="3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rsidR="00F72B00" w:rsidRPr="005B1FDC" w:rsidRDefault="00F72B00" w:rsidP="00F72B00">
      <w:pPr>
        <w:spacing w:after="0" w:line="240" w:lineRule="auto"/>
        <w:jc w:val="center"/>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 xml:space="preserve">База данных показателей муниципальных образований. </w:t>
      </w:r>
      <w:r w:rsidRPr="00926852">
        <w:rPr>
          <w:sz w:val="20"/>
          <w:szCs w:val="20"/>
          <w:lang w:val="en-US"/>
        </w:rPr>
        <w:t>URL</w:t>
      </w:r>
      <w:r w:rsidRPr="007428BB">
        <w:rPr>
          <w:sz w:val="20"/>
          <w:szCs w:val="20"/>
        </w:rPr>
        <w:t xml:space="preserve">: </w:t>
      </w:r>
      <w:hyperlink r:id="rId82" w:history="1">
        <w:r w:rsidRPr="00151175">
          <w:rPr>
            <w:rStyle w:val="a9"/>
            <w:sz w:val="20"/>
            <w:szCs w:val="20"/>
            <w:lang w:val="en-US"/>
          </w:rPr>
          <w:t>http</w:t>
        </w:r>
        <w:r w:rsidRPr="00151175">
          <w:rPr>
            <w:rStyle w:val="a9"/>
            <w:sz w:val="20"/>
            <w:szCs w:val="20"/>
          </w:rPr>
          <w:t>://</w:t>
        </w:r>
        <w:r w:rsidRPr="00151175">
          <w:rPr>
            <w:rStyle w:val="a9"/>
            <w:sz w:val="20"/>
            <w:szCs w:val="20"/>
            <w:lang w:val="en-US"/>
          </w:rPr>
          <w:t>www</w:t>
        </w:r>
        <w:r w:rsidRPr="00151175">
          <w:rPr>
            <w:rStyle w:val="a9"/>
            <w:sz w:val="20"/>
            <w:szCs w:val="20"/>
          </w:rPr>
          <w:t>.</w:t>
        </w:r>
        <w:r w:rsidRPr="00151175">
          <w:rPr>
            <w:rStyle w:val="a9"/>
            <w:sz w:val="20"/>
            <w:szCs w:val="20"/>
            <w:lang w:val="en-US"/>
          </w:rPr>
          <w:t>gks</w:t>
        </w:r>
        <w:r w:rsidRPr="00151175">
          <w:rPr>
            <w:rStyle w:val="a9"/>
            <w:sz w:val="20"/>
            <w:szCs w:val="20"/>
          </w:rPr>
          <w:t>.</w:t>
        </w:r>
        <w:r w:rsidRPr="00151175">
          <w:rPr>
            <w:rStyle w:val="a9"/>
            <w:sz w:val="20"/>
            <w:szCs w:val="20"/>
            <w:lang w:val="en-US"/>
          </w:rPr>
          <w:t>ru</w:t>
        </w:r>
        <w:r w:rsidRPr="00151175">
          <w:rPr>
            <w:rStyle w:val="a9"/>
            <w:sz w:val="20"/>
            <w:szCs w:val="20"/>
          </w:rPr>
          <w:t>/</w:t>
        </w:r>
      </w:hyperlink>
      <w:r>
        <w:rPr>
          <w:sz w:val="20"/>
          <w:szCs w:val="20"/>
        </w:rPr>
        <w:t xml:space="preserve"> </w:t>
      </w:r>
    </w:p>
    <w:p w:rsidR="00F72B00" w:rsidRDefault="00F72B00" w:rsidP="00F72B00">
      <w:pPr>
        <w:pStyle w:val="msonormalbullet2gifbullet1gifbullet2gif"/>
        <w:spacing w:before="0" w:beforeAutospacing="0" w:after="0" w:afterAutospacing="0"/>
        <w:contextualSpacing/>
        <w:jc w:val="center"/>
        <w:rPr>
          <w:b/>
          <w:sz w:val="28"/>
          <w:szCs w:val="28"/>
        </w:rPr>
      </w:pPr>
      <w:r w:rsidRPr="00DF1A6B">
        <w:rPr>
          <w:b/>
          <w:color w:val="000000" w:themeColor="text1"/>
          <w:sz w:val="28"/>
          <w:szCs w:val="28"/>
        </w:rPr>
        <w:t xml:space="preserve">Рисунок </w:t>
      </w:r>
      <w:r w:rsidR="00045201">
        <w:rPr>
          <w:b/>
          <w:color w:val="000000" w:themeColor="text1"/>
          <w:sz w:val="28"/>
          <w:szCs w:val="28"/>
        </w:rPr>
        <w:t>8.3</w:t>
      </w:r>
      <w:r>
        <w:rPr>
          <w:b/>
          <w:color w:val="000000" w:themeColor="text1"/>
          <w:sz w:val="28"/>
          <w:szCs w:val="28"/>
        </w:rPr>
        <w:t xml:space="preserve"> </w:t>
      </w:r>
      <w:r w:rsidRPr="00DF1A6B">
        <w:rPr>
          <w:b/>
          <w:color w:val="000000" w:themeColor="text1"/>
          <w:sz w:val="28"/>
          <w:szCs w:val="28"/>
        </w:rPr>
        <w:t>-</w:t>
      </w:r>
      <w:r>
        <w:rPr>
          <w:b/>
          <w:color w:val="000000" w:themeColor="text1"/>
          <w:sz w:val="28"/>
          <w:szCs w:val="28"/>
        </w:rPr>
        <w:t xml:space="preserve"> </w:t>
      </w:r>
      <w:r w:rsidRPr="00DF1A6B">
        <w:rPr>
          <w:b/>
          <w:sz w:val="28"/>
          <w:szCs w:val="28"/>
        </w:rPr>
        <w:t xml:space="preserve">Расходы местного бюджета на программу поддержки </w:t>
      </w:r>
    </w:p>
    <w:p w:rsidR="00F72B00" w:rsidRDefault="00F72B00" w:rsidP="00F72B00">
      <w:pPr>
        <w:pStyle w:val="msonormalbullet2gifbullet1gifbullet2gif"/>
        <w:spacing w:before="0" w:beforeAutospacing="0" w:after="0" w:afterAutospacing="0"/>
        <w:contextualSpacing/>
        <w:jc w:val="center"/>
        <w:rPr>
          <w:b/>
          <w:sz w:val="28"/>
          <w:szCs w:val="28"/>
        </w:rPr>
      </w:pPr>
      <w:r>
        <w:rPr>
          <w:b/>
          <w:sz w:val="28"/>
          <w:szCs w:val="28"/>
        </w:rPr>
        <w:t>и р</w:t>
      </w:r>
      <w:r w:rsidRPr="00DF1A6B">
        <w:rPr>
          <w:b/>
          <w:sz w:val="28"/>
          <w:szCs w:val="28"/>
        </w:rPr>
        <w:t>азвития малого предпринимательства</w:t>
      </w:r>
    </w:p>
    <w:p w:rsidR="00F72B00" w:rsidRPr="00DF1A6B" w:rsidRDefault="00F72B00" w:rsidP="00F72B00">
      <w:pPr>
        <w:pStyle w:val="msonormalbullet2gifbullet1gifbullet2gif"/>
        <w:spacing w:before="0" w:beforeAutospacing="0" w:after="0" w:afterAutospacing="0"/>
        <w:contextualSpacing/>
        <w:jc w:val="center"/>
        <w:rPr>
          <w:b/>
          <w:sz w:val="28"/>
          <w:szCs w:val="28"/>
        </w:rPr>
      </w:pPr>
    </w:p>
    <w:p w:rsidR="00F72B00" w:rsidRDefault="00F72B00" w:rsidP="00F72B00">
      <w:pPr>
        <w:pStyle w:val="msonormalbullet2gifbullet1gifbullet2gif"/>
        <w:spacing w:before="0" w:beforeAutospacing="0" w:after="0" w:afterAutospacing="0" w:line="360" w:lineRule="auto"/>
        <w:ind w:firstLine="709"/>
        <w:contextualSpacing/>
        <w:jc w:val="both"/>
        <w:rPr>
          <w:color w:val="000000" w:themeColor="text1"/>
          <w:sz w:val="28"/>
          <w:szCs w:val="28"/>
        </w:rPr>
      </w:pPr>
      <w:r w:rsidRPr="000151E2">
        <w:rPr>
          <w:color w:val="000000" w:themeColor="text1"/>
          <w:sz w:val="28"/>
          <w:szCs w:val="28"/>
        </w:rPr>
        <w:t>Начиная с 2009 года, представители малого бизнеса участвуют в обл</w:t>
      </w:r>
      <w:r w:rsidRPr="000151E2">
        <w:rPr>
          <w:color w:val="000000" w:themeColor="text1"/>
          <w:sz w:val="28"/>
          <w:szCs w:val="28"/>
        </w:rPr>
        <w:t>а</w:t>
      </w:r>
      <w:r w:rsidRPr="000151E2">
        <w:rPr>
          <w:color w:val="000000" w:themeColor="text1"/>
          <w:sz w:val="28"/>
          <w:szCs w:val="28"/>
        </w:rPr>
        <w:t>стном конкурсе в получение грантов на создание собственного бизнеса.</w:t>
      </w:r>
      <w:r>
        <w:rPr>
          <w:color w:val="000000" w:themeColor="text1"/>
          <w:sz w:val="28"/>
          <w:szCs w:val="28"/>
        </w:rPr>
        <w:t xml:space="preserve"> </w:t>
      </w:r>
      <w:r w:rsidRPr="000151E2">
        <w:rPr>
          <w:color w:val="000000" w:themeColor="text1"/>
          <w:sz w:val="28"/>
          <w:szCs w:val="28"/>
        </w:rPr>
        <w:t>За этот промежуток времени победителями от городского округа стали 39 субъектов малого и среднего предпринимательства. Бла</w:t>
      </w:r>
      <w:r>
        <w:rPr>
          <w:color w:val="000000" w:themeColor="text1"/>
          <w:sz w:val="28"/>
          <w:szCs w:val="28"/>
        </w:rPr>
        <w:t>годаря данному</w:t>
      </w:r>
      <w:r w:rsidRPr="000151E2">
        <w:rPr>
          <w:color w:val="000000" w:themeColor="text1"/>
          <w:sz w:val="28"/>
          <w:szCs w:val="28"/>
        </w:rPr>
        <w:t xml:space="preserve"> конкурсу были привлечены средства из областного бюджета на развити</w:t>
      </w:r>
      <w:r>
        <w:rPr>
          <w:color w:val="000000" w:themeColor="text1"/>
          <w:sz w:val="28"/>
          <w:szCs w:val="28"/>
        </w:rPr>
        <w:t>е</w:t>
      </w:r>
      <w:r w:rsidRPr="000151E2">
        <w:rPr>
          <w:color w:val="000000" w:themeColor="text1"/>
          <w:sz w:val="28"/>
          <w:szCs w:val="28"/>
        </w:rPr>
        <w:t xml:space="preserve"> предпринимательства около 12,0 млн. рублей. </w:t>
      </w:r>
    </w:p>
    <w:p w:rsidR="00F72B00" w:rsidRDefault="00F72B00"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p>
    <w:p w:rsidR="00F72B00" w:rsidRDefault="00F72B00" w:rsidP="00F72B00">
      <w:pPr>
        <w:rPr>
          <w:rFonts w:eastAsia="Times New Roman"/>
          <w:b/>
          <w:bCs/>
          <w:i/>
          <w:color w:val="365F91"/>
          <w:lang w:eastAsia="ru-RU"/>
        </w:rPr>
      </w:pPr>
      <w:r>
        <w:rPr>
          <w:b/>
          <w:bCs/>
          <w:i/>
          <w:color w:val="365F91"/>
        </w:rPr>
        <w:br w:type="page"/>
      </w:r>
    </w:p>
    <w:p w:rsidR="00F72B00" w:rsidRDefault="00045201"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r>
        <w:rPr>
          <w:b/>
          <w:bCs/>
          <w:i/>
          <w:color w:val="365F91"/>
          <w:sz w:val="28"/>
          <w:szCs w:val="28"/>
        </w:rPr>
        <w:lastRenderedPageBreak/>
        <w:t>8.1.3</w:t>
      </w:r>
      <w:r w:rsidR="00F72B00">
        <w:rPr>
          <w:b/>
          <w:bCs/>
          <w:i/>
          <w:color w:val="365F91"/>
          <w:sz w:val="28"/>
          <w:szCs w:val="28"/>
        </w:rPr>
        <w:t xml:space="preserve"> </w:t>
      </w:r>
      <w:r w:rsidR="00F72B00" w:rsidRPr="000B50AE">
        <w:rPr>
          <w:b/>
          <w:bCs/>
          <w:i/>
          <w:color w:val="365F91"/>
          <w:sz w:val="28"/>
          <w:szCs w:val="28"/>
        </w:rPr>
        <w:t>Потребительский рынок и сфера услуг</w:t>
      </w:r>
    </w:p>
    <w:p w:rsidR="00F72B00" w:rsidRDefault="00F72B00"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p>
    <w:p w:rsidR="00F72B00" w:rsidRDefault="00F72B00" w:rsidP="00F72B00">
      <w:pPr>
        <w:pStyle w:val="msonormalmailrucssattributepostfix"/>
        <w:shd w:val="clear" w:color="auto" w:fill="FFFFFF"/>
        <w:spacing w:before="0" w:beforeAutospacing="0" w:after="0" w:afterAutospacing="0" w:line="360" w:lineRule="auto"/>
        <w:ind w:firstLine="709"/>
        <w:jc w:val="both"/>
        <w:rPr>
          <w:sz w:val="28"/>
          <w:szCs w:val="28"/>
        </w:rPr>
      </w:pPr>
      <w:r w:rsidRPr="006A02C6">
        <w:rPr>
          <w:color w:val="000000"/>
          <w:sz w:val="28"/>
          <w:szCs w:val="28"/>
        </w:rPr>
        <w:t>Сфера торговли, оказания услуг питания и бытового обслуживания населения играет значительную роль в создании комфортных условий для жизни, работы и отдыха жителей и гостей города. Привлекательность этих сфер обусловлена высокой оборачиваемостью капитала и низкими расход</w:t>
      </w:r>
      <w:r w:rsidRPr="006A02C6">
        <w:rPr>
          <w:color w:val="000000"/>
          <w:sz w:val="28"/>
          <w:szCs w:val="28"/>
        </w:rPr>
        <w:t>а</w:t>
      </w:r>
      <w:r w:rsidRPr="006A02C6">
        <w:rPr>
          <w:color w:val="000000"/>
          <w:sz w:val="28"/>
          <w:szCs w:val="28"/>
        </w:rPr>
        <w:t>ми на обслуживание бизнеса</w:t>
      </w:r>
      <w:r>
        <w:rPr>
          <w:color w:val="000000"/>
          <w:sz w:val="28"/>
          <w:szCs w:val="28"/>
        </w:rPr>
        <w:t xml:space="preserve">. </w:t>
      </w:r>
      <w:r>
        <w:rPr>
          <w:sz w:val="28"/>
          <w:szCs w:val="28"/>
        </w:rPr>
        <w:t>П</w:t>
      </w:r>
      <w:r w:rsidRPr="009215B3">
        <w:rPr>
          <w:sz w:val="28"/>
          <w:szCs w:val="28"/>
        </w:rPr>
        <w:t xml:space="preserve">отребительский рынок </w:t>
      </w:r>
      <w:r>
        <w:rPr>
          <w:sz w:val="28"/>
          <w:szCs w:val="28"/>
        </w:rPr>
        <w:t xml:space="preserve">в г.о. Похвистнево </w:t>
      </w:r>
      <w:r w:rsidRPr="009215B3">
        <w:rPr>
          <w:sz w:val="28"/>
          <w:szCs w:val="28"/>
        </w:rPr>
        <w:t>представлен</w:t>
      </w:r>
      <w:r>
        <w:rPr>
          <w:sz w:val="28"/>
          <w:szCs w:val="28"/>
        </w:rPr>
        <w:t xml:space="preserve"> </w:t>
      </w:r>
      <w:r w:rsidRPr="009215B3">
        <w:rPr>
          <w:sz w:val="28"/>
          <w:szCs w:val="28"/>
        </w:rPr>
        <w:t>2</w:t>
      </w:r>
      <w:r>
        <w:rPr>
          <w:sz w:val="28"/>
          <w:szCs w:val="28"/>
        </w:rPr>
        <w:t xml:space="preserve">77 </w:t>
      </w:r>
      <w:r w:rsidRPr="009215B3">
        <w:rPr>
          <w:sz w:val="28"/>
          <w:szCs w:val="28"/>
        </w:rPr>
        <w:t>магазинами</w:t>
      </w:r>
      <w:r>
        <w:rPr>
          <w:sz w:val="28"/>
          <w:szCs w:val="28"/>
        </w:rPr>
        <w:t xml:space="preserve">, </w:t>
      </w:r>
      <w:r w:rsidRPr="009215B3">
        <w:rPr>
          <w:sz w:val="28"/>
          <w:szCs w:val="28"/>
        </w:rPr>
        <w:t>21 киоск</w:t>
      </w:r>
      <w:r>
        <w:rPr>
          <w:sz w:val="28"/>
          <w:szCs w:val="28"/>
        </w:rPr>
        <w:t xml:space="preserve">ом, </w:t>
      </w:r>
      <w:r w:rsidRPr="009215B3">
        <w:rPr>
          <w:sz w:val="28"/>
          <w:szCs w:val="28"/>
        </w:rPr>
        <w:t>22 павильонами</w:t>
      </w:r>
      <w:r>
        <w:rPr>
          <w:sz w:val="28"/>
          <w:szCs w:val="28"/>
        </w:rPr>
        <w:t xml:space="preserve">. </w:t>
      </w:r>
      <w:r w:rsidRPr="009215B3">
        <w:rPr>
          <w:sz w:val="28"/>
          <w:szCs w:val="28"/>
        </w:rPr>
        <w:t xml:space="preserve">Обеспечением лекарственных средств населения города занимаются </w:t>
      </w:r>
      <w:r>
        <w:rPr>
          <w:sz w:val="28"/>
          <w:szCs w:val="28"/>
        </w:rPr>
        <w:t>12</w:t>
      </w:r>
      <w:r w:rsidRPr="009215B3">
        <w:rPr>
          <w:sz w:val="28"/>
          <w:szCs w:val="28"/>
        </w:rPr>
        <w:t xml:space="preserve"> аптек и </w:t>
      </w:r>
      <w:r>
        <w:rPr>
          <w:sz w:val="28"/>
          <w:szCs w:val="28"/>
        </w:rPr>
        <w:t>5</w:t>
      </w:r>
      <w:r w:rsidRPr="009215B3">
        <w:rPr>
          <w:sz w:val="28"/>
          <w:szCs w:val="28"/>
        </w:rPr>
        <w:t xml:space="preserve"> аптечных пункта.</w:t>
      </w:r>
      <w:r>
        <w:rPr>
          <w:sz w:val="28"/>
          <w:szCs w:val="28"/>
        </w:rPr>
        <w:t xml:space="preserve"> </w:t>
      </w:r>
      <w:r w:rsidRPr="009215B3">
        <w:rPr>
          <w:sz w:val="28"/>
          <w:szCs w:val="28"/>
        </w:rPr>
        <w:t>В округе функционирует 4 автозаправочных станции,</w:t>
      </w:r>
      <w:r>
        <w:rPr>
          <w:sz w:val="28"/>
          <w:szCs w:val="28"/>
        </w:rPr>
        <w:t xml:space="preserve"> </w:t>
      </w:r>
      <w:r w:rsidRPr="009215B3">
        <w:rPr>
          <w:sz w:val="28"/>
          <w:szCs w:val="28"/>
        </w:rPr>
        <w:t>1 газозапр</w:t>
      </w:r>
      <w:r w:rsidRPr="009215B3">
        <w:rPr>
          <w:sz w:val="28"/>
          <w:szCs w:val="28"/>
        </w:rPr>
        <w:t>а</w:t>
      </w:r>
      <w:r w:rsidRPr="009215B3">
        <w:rPr>
          <w:sz w:val="28"/>
          <w:szCs w:val="28"/>
        </w:rPr>
        <w:t>вочная станция и 1 автозаправочная станция смешенного типа.</w:t>
      </w:r>
    </w:p>
    <w:p w:rsidR="00F72B00" w:rsidRDefault="00F72B00" w:rsidP="00F72B00">
      <w:pPr>
        <w:pStyle w:val="msonormalbullet2gifbullet1gifbullet2gif"/>
        <w:spacing w:before="0" w:beforeAutospacing="0" w:after="0" w:afterAutospacing="0" w:line="360" w:lineRule="auto"/>
        <w:ind w:firstLine="709"/>
        <w:contextualSpacing/>
        <w:jc w:val="both"/>
        <w:rPr>
          <w:color w:val="000000" w:themeColor="text1"/>
          <w:sz w:val="28"/>
          <w:szCs w:val="28"/>
        </w:rPr>
      </w:pPr>
      <w:r>
        <w:rPr>
          <w:sz w:val="28"/>
          <w:szCs w:val="28"/>
        </w:rPr>
        <w:t xml:space="preserve">Городской округ характеризуется высоким уровнем обеспеченности населения торговыми объектами. В 2016 г. </w:t>
      </w:r>
      <w:r>
        <w:rPr>
          <w:color w:val="000000" w:themeColor="text1"/>
          <w:sz w:val="28"/>
          <w:szCs w:val="28"/>
        </w:rPr>
        <w:t>фактическая обеспеченность н</w:t>
      </w:r>
      <w:r>
        <w:rPr>
          <w:color w:val="000000" w:themeColor="text1"/>
          <w:sz w:val="28"/>
          <w:szCs w:val="28"/>
        </w:rPr>
        <w:t>а</w:t>
      </w:r>
      <w:r>
        <w:rPr>
          <w:color w:val="000000" w:themeColor="text1"/>
          <w:sz w:val="28"/>
          <w:szCs w:val="28"/>
        </w:rPr>
        <w:t>селения площадью стационарных торговых объектов (суммарная) увелич</w:t>
      </w:r>
      <w:r>
        <w:rPr>
          <w:color w:val="000000" w:themeColor="text1"/>
          <w:sz w:val="28"/>
          <w:szCs w:val="28"/>
        </w:rPr>
        <w:t>и</w:t>
      </w:r>
      <w:r>
        <w:rPr>
          <w:color w:val="000000" w:themeColor="text1"/>
          <w:sz w:val="28"/>
          <w:szCs w:val="28"/>
        </w:rPr>
        <w:t>лась по сравнению с 2013г. на 5,5% (1128 кв.м на 1000 чел. населения) и с</w:t>
      </w:r>
      <w:r>
        <w:rPr>
          <w:color w:val="000000" w:themeColor="text1"/>
          <w:sz w:val="28"/>
          <w:szCs w:val="28"/>
        </w:rPr>
        <w:t>о</w:t>
      </w:r>
      <w:r>
        <w:rPr>
          <w:color w:val="000000" w:themeColor="text1"/>
          <w:sz w:val="28"/>
          <w:szCs w:val="28"/>
        </w:rPr>
        <w:t>ставила в 2016г. 1190 кв.м на 1000 чел. населения, что по сравнению с но</w:t>
      </w:r>
      <w:r>
        <w:rPr>
          <w:color w:val="000000" w:themeColor="text1"/>
          <w:sz w:val="28"/>
          <w:szCs w:val="28"/>
        </w:rPr>
        <w:t>р</w:t>
      </w:r>
      <w:r>
        <w:rPr>
          <w:color w:val="000000" w:themeColor="text1"/>
          <w:sz w:val="28"/>
          <w:szCs w:val="28"/>
        </w:rPr>
        <w:t xml:space="preserve">мативом минимальной обеспеченности составляет 286,7% (табл. 2.6). </w:t>
      </w:r>
    </w:p>
    <w:p w:rsidR="00F72B00" w:rsidRDefault="00F72B00" w:rsidP="00F72B00">
      <w:pPr>
        <w:pStyle w:val="a4"/>
        <w:spacing w:after="0" w:line="360" w:lineRule="auto"/>
        <w:ind w:left="0" w:firstLine="709"/>
        <w:jc w:val="both"/>
        <w:rPr>
          <w:b/>
        </w:rPr>
      </w:pPr>
      <w:r>
        <w:t>В г.о. Похвистнево о</w:t>
      </w:r>
      <w:r w:rsidRPr="00270537">
        <w:t>борот розничной торговли</w:t>
      </w:r>
      <w:r>
        <w:t xml:space="preserve"> за 2016г</w:t>
      </w:r>
      <w:r w:rsidRPr="008C57FF">
        <w:t>.</w:t>
      </w:r>
      <w:r>
        <w:t xml:space="preserve"> составил </w:t>
      </w:r>
      <w:r w:rsidRPr="00E166EF">
        <w:t>2445</w:t>
      </w:r>
      <w:r>
        <w:t>,</w:t>
      </w:r>
      <w:r w:rsidRPr="00E166EF">
        <w:t>2</w:t>
      </w:r>
      <w:r w:rsidRPr="008C57FF">
        <w:t xml:space="preserve"> млн.руб.,</w:t>
      </w:r>
      <w:r>
        <w:t xml:space="preserve"> что составляет 99,4% относительно уровня 2015г. Темп снижения анализируемого показателя в сопоставимых ценах составил 92,8% относительно уровня предыдущего периода. </w:t>
      </w:r>
      <w:r w:rsidRPr="002B3939">
        <w:t>Объясняется это</w:t>
      </w:r>
      <w:r>
        <w:t xml:space="preserve"> </w:t>
      </w:r>
      <w:r w:rsidRPr="002B3939">
        <w:t>тем, что</w:t>
      </w:r>
      <w:r>
        <w:t xml:space="preserve"> </w:t>
      </w:r>
      <w:r w:rsidRPr="002B3939">
        <w:t>по охват</w:t>
      </w:r>
      <w:r>
        <w:t>у</w:t>
      </w:r>
      <w:r w:rsidRPr="002B3939">
        <w:t xml:space="preserve"> денежных доходов населения покупкой товаров по городскому окр</w:t>
      </w:r>
      <w:r w:rsidRPr="002B3939">
        <w:t>у</w:t>
      </w:r>
      <w:r w:rsidRPr="002B3939">
        <w:t>гу</w:t>
      </w:r>
      <w:r>
        <w:t xml:space="preserve"> </w:t>
      </w:r>
      <w:r w:rsidRPr="002B3939">
        <w:t>не превышает 74,0% , в то время как по другим городским округам сре</w:t>
      </w:r>
      <w:r w:rsidRPr="002B3939">
        <w:t>д</w:t>
      </w:r>
      <w:r w:rsidRPr="002B3939">
        <w:t>ний охват составляет</w:t>
      </w:r>
      <w:r>
        <w:t xml:space="preserve"> </w:t>
      </w:r>
      <w:r w:rsidRPr="002B3939">
        <w:t xml:space="preserve">около 92%. </w:t>
      </w:r>
    </w:p>
    <w:p w:rsidR="00F72B00" w:rsidRDefault="00F72B00" w:rsidP="00F72B00">
      <w:pPr>
        <w:rPr>
          <w:b/>
        </w:rPr>
      </w:pPr>
      <w:r>
        <w:rPr>
          <w:b/>
        </w:rPr>
        <w:br w:type="page"/>
      </w:r>
    </w:p>
    <w:p w:rsidR="00F72B00" w:rsidRDefault="00F72B00" w:rsidP="00F72B00">
      <w:pPr>
        <w:spacing w:after="0" w:line="240" w:lineRule="auto"/>
        <w:rPr>
          <w:b/>
        </w:rPr>
      </w:pPr>
      <w:r w:rsidRPr="002822CB">
        <w:rPr>
          <w:b/>
        </w:rPr>
        <w:lastRenderedPageBreak/>
        <w:t>Таблица</w:t>
      </w:r>
      <w:r>
        <w:rPr>
          <w:b/>
        </w:rPr>
        <w:t xml:space="preserve"> </w:t>
      </w:r>
      <w:r w:rsidR="00045201">
        <w:rPr>
          <w:b/>
        </w:rPr>
        <w:t>8.1</w:t>
      </w:r>
      <w:r>
        <w:rPr>
          <w:b/>
        </w:rPr>
        <w:t xml:space="preserve"> -</w:t>
      </w:r>
      <w:r w:rsidRPr="002822CB">
        <w:rPr>
          <w:b/>
        </w:rPr>
        <w:t xml:space="preserve"> Структура объектов розничной торговли и общественного </w:t>
      </w:r>
    </w:p>
    <w:p w:rsidR="00F72B00" w:rsidRPr="002822CB" w:rsidRDefault="00F72B00" w:rsidP="00F72B00">
      <w:pPr>
        <w:spacing w:after="0" w:line="240" w:lineRule="auto"/>
        <w:ind w:left="1701"/>
        <w:rPr>
          <w:b/>
        </w:rPr>
      </w:pPr>
      <w:r w:rsidRPr="002822CB">
        <w:rPr>
          <w:b/>
        </w:rPr>
        <w:t xml:space="preserve">питания </w:t>
      </w:r>
      <w:r>
        <w:rPr>
          <w:b/>
        </w:rPr>
        <w:t>г.о.Похвистнево</w:t>
      </w:r>
      <w:r w:rsidRPr="002822CB">
        <w:rPr>
          <w:b/>
        </w:rPr>
        <w:t xml:space="preserve"> в 2012-2016 гг</w:t>
      </w:r>
      <w:r>
        <w:rPr>
          <w:b/>
        </w:rPr>
        <w:t>.</w:t>
      </w:r>
      <w:r w:rsidRPr="002822CB">
        <w:rPr>
          <w:b/>
        </w:rPr>
        <w:t xml:space="preserve"> </w:t>
      </w:r>
      <w:r>
        <w:rPr>
          <w:b/>
        </w:rPr>
        <w:t xml:space="preserve">по </w:t>
      </w:r>
      <w:r w:rsidRPr="002822CB">
        <w:rPr>
          <w:b/>
        </w:rPr>
        <w:t>видам, ед.</w:t>
      </w:r>
    </w:p>
    <w:tbl>
      <w:tblPr>
        <w:tblW w:w="9598" w:type="dxa"/>
        <w:jc w:val="center"/>
        <w:tblInd w:w="-1379" w:type="dxa"/>
        <w:tblLayout w:type="fixed"/>
        <w:tblLook w:val="04A0"/>
      </w:tblPr>
      <w:tblGrid>
        <w:gridCol w:w="6076"/>
        <w:gridCol w:w="704"/>
        <w:gridCol w:w="704"/>
        <w:gridCol w:w="705"/>
        <w:gridCol w:w="704"/>
        <w:gridCol w:w="705"/>
      </w:tblGrid>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376092"/>
            <w:noWrap/>
            <w:vAlign w:val="center"/>
            <w:hideMark/>
          </w:tcPr>
          <w:p w:rsidR="00F72B00" w:rsidRPr="0067144F" w:rsidRDefault="00F72B00" w:rsidP="00341F02">
            <w:pPr>
              <w:spacing w:after="0" w:line="360" w:lineRule="auto"/>
              <w:jc w:val="center"/>
              <w:rPr>
                <w:color w:val="FFFFFF" w:themeColor="background1"/>
                <w:sz w:val="24"/>
                <w:szCs w:val="24"/>
              </w:rPr>
            </w:pPr>
            <w:r w:rsidRPr="0067144F">
              <w:rPr>
                <w:color w:val="FFFFFF" w:themeColor="background1"/>
                <w:sz w:val="24"/>
                <w:szCs w:val="24"/>
              </w:rPr>
              <w:t>Объекты</w:t>
            </w:r>
          </w:p>
        </w:tc>
        <w:tc>
          <w:tcPr>
            <w:tcW w:w="704" w:type="dxa"/>
            <w:tcBorders>
              <w:top w:val="single" w:sz="4" w:space="0" w:color="auto"/>
              <w:left w:val="single" w:sz="4" w:space="0" w:color="auto"/>
              <w:bottom w:val="single" w:sz="4" w:space="0" w:color="auto"/>
              <w:right w:val="single" w:sz="4" w:space="0" w:color="auto"/>
            </w:tcBorders>
            <w:shd w:val="clear" w:color="auto" w:fill="376092"/>
            <w:noWrap/>
            <w:vAlign w:val="center"/>
            <w:hideMark/>
          </w:tcPr>
          <w:p w:rsidR="00F72B00" w:rsidRPr="0067144F" w:rsidRDefault="00F72B00" w:rsidP="00341F02">
            <w:pPr>
              <w:spacing w:after="0" w:line="240" w:lineRule="auto"/>
              <w:jc w:val="center"/>
              <w:rPr>
                <w:rFonts w:eastAsia="Times New Roman"/>
                <w:color w:val="FFFFFF" w:themeColor="background1"/>
                <w:sz w:val="24"/>
                <w:szCs w:val="24"/>
                <w:lang w:eastAsia="ru-RU"/>
              </w:rPr>
            </w:pPr>
            <w:r w:rsidRPr="0067144F">
              <w:rPr>
                <w:rFonts w:eastAsia="Times New Roman"/>
                <w:color w:val="FFFFFF" w:themeColor="background1"/>
                <w:sz w:val="24"/>
                <w:szCs w:val="24"/>
                <w:lang w:eastAsia="ru-RU"/>
              </w:rPr>
              <w:t>2012</w:t>
            </w:r>
          </w:p>
        </w:tc>
        <w:tc>
          <w:tcPr>
            <w:tcW w:w="704" w:type="dxa"/>
            <w:tcBorders>
              <w:top w:val="single" w:sz="4" w:space="0" w:color="auto"/>
              <w:left w:val="single" w:sz="4" w:space="0" w:color="auto"/>
              <w:bottom w:val="single" w:sz="4" w:space="0" w:color="auto"/>
              <w:right w:val="single" w:sz="4" w:space="0" w:color="auto"/>
            </w:tcBorders>
            <w:shd w:val="clear" w:color="auto" w:fill="376092"/>
            <w:noWrap/>
            <w:vAlign w:val="center"/>
            <w:hideMark/>
          </w:tcPr>
          <w:p w:rsidR="00F72B00" w:rsidRPr="0067144F" w:rsidRDefault="00F72B00" w:rsidP="00341F02">
            <w:pPr>
              <w:spacing w:after="0" w:line="240" w:lineRule="auto"/>
              <w:jc w:val="center"/>
              <w:rPr>
                <w:rFonts w:eastAsia="Times New Roman"/>
                <w:color w:val="FFFFFF" w:themeColor="background1"/>
                <w:sz w:val="24"/>
                <w:szCs w:val="24"/>
                <w:lang w:eastAsia="ru-RU"/>
              </w:rPr>
            </w:pPr>
            <w:r w:rsidRPr="0067144F">
              <w:rPr>
                <w:rFonts w:eastAsia="Times New Roman"/>
                <w:color w:val="FFFFFF" w:themeColor="background1"/>
                <w:sz w:val="24"/>
                <w:szCs w:val="24"/>
                <w:lang w:eastAsia="ru-RU"/>
              </w:rPr>
              <w:t>2013</w:t>
            </w:r>
          </w:p>
        </w:tc>
        <w:tc>
          <w:tcPr>
            <w:tcW w:w="705" w:type="dxa"/>
            <w:tcBorders>
              <w:top w:val="single" w:sz="4" w:space="0" w:color="auto"/>
              <w:left w:val="single" w:sz="4" w:space="0" w:color="auto"/>
              <w:bottom w:val="single" w:sz="4" w:space="0" w:color="auto"/>
              <w:right w:val="single" w:sz="4" w:space="0" w:color="auto"/>
            </w:tcBorders>
            <w:shd w:val="clear" w:color="auto" w:fill="376092"/>
            <w:noWrap/>
            <w:vAlign w:val="center"/>
            <w:hideMark/>
          </w:tcPr>
          <w:p w:rsidR="00F72B00" w:rsidRPr="0067144F" w:rsidRDefault="00F72B00" w:rsidP="00341F02">
            <w:pPr>
              <w:spacing w:after="0" w:line="240" w:lineRule="auto"/>
              <w:jc w:val="center"/>
              <w:rPr>
                <w:rFonts w:eastAsia="Times New Roman"/>
                <w:color w:val="FFFFFF" w:themeColor="background1"/>
                <w:sz w:val="24"/>
                <w:szCs w:val="24"/>
                <w:lang w:eastAsia="ru-RU"/>
              </w:rPr>
            </w:pPr>
            <w:r w:rsidRPr="0067144F">
              <w:rPr>
                <w:rFonts w:eastAsia="Times New Roman"/>
                <w:color w:val="FFFFFF" w:themeColor="background1"/>
                <w:sz w:val="24"/>
                <w:szCs w:val="24"/>
                <w:lang w:eastAsia="ru-RU"/>
              </w:rPr>
              <w:t>2014</w:t>
            </w:r>
          </w:p>
        </w:tc>
        <w:tc>
          <w:tcPr>
            <w:tcW w:w="704" w:type="dxa"/>
            <w:tcBorders>
              <w:top w:val="single" w:sz="4" w:space="0" w:color="auto"/>
              <w:left w:val="single" w:sz="4" w:space="0" w:color="auto"/>
              <w:bottom w:val="single" w:sz="4" w:space="0" w:color="auto"/>
              <w:right w:val="single" w:sz="4" w:space="0" w:color="auto"/>
            </w:tcBorders>
            <w:shd w:val="clear" w:color="auto" w:fill="376092"/>
            <w:noWrap/>
            <w:vAlign w:val="center"/>
            <w:hideMark/>
          </w:tcPr>
          <w:p w:rsidR="00F72B00" w:rsidRPr="0067144F" w:rsidRDefault="00F72B00" w:rsidP="00341F02">
            <w:pPr>
              <w:spacing w:after="0" w:line="240" w:lineRule="auto"/>
              <w:jc w:val="center"/>
              <w:rPr>
                <w:rFonts w:eastAsia="Times New Roman"/>
                <w:color w:val="FFFFFF" w:themeColor="background1"/>
                <w:sz w:val="24"/>
                <w:szCs w:val="24"/>
                <w:lang w:eastAsia="ru-RU"/>
              </w:rPr>
            </w:pPr>
            <w:r w:rsidRPr="0067144F">
              <w:rPr>
                <w:rFonts w:eastAsia="Times New Roman"/>
                <w:color w:val="FFFFFF" w:themeColor="background1"/>
                <w:sz w:val="24"/>
                <w:szCs w:val="24"/>
                <w:lang w:eastAsia="ru-RU"/>
              </w:rPr>
              <w:t>2015</w:t>
            </w:r>
          </w:p>
        </w:tc>
        <w:tc>
          <w:tcPr>
            <w:tcW w:w="705" w:type="dxa"/>
            <w:tcBorders>
              <w:top w:val="single" w:sz="4" w:space="0" w:color="auto"/>
              <w:left w:val="single" w:sz="4" w:space="0" w:color="auto"/>
              <w:bottom w:val="single" w:sz="4" w:space="0" w:color="auto"/>
              <w:right w:val="single" w:sz="4" w:space="0" w:color="auto"/>
            </w:tcBorders>
            <w:shd w:val="clear" w:color="auto" w:fill="376092"/>
            <w:noWrap/>
            <w:vAlign w:val="center"/>
            <w:hideMark/>
          </w:tcPr>
          <w:p w:rsidR="00F72B00" w:rsidRPr="0067144F" w:rsidRDefault="00F72B00" w:rsidP="00341F02">
            <w:pPr>
              <w:spacing w:after="0" w:line="240" w:lineRule="auto"/>
              <w:jc w:val="center"/>
              <w:rPr>
                <w:rFonts w:eastAsia="Times New Roman"/>
                <w:color w:val="FFFFFF" w:themeColor="background1"/>
                <w:sz w:val="24"/>
                <w:szCs w:val="24"/>
                <w:lang w:eastAsia="ru-RU"/>
              </w:rPr>
            </w:pPr>
            <w:r w:rsidRPr="0067144F">
              <w:rPr>
                <w:rFonts w:eastAsia="Times New Roman"/>
                <w:color w:val="FFFFFF" w:themeColor="background1"/>
                <w:sz w:val="24"/>
                <w:szCs w:val="24"/>
                <w:lang w:eastAsia="ru-RU"/>
              </w:rPr>
              <w:t>2016</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sidRPr="002822CB">
              <w:rPr>
                <w:rFonts w:eastAsia="Times New Roman"/>
                <w:sz w:val="24"/>
                <w:szCs w:val="24"/>
                <w:lang w:eastAsia="ru-RU"/>
              </w:rPr>
              <w:t>Магазины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250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264</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266</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272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277</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П</w:t>
            </w:r>
            <w:r w:rsidRPr="002822CB">
              <w:rPr>
                <w:rFonts w:eastAsia="Times New Roman"/>
                <w:sz w:val="24"/>
                <w:szCs w:val="24"/>
                <w:lang w:eastAsia="ru-RU"/>
              </w:rPr>
              <w:t>авильоны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14</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21</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22</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П</w:t>
            </w:r>
            <w:r w:rsidRPr="002822CB">
              <w:rPr>
                <w:rFonts w:eastAsia="Times New Roman"/>
                <w:sz w:val="24"/>
                <w:szCs w:val="24"/>
                <w:lang w:eastAsia="ru-RU"/>
              </w:rPr>
              <w:t>алатки и киоски</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40</w:t>
            </w:r>
          </w:p>
        </w:tc>
        <w:tc>
          <w:tcPr>
            <w:tcW w:w="705" w:type="dxa"/>
            <w:vMerge w:val="restart"/>
            <w:tcBorders>
              <w:top w:val="single" w:sz="4" w:space="0" w:color="auto"/>
              <w:left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33</w:t>
            </w:r>
          </w:p>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27</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21</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А</w:t>
            </w:r>
            <w:r w:rsidRPr="002822CB">
              <w:rPr>
                <w:rFonts w:eastAsia="Times New Roman"/>
                <w:sz w:val="24"/>
                <w:szCs w:val="24"/>
                <w:lang w:eastAsia="ru-RU"/>
              </w:rPr>
              <w:t>птеки и аптечные магазины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10</w:t>
            </w:r>
          </w:p>
        </w:tc>
        <w:tc>
          <w:tcPr>
            <w:tcW w:w="705" w:type="dxa"/>
            <w:vMerge/>
            <w:tcBorders>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10</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12</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А</w:t>
            </w:r>
            <w:r w:rsidRPr="002822CB">
              <w:rPr>
                <w:rFonts w:eastAsia="Times New Roman"/>
                <w:sz w:val="24"/>
                <w:szCs w:val="24"/>
                <w:lang w:eastAsia="ru-RU"/>
              </w:rPr>
              <w:t>птечные киоски и пункты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О</w:t>
            </w:r>
            <w:r w:rsidRPr="002822CB">
              <w:rPr>
                <w:rFonts w:eastAsia="Times New Roman"/>
                <w:sz w:val="24"/>
                <w:szCs w:val="24"/>
                <w:lang w:eastAsia="ru-RU"/>
              </w:rPr>
              <w:t>бщедоступные столовые, закусочные</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С</w:t>
            </w:r>
            <w:r w:rsidRPr="002822CB">
              <w:rPr>
                <w:rFonts w:eastAsia="Times New Roman"/>
                <w:sz w:val="24"/>
                <w:szCs w:val="24"/>
                <w:lang w:eastAsia="ru-RU"/>
              </w:rPr>
              <w:t>толовые, находящиеся на балансе учебных заведений, организаций, промышленных предприятий</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С</w:t>
            </w:r>
            <w:r w:rsidRPr="002822CB">
              <w:rPr>
                <w:rFonts w:eastAsia="Times New Roman"/>
                <w:sz w:val="24"/>
                <w:szCs w:val="24"/>
                <w:lang w:eastAsia="ru-RU"/>
              </w:rPr>
              <w:t>упермаркеты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68</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69</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73</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75</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С</w:t>
            </w:r>
            <w:r w:rsidRPr="002822CB">
              <w:rPr>
                <w:rFonts w:eastAsia="Times New Roman"/>
                <w:sz w:val="24"/>
                <w:szCs w:val="24"/>
                <w:lang w:eastAsia="ru-RU"/>
              </w:rPr>
              <w:t>пециализированные продовольственные магазины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79</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81</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81</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83</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С</w:t>
            </w:r>
            <w:r w:rsidRPr="002822CB">
              <w:rPr>
                <w:rFonts w:eastAsia="Times New Roman"/>
                <w:sz w:val="24"/>
                <w:szCs w:val="24"/>
                <w:lang w:eastAsia="ru-RU"/>
              </w:rPr>
              <w:t>пециализированные непродовольственные магазины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 </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53</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 </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П</w:t>
            </w:r>
            <w:r w:rsidRPr="002822CB">
              <w:rPr>
                <w:rFonts w:eastAsia="Times New Roman"/>
                <w:sz w:val="24"/>
                <w:szCs w:val="24"/>
                <w:lang w:eastAsia="ru-RU"/>
              </w:rPr>
              <w:t>рочие магазины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68</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69</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73</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75</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М</w:t>
            </w:r>
            <w:r w:rsidRPr="002822CB">
              <w:rPr>
                <w:rFonts w:eastAsia="Times New Roman"/>
                <w:sz w:val="24"/>
                <w:szCs w:val="24"/>
                <w:lang w:eastAsia="ru-RU"/>
              </w:rPr>
              <w:t>агазины дискаунтеры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4</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Р</w:t>
            </w:r>
            <w:r w:rsidRPr="002822CB">
              <w:rPr>
                <w:rFonts w:eastAsia="Times New Roman"/>
                <w:sz w:val="24"/>
                <w:szCs w:val="24"/>
                <w:lang w:eastAsia="ru-RU"/>
              </w:rPr>
              <w:t>естораны, кафе, бары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11</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13</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А</w:t>
            </w:r>
            <w:r w:rsidRPr="002822CB">
              <w:rPr>
                <w:rFonts w:eastAsia="Times New Roman"/>
                <w:sz w:val="24"/>
                <w:szCs w:val="24"/>
                <w:lang w:eastAsia="ru-RU"/>
              </w:rPr>
              <w:t>втозаправочные станции</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6</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Pr>
                <w:rFonts w:eastAsia="Times New Roman"/>
                <w:sz w:val="24"/>
                <w:szCs w:val="24"/>
                <w:lang w:eastAsia="ru-RU"/>
              </w:rPr>
              <w:t>6</w:t>
            </w:r>
            <w:r w:rsidRPr="00C935A2">
              <w:rPr>
                <w:rFonts w:eastAsia="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Pr>
                <w:rFonts w:eastAsia="Times New Roman"/>
                <w:sz w:val="24"/>
                <w:szCs w:val="24"/>
                <w:lang w:eastAsia="ru-RU"/>
              </w:rPr>
              <w:t>6</w:t>
            </w:r>
            <w:r w:rsidRPr="00C935A2">
              <w:rPr>
                <w:rFonts w:eastAsia="Times New Roman"/>
                <w:sz w:val="24"/>
                <w:szCs w:val="24"/>
                <w:lang w:eastAsia="ru-RU"/>
              </w:rPr>
              <w:t> </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Pr>
                <w:rFonts w:eastAsia="Times New Roman"/>
                <w:sz w:val="24"/>
                <w:szCs w:val="24"/>
                <w:lang w:eastAsia="ru-RU"/>
              </w:rPr>
              <w:t>6</w:t>
            </w:r>
            <w:r w:rsidRPr="00C935A2">
              <w:rPr>
                <w:rFonts w:eastAsia="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Pr>
                <w:rFonts w:eastAsia="Times New Roman"/>
                <w:sz w:val="24"/>
                <w:szCs w:val="24"/>
                <w:lang w:eastAsia="ru-RU"/>
              </w:rPr>
              <w:t>6</w:t>
            </w:r>
            <w:r w:rsidRPr="00C935A2">
              <w:rPr>
                <w:rFonts w:eastAsia="Times New Roman"/>
                <w:sz w:val="24"/>
                <w:szCs w:val="24"/>
                <w:lang w:eastAsia="ru-RU"/>
              </w:rPr>
              <w:t> </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М</w:t>
            </w:r>
            <w:r w:rsidRPr="002822CB">
              <w:rPr>
                <w:rFonts w:eastAsia="Times New Roman"/>
                <w:sz w:val="24"/>
                <w:szCs w:val="24"/>
                <w:lang w:eastAsia="ru-RU"/>
              </w:rPr>
              <w:t>агазины товаров повседневного спроса, минимаркеты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57</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57</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59</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59</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59</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Default="00F72B00" w:rsidP="00341F02">
            <w:pPr>
              <w:spacing w:after="0" w:line="240" w:lineRule="auto"/>
              <w:rPr>
                <w:rFonts w:eastAsia="Times New Roman"/>
                <w:sz w:val="24"/>
                <w:szCs w:val="24"/>
                <w:lang w:eastAsia="ru-RU"/>
              </w:rPr>
            </w:pPr>
            <w:r>
              <w:rPr>
                <w:rFonts w:eastAsia="Times New Roman"/>
                <w:sz w:val="24"/>
                <w:szCs w:val="24"/>
                <w:lang w:eastAsia="ru-RU"/>
              </w:rPr>
              <w:t>У</w:t>
            </w:r>
            <w:r w:rsidRPr="00C935A2">
              <w:rPr>
                <w:rFonts w:eastAsia="Times New Roman"/>
                <w:sz w:val="24"/>
                <w:szCs w:val="24"/>
                <w:lang w:eastAsia="ru-RU"/>
              </w:rPr>
              <w:t>нивермаги</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30</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 </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0</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0</w:t>
            </w:r>
          </w:p>
        </w:tc>
      </w:tr>
      <w:tr w:rsidR="00F72B00" w:rsidRPr="002822CB" w:rsidTr="00341F02">
        <w:trPr>
          <w:trHeight w:val="255"/>
          <w:jc w:val="center"/>
        </w:trPr>
        <w:tc>
          <w:tcPr>
            <w:tcW w:w="6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B00" w:rsidRPr="002822CB" w:rsidRDefault="00F72B00" w:rsidP="00341F02">
            <w:pPr>
              <w:spacing w:after="0" w:line="240" w:lineRule="auto"/>
              <w:rPr>
                <w:rFonts w:eastAsia="Times New Roman"/>
                <w:sz w:val="24"/>
                <w:szCs w:val="24"/>
                <w:lang w:eastAsia="ru-RU"/>
              </w:rPr>
            </w:pPr>
            <w:r>
              <w:rPr>
                <w:rFonts w:eastAsia="Times New Roman"/>
                <w:sz w:val="24"/>
                <w:szCs w:val="24"/>
                <w:lang w:eastAsia="ru-RU"/>
              </w:rPr>
              <w:t>Неспециализированные непродо</w:t>
            </w:r>
            <w:r w:rsidRPr="002822CB">
              <w:rPr>
                <w:rFonts w:eastAsia="Times New Roman"/>
                <w:sz w:val="24"/>
                <w:szCs w:val="24"/>
                <w:lang w:eastAsia="ru-RU"/>
              </w:rPr>
              <w:t>вольственные магазины и прочие магазины</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22</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52</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 </w:t>
            </w:r>
          </w:p>
        </w:tc>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2B00" w:rsidRPr="00C935A2" w:rsidRDefault="00F72B00" w:rsidP="00341F02">
            <w:pPr>
              <w:spacing w:after="0" w:line="240" w:lineRule="auto"/>
              <w:jc w:val="right"/>
              <w:rPr>
                <w:rFonts w:eastAsia="Times New Roman"/>
                <w:sz w:val="24"/>
                <w:szCs w:val="24"/>
                <w:lang w:eastAsia="ru-RU"/>
              </w:rPr>
            </w:pPr>
            <w:r w:rsidRPr="00C935A2">
              <w:rPr>
                <w:rFonts w:eastAsia="Times New Roman"/>
                <w:sz w:val="24"/>
                <w:szCs w:val="24"/>
                <w:lang w:eastAsia="ru-RU"/>
              </w:rPr>
              <w:t>54</w:t>
            </w:r>
          </w:p>
        </w:tc>
      </w:tr>
    </w:tbl>
    <w:p w:rsidR="00F72B00" w:rsidRPr="009215B3" w:rsidRDefault="00F72B00" w:rsidP="00F72B00">
      <w:pPr>
        <w:pStyle w:val="msonormalbullet2gifbullet1gifbullet2gif"/>
        <w:spacing w:before="0" w:beforeAutospacing="0" w:after="0" w:afterAutospacing="0"/>
        <w:ind w:firstLine="709"/>
        <w:contextualSpacing/>
        <w:jc w:val="both"/>
        <w:rPr>
          <w:sz w:val="28"/>
          <w:szCs w:val="28"/>
        </w:rPr>
      </w:pPr>
    </w:p>
    <w:p w:rsidR="00F72B00" w:rsidRPr="002F630E" w:rsidRDefault="00F72B00" w:rsidP="00F72B00">
      <w:pPr>
        <w:pStyle w:val="a4"/>
        <w:spacing w:after="0" w:line="360" w:lineRule="auto"/>
        <w:ind w:left="0" w:firstLine="709"/>
        <w:jc w:val="both"/>
      </w:pPr>
      <w:r w:rsidRPr="002B3939">
        <w:t>Г</w:t>
      </w:r>
      <w:r>
        <w:t>.</w:t>
      </w:r>
      <w:r w:rsidRPr="002B3939">
        <w:t>о</w:t>
      </w:r>
      <w:r>
        <w:t>.</w:t>
      </w:r>
      <w:r w:rsidRPr="002B3939">
        <w:t xml:space="preserve"> Похвистнево является малым монопрофильным</w:t>
      </w:r>
      <w:r>
        <w:t xml:space="preserve"> </w:t>
      </w:r>
      <w:r w:rsidRPr="002B3939">
        <w:t>городом с чи</w:t>
      </w:r>
      <w:r w:rsidRPr="002B3939">
        <w:t>с</w:t>
      </w:r>
      <w:r w:rsidRPr="002B3939">
        <w:t>ленностью в 29,2 тыс.чел. и</w:t>
      </w:r>
      <w:r>
        <w:t xml:space="preserve"> </w:t>
      </w:r>
      <w:r w:rsidRPr="002B3939">
        <w:t>для него характерна недостаточно высокая п</w:t>
      </w:r>
      <w:r w:rsidRPr="002B3939">
        <w:t>о</w:t>
      </w:r>
      <w:r w:rsidRPr="002B3939">
        <w:t>купательская способность населения.</w:t>
      </w:r>
      <w:r>
        <w:t xml:space="preserve"> </w:t>
      </w:r>
      <w:r>
        <w:rPr>
          <w:color w:val="000000"/>
        </w:rPr>
        <w:t>З</w:t>
      </w:r>
      <w:r w:rsidRPr="009B4095">
        <w:rPr>
          <w:color w:val="000000"/>
        </w:rPr>
        <w:t xml:space="preserve">начение индекса физического объема розничного товарооборота </w:t>
      </w:r>
      <w:r>
        <w:rPr>
          <w:color w:val="000000"/>
        </w:rPr>
        <w:t>по</w:t>
      </w:r>
      <w:r w:rsidRPr="009B4095">
        <w:rPr>
          <w:color w:val="000000"/>
        </w:rPr>
        <w:t xml:space="preserve"> городско</w:t>
      </w:r>
      <w:r>
        <w:rPr>
          <w:color w:val="000000"/>
        </w:rPr>
        <w:t>му</w:t>
      </w:r>
      <w:r w:rsidRPr="009B4095">
        <w:rPr>
          <w:color w:val="000000"/>
        </w:rPr>
        <w:t xml:space="preserve"> округ</w:t>
      </w:r>
      <w:r>
        <w:rPr>
          <w:color w:val="000000"/>
        </w:rPr>
        <w:t>у снижается и среднее зн</w:t>
      </w:r>
      <w:r>
        <w:rPr>
          <w:color w:val="000000"/>
        </w:rPr>
        <w:t>а</w:t>
      </w:r>
      <w:r>
        <w:rPr>
          <w:color w:val="000000"/>
        </w:rPr>
        <w:t xml:space="preserve">чение его за 5 лет составило 98,5 % (рис. </w:t>
      </w:r>
      <w:r w:rsidR="00045201">
        <w:rPr>
          <w:color w:val="000000"/>
        </w:rPr>
        <w:t>8.4</w:t>
      </w:r>
      <w:r>
        <w:rPr>
          <w:color w:val="000000"/>
        </w:rPr>
        <w:t>)</w:t>
      </w:r>
      <w:r w:rsidRPr="009B4095">
        <w:rPr>
          <w:color w:val="000000"/>
        </w:rPr>
        <w:t>.</w:t>
      </w:r>
      <w:r>
        <w:rPr>
          <w:color w:val="000000"/>
        </w:rPr>
        <w:t xml:space="preserve"> </w:t>
      </w:r>
    </w:p>
    <w:p w:rsidR="00F72B00" w:rsidRPr="000151E2" w:rsidRDefault="00F72B00" w:rsidP="00F72B00">
      <w:pPr>
        <w:pStyle w:val="msonormalbullet2gifbullet1gifbullet2gif"/>
        <w:spacing w:before="0" w:beforeAutospacing="0" w:after="0" w:afterAutospacing="0"/>
        <w:contextualSpacing/>
        <w:jc w:val="center"/>
        <w:rPr>
          <w:color w:val="000000" w:themeColor="text1"/>
          <w:sz w:val="28"/>
          <w:szCs w:val="28"/>
        </w:rPr>
      </w:pPr>
      <w:r w:rsidRPr="008C57FF">
        <w:rPr>
          <w:noProof/>
          <w:color w:val="000000" w:themeColor="text1"/>
          <w:sz w:val="28"/>
          <w:szCs w:val="28"/>
        </w:rPr>
        <w:drawing>
          <wp:inline distT="0" distB="0" distL="0" distR="0">
            <wp:extent cx="5602406" cy="2340591"/>
            <wp:effectExtent l="0" t="0" r="0" b="0"/>
            <wp:docPr id="3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rsidR="00F72B00" w:rsidRDefault="00F72B00" w:rsidP="00F72B00">
      <w:pPr>
        <w:pStyle w:val="msonormalbullet2gifbullet1gifbullet2gif"/>
        <w:spacing w:before="0" w:beforeAutospacing="0" w:after="0" w:afterAutospacing="0"/>
        <w:contextualSpacing/>
        <w:jc w:val="center"/>
        <w:rPr>
          <w:b/>
          <w:color w:val="000000" w:themeColor="text1"/>
          <w:sz w:val="28"/>
          <w:szCs w:val="28"/>
        </w:rPr>
      </w:pPr>
      <w:r w:rsidRPr="0067144F">
        <w:rPr>
          <w:b/>
          <w:color w:val="000000" w:themeColor="text1"/>
          <w:sz w:val="28"/>
          <w:szCs w:val="28"/>
        </w:rPr>
        <w:t xml:space="preserve">Рисунок </w:t>
      </w:r>
      <w:r w:rsidR="00045201">
        <w:rPr>
          <w:b/>
          <w:color w:val="000000" w:themeColor="text1"/>
          <w:sz w:val="28"/>
          <w:szCs w:val="28"/>
        </w:rPr>
        <w:t>8.4</w:t>
      </w:r>
      <w:r w:rsidRPr="0067144F">
        <w:rPr>
          <w:b/>
          <w:color w:val="000000" w:themeColor="text1"/>
          <w:sz w:val="28"/>
          <w:szCs w:val="28"/>
        </w:rPr>
        <w:t xml:space="preserve"> -</w:t>
      </w:r>
      <w:r>
        <w:rPr>
          <w:b/>
          <w:color w:val="000000" w:themeColor="text1"/>
          <w:sz w:val="28"/>
          <w:szCs w:val="28"/>
        </w:rPr>
        <w:t xml:space="preserve"> </w:t>
      </w:r>
      <w:r w:rsidRPr="0067144F">
        <w:rPr>
          <w:b/>
          <w:color w:val="000000" w:themeColor="text1"/>
          <w:sz w:val="28"/>
          <w:szCs w:val="28"/>
        </w:rPr>
        <w:t>Динамика оборота розничной торговл</w:t>
      </w:r>
      <w:r>
        <w:rPr>
          <w:b/>
          <w:color w:val="000000" w:themeColor="text1"/>
          <w:sz w:val="28"/>
          <w:szCs w:val="28"/>
        </w:rPr>
        <w:t>и</w:t>
      </w:r>
      <w:r w:rsidRPr="0067144F">
        <w:rPr>
          <w:b/>
          <w:color w:val="000000" w:themeColor="text1"/>
          <w:sz w:val="28"/>
          <w:szCs w:val="28"/>
        </w:rPr>
        <w:t xml:space="preserve"> и индекса </w:t>
      </w:r>
    </w:p>
    <w:p w:rsidR="00F72B00" w:rsidRDefault="00F72B00" w:rsidP="00F72B00">
      <w:pPr>
        <w:pStyle w:val="msonormalbullet2gifbullet1gifbullet2gif"/>
        <w:spacing w:before="0" w:beforeAutospacing="0" w:after="0" w:afterAutospacing="0"/>
        <w:contextualSpacing/>
        <w:jc w:val="center"/>
        <w:rPr>
          <w:b/>
          <w:color w:val="000000" w:themeColor="text1"/>
          <w:sz w:val="28"/>
          <w:szCs w:val="28"/>
        </w:rPr>
      </w:pPr>
      <w:r w:rsidRPr="0067144F">
        <w:rPr>
          <w:b/>
          <w:color w:val="000000" w:themeColor="text1"/>
          <w:sz w:val="28"/>
          <w:szCs w:val="28"/>
        </w:rPr>
        <w:t>физического объема оборота розничной торговли</w:t>
      </w:r>
    </w:p>
    <w:p w:rsidR="00F72B00" w:rsidRPr="0067144F" w:rsidRDefault="00F72B00" w:rsidP="00F72B00">
      <w:pPr>
        <w:pStyle w:val="msonormalbullet2gifbullet1gifbullet2gif"/>
        <w:spacing w:before="0" w:beforeAutospacing="0" w:after="0" w:afterAutospacing="0"/>
        <w:contextualSpacing/>
        <w:jc w:val="center"/>
        <w:rPr>
          <w:b/>
          <w:color w:val="000000" w:themeColor="text1"/>
          <w:sz w:val="28"/>
          <w:szCs w:val="28"/>
        </w:rPr>
      </w:pPr>
    </w:p>
    <w:p w:rsidR="00F72B00" w:rsidRPr="002F630E" w:rsidRDefault="00F72B00" w:rsidP="00F72B00">
      <w:pPr>
        <w:pStyle w:val="a4"/>
        <w:spacing w:after="0" w:line="360" w:lineRule="auto"/>
        <w:ind w:left="0" w:firstLine="709"/>
        <w:jc w:val="both"/>
      </w:pPr>
      <w:r w:rsidRPr="009B4095">
        <w:rPr>
          <w:color w:val="000000"/>
        </w:rPr>
        <w:lastRenderedPageBreak/>
        <w:t xml:space="preserve">Низкий показатель связан с </w:t>
      </w:r>
      <w:r>
        <w:rPr>
          <w:color w:val="000000"/>
        </w:rPr>
        <w:t xml:space="preserve">невысокими доходами населения (средняя заработная плата по г.о. Похвистнево </w:t>
      </w:r>
      <w:r w:rsidRPr="002B3939">
        <w:rPr>
          <w:color w:val="000000"/>
        </w:rPr>
        <w:t xml:space="preserve">составляет </w:t>
      </w:r>
      <w:r>
        <w:rPr>
          <w:color w:val="000000"/>
        </w:rPr>
        <w:t>в 2016г. 90,2</w:t>
      </w:r>
      <w:r w:rsidRPr="002B3939">
        <w:rPr>
          <w:color w:val="000000"/>
        </w:rPr>
        <w:t xml:space="preserve"> % от</w:t>
      </w:r>
      <w:r>
        <w:rPr>
          <w:color w:val="000000"/>
        </w:rPr>
        <w:t xml:space="preserve"> средней по Самарской области) и </w:t>
      </w:r>
      <w:r w:rsidRPr="009B4095">
        <w:rPr>
          <w:color w:val="000000"/>
        </w:rPr>
        <w:t>предпочтением горожан делать покупки в пр</w:t>
      </w:r>
      <w:r w:rsidRPr="009B4095">
        <w:rPr>
          <w:color w:val="000000"/>
        </w:rPr>
        <w:t>е</w:t>
      </w:r>
      <w:r w:rsidRPr="009B4095">
        <w:rPr>
          <w:color w:val="000000"/>
        </w:rPr>
        <w:t>стижных</w:t>
      </w:r>
      <w:r>
        <w:rPr>
          <w:color w:val="000000"/>
        </w:rPr>
        <w:t xml:space="preserve"> и приемлемых по цене </w:t>
      </w:r>
      <w:r w:rsidRPr="009B4095">
        <w:rPr>
          <w:color w:val="000000"/>
        </w:rPr>
        <w:t>торговых центрах г. Самара и г. Бугуру</w:t>
      </w:r>
      <w:r w:rsidRPr="009B4095">
        <w:rPr>
          <w:color w:val="000000"/>
        </w:rPr>
        <w:t>с</w:t>
      </w:r>
      <w:r w:rsidRPr="009B4095">
        <w:rPr>
          <w:color w:val="000000"/>
        </w:rPr>
        <w:t>лан</w:t>
      </w:r>
      <w:r>
        <w:rPr>
          <w:color w:val="000000"/>
        </w:rPr>
        <w:t>.</w:t>
      </w:r>
      <w:r w:rsidRPr="00174E3E">
        <w:t xml:space="preserve"> </w:t>
      </w:r>
    </w:p>
    <w:p w:rsidR="00F72B00" w:rsidRPr="002F630E" w:rsidRDefault="00F72B00" w:rsidP="00F72B00">
      <w:pPr>
        <w:pStyle w:val="a4"/>
        <w:spacing w:after="0" w:line="360" w:lineRule="auto"/>
        <w:ind w:left="0" w:firstLine="709"/>
        <w:jc w:val="both"/>
      </w:pPr>
      <w:r w:rsidRPr="002F630E">
        <w:t xml:space="preserve">Основные причины </w:t>
      </w:r>
      <w:r>
        <w:t>снижения розничного товарооборота</w:t>
      </w:r>
      <w:r w:rsidRPr="002F630E">
        <w:t xml:space="preserve"> - снижение реальных доходов населения и повышение цен. Потребители осознали влияние кризиса и инфляции и сокращают расходы</w:t>
      </w:r>
      <w:r>
        <w:t>.</w:t>
      </w:r>
    </w:p>
    <w:p w:rsidR="00F72B00" w:rsidRDefault="00400C9D" w:rsidP="00F72B00">
      <w:pPr>
        <w:pStyle w:val="a4"/>
        <w:spacing w:after="0" w:line="360" w:lineRule="auto"/>
        <w:ind w:left="0" w:firstLine="709"/>
        <w:jc w:val="both"/>
      </w:pPr>
      <w:r>
        <w:rPr>
          <w:noProof/>
        </w:rPr>
        <w:pict>
          <v:shape id="_x0000_s1221" type="#_x0000_t202" style="position:absolute;left:0;text-align:left;margin-left:49.25pt;margin-top:83.45pt;width:361.65pt;height:36pt;z-index:251715584;mso-width-relative:margin;mso-height-relative:margin" fillcolor="#376092">
            <v:textbox>
              <w:txbxContent>
                <w:p w:rsidR="00550EB8" w:rsidRPr="00F40508" w:rsidRDefault="00550EB8" w:rsidP="00F72B00">
                  <w:pPr>
                    <w:spacing w:after="0" w:line="240" w:lineRule="auto"/>
                    <w:jc w:val="center"/>
                    <w:rPr>
                      <w:color w:val="FFFFFF" w:themeColor="background1"/>
                      <w:sz w:val="24"/>
                      <w:szCs w:val="24"/>
                    </w:rPr>
                  </w:pPr>
                  <w:r w:rsidRPr="00F40508">
                    <w:rPr>
                      <w:color w:val="FFFFFF" w:themeColor="background1"/>
                      <w:sz w:val="24"/>
                      <w:szCs w:val="24"/>
                    </w:rPr>
                    <w:t>В Похвистнево низки</w:t>
                  </w:r>
                  <w:r>
                    <w:rPr>
                      <w:color w:val="FFFFFF" w:themeColor="background1"/>
                      <w:sz w:val="24"/>
                      <w:szCs w:val="24"/>
                    </w:rPr>
                    <w:t>й</w:t>
                  </w:r>
                  <w:r w:rsidRPr="00F40508">
                    <w:rPr>
                      <w:color w:val="FFFFFF" w:themeColor="background1"/>
                      <w:sz w:val="24"/>
                      <w:szCs w:val="24"/>
                    </w:rPr>
                    <w:t xml:space="preserve"> показател</w:t>
                  </w:r>
                  <w:r>
                    <w:rPr>
                      <w:color w:val="FFFFFF" w:themeColor="background1"/>
                      <w:sz w:val="24"/>
                      <w:szCs w:val="24"/>
                    </w:rPr>
                    <w:t>ь</w:t>
                  </w:r>
                  <w:r w:rsidRPr="00F40508">
                    <w:rPr>
                      <w:color w:val="FFFFFF" w:themeColor="background1"/>
                      <w:sz w:val="24"/>
                      <w:szCs w:val="24"/>
                    </w:rPr>
                    <w:t xml:space="preserve"> индекса физического объема оборота розничной торговли</w:t>
                  </w:r>
                  <w:r>
                    <w:rPr>
                      <w:color w:val="FFFFFF" w:themeColor="background1"/>
                      <w:sz w:val="24"/>
                      <w:szCs w:val="24"/>
                    </w:rPr>
                    <w:t xml:space="preserve"> ( 9 место среди городов региона)</w:t>
                  </w:r>
                </w:p>
              </w:txbxContent>
            </v:textbox>
          </v:shape>
        </w:pict>
      </w:r>
      <w:r w:rsidR="00F72B00">
        <w:rPr>
          <w:color w:val="000000"/>
        </w:rPr>
        <w:t>По с</w:t>
      </w:r>
      <w:r w:rsidR="00F72B00">
        <w:t>реднедушевому обороту розничной торговли среди городских о</w:t>
      </w:r>
      <w:r w:rsidR="00F72B00">
        <w:t>к</w:t>
      </w:r>
      <w:r w:rsidR="00F72B00">
        <w:t xml:space="preserve">ругов Самарской области г.о. Похвистнево занимает 6-е место (83,7 тыс. руб./чел.), по </w:t>
      </w:r>
      <w:r w:rsidR="00F72B00" w:rsidRPr="009B4095">
        <w:rPr>
          <w:color w:val="000000"/>
        </w:rPr>
        <w:t>индекс</w:t>
      </w:r>
      <w:r w:rsidR="00F72B00">
        <w:rPr>
          <w:color w:val="000000"/>
        </w:rPr>
        <w:t>у</w:t>
      </w:r>
      <w:r w:rsidR="00F72B00" w:rsidRPr="009B4095">
        <w:rPr>
          <w:color w:val="000000"/>
        </w:rPr>
        <w:t xml:space="preserve"> физического объема розничного товарооборота</w:t>
      </w:r>
      <w:r w:rsidR="00F72B00">
        <w:t xml:space="preserve"> – 9-е место.</w:t>
      </w:r>
    </w:p>
    <w:p w:rsidR="00F72B00" w:rsidRDefault="00F72B00" w:rsidP="00F72B00">
      <w:pPr>
        <w:pStyle w:val="a4"/>
        <w:spacing w:after="0" w:line="360" w:lineRule="auto"/>
        <w:ind w:left="0" w:firstLine="709"/>
        <w:jc w:val="both"/>
      </w:pPr>
    </w:p>
    <w:p w:rsidR="00F72B00" w:rsidRDefault="00400C9D" w:rsidP="00F72B00">
      <w:pPr>
        <w:pStyle w:val="a4"/>
        <w:spacing w:after="0" w:line="240" w:lineRule="auto"/>
        <w:ind w:left="0"/>
        <w:jc w:val="center"/>
      </w:pPr>
      <w:r>
        <w:rPr>
          <w:noProof/>
          <w:lang w:eastAsia="ru-RU"/>
        </w:rPr>
        <w:pict>
          <v:shape id="_x0000_s1220" type="#_x0000_t32" style="position:absolute;left:0;text-align:left;margin-left:123.2pt;margin-top:124.6pt;width:292pt;height:1.5pt;z-index:251714560" o:connectortype="straight">
            <v:stroke dashstyle="longDash"/>
          </v:shape>
        </w:pict>
      </w:r>
      <w:r>
        <w:rPr>
          <w:noProof/>
          <w:lang w:eastAsia="ru-RU"/>
        </w:rPr>
        <w:pict>
          <v:shape id="_x0000_s1219" type="#_x0000_t32" style="position:absolute;left:0;text-align:left;margin-left:208.45pt;margin-top:4.15pt;width:.05pt;height:157.4pt;z-index:251713536" o:connectortype="straight">
            <v:stroke dashstyle="longDash"/>
          </v:shape>
        </w:pict>
      </w:r>
      <w:r w:rsidR="00F72B00" w:rsidRPr="00EA0977">
        <w:rPr>
          <w:noProof/>
          <w:lang w:eastAsia="ru-RU"/>
        </w:rPr>
        <w:drawing>
          <wp:inline distT="0" distB="0" distL="0" distR="0">
            <wp:extent cx="4574844" cy="2606722"/>
            <wp:effectExtent l="19050" t="0" r="16206" b="3128"/>
            <wp:docPr id="40"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F72B00" w:rsidRDefault="00F72B00" w:rsidP="00F72B00">
      <w:pPr>
        <w:spacing w:after="0" w:line="240" w:lineRule="auto"/>
        <w:jc w:val="center"/>
        <w:rPr>
          <w:sz w:val="20"/>
          <w:szCs w:val="20"/>
        </w:rPr>
      </w:pPr>
    </w:p>
    <w:p w:rsidR="00F72B00" w:rsidRPr="007428BB" w:rsidRDefault="00F72B00" w:rsidP="00F72B00">
      <w:pPr>
        <w:spacing w:after="0" w:line="240" w:lineRule="auto"/>
        <w:jc w:val="center"/>
        <w:rPr>
          <w:sz w:val="20"/>
          <w:szCs w:val="20"/>
        </w:rPr>
      </w:pPr>
      <w:r w:rsidRPr="00BF691F">
        <w:rPr>
          <w:sz w:val="20"/>
          <w:szCs w:val="20"/>
        </w:rPr>
        <w:t xml:space="preserve">Источник: </w:t>
      </w:r>
      <w:r>
        <w:rPr>
          <w:sz w:val="20"/>
          <w:szCs w:val="20"/>
        </w:rPr>
        <w:t xml:space="preserve">Городские округа </w:t>
      </w:r>
      <w:r w:rsidRPr="006D133E">
        <w:rPr>
          <w:sz w:val="20"/>
          <w:szCs w:val="20"/>
        </w:rPr>
        <w:t>Самарской области. Статистический сборник. – Самара, 20</w:t>
      </w:r>
      <w:r>
        <w:rPr>
          <w:sz w:val="20"/>
          <w:szCs w:val="20"/>
        </w:rPr>
        <w:t>17</w:t>
      </w:r>
    </w:p>
    <w:p w:rsidR="00F72B00" w:rsidRDefault="00F72B00" w:rsidP="00F72B00">
      <w:pPr>
        <w:tabs>
          <w:tab w:val="left" w:pos="709"/>
          <w:tab w:val="left" w:pos="1134"/>
        </w:tabs>
        <w:spacing w:after="0" w:line="240" w:lineRule="auto"/>
        <w:jc w:val="center"/>
        <w:rPr>
          <w:b/>
          <w:color w:val="000000" w:themeColor="text1"/>
        </w:rPr>
      </w:pPr>
      <w:r w:rsidRPr="008564B4">
        <w:rPr>
          <w:b/>
          <w:color w:val="000000" w:themeColor="text1"/>
        </w:rPr>
        <w:t xml:space="preserve">Рисунок </w:t>
      </w:r>
      <w:r w:rsidR="00045201">
        <w:rPr>
          <w:b/>
          <w:color w:val="000000" w:themeColor="text1"/>
        </w:rPr>
        <w:t>8.5</w:t>
      </w:r>
      <w:r>
        <w:rPr>
          <w:b/>
          <w:color w:val="000000" w:themeColor="text1"/>
        </w:rPr>
        <w:t xml:space="preserve"> </w:t>
      </w:r>
      <w:r w:rsidRPr="008564B4">
        <w:rPr>
          <w:b/>
          <w:color w:val="000000" w:themeColor="text1"/>
        </w:rPr>
        <w:t>– Оборот розничной торговли на душу населения (тыс.</w:t>
      </w:r>
      <w:r>
        <w:rPr>
          <w:b/>
          <w:color w:val="000000" w:themeColor="text1"/>
        </w:rPr>
        <w:t xml:space="preserve"> </w:t>
      </w:r>
      <w:r w:rsidRPr="008564B4">
        <w:rPr>
          <w:b/>
          <w:color w:val="000000" w:themeColor="text1"/>
        </w:rPr>
        <w:t>руб.) и индекс физического объема оборота розничной торговли (%) в горо</w:t>
      </w:r>
      <w:r w:rsidRPr="008564B4">
        <w:rPr>
          <w:b/>
          <w:color w:val="000000" w:themeColor="text1"/>
        </w:rPr>
        <w:t>д</w:t>
      </w:r>
      <w:r w:rsidRPr="008564B4">
        <w:rPr>
          <w:b/>
          <w:color w:val="000000" w:themeColor="text1"/>
        </w:rPr>
        <w:t>ских округах Самарской области в 2016г.</w:t>
      </w:r>
    </w:p>
    <w:p w:rsidR="00F72B00" w:rsidRPr="008564B4" w:rsidRDefault="00F72B00" w:rsidP="00F72B00">
      <w:pPr>
        <w:tabs>
          <w:tab w:val="left" w:pos="709"/>
          <w:tab w:val="left" w:pos="1134"/>
        </w:tabs>
        <w:spacing w:after="0" w:line="240" w:lineRule="auto"/>
        <w:jc w:val="center"/>
        <w:rPr>
          <w:color w:val="000000" w:themeColor="text1"/>
        </w:rPr>
      </w:pPr>
    </w:p>
    <w:p w:rsidR="00F72B00" w:rsidRPr="005354A0" w:rsidRDefault="00F72B00" w:rsidP="00F72B00">
      <w:pPr>
        <w:spacing w:after="0" w:line="360" w:lineRule="auto"/>
        <w:ind w:firstLine="709"/>
        <w:contextualSpacing/>
        <w:jc w:val="both"/>
      </w:pPr>
      <w:r>
        <w:t>Услуги по о</w:t>
      </w:r>
      <w:r w:rsidRPr="009215B3">
        <w:t>бщественно</w:t>
      </w:r>
      <w:r>
        <w:t>му</w:t>
      </w:r>
      <w:r w:rsidRPr="009215B3">
        <w:t xml:space="preserve"> питани</w:t>
      </w:r>
      <w:r>
        <w:t>ю</w:t>
      </w:r>
      <w:r w:rsidRPr="009215B3">
        <w:t xml:space="preserve"> пред</w:t>
      </w:r>
      <w:r>
        <w:t>о</w:t>
      </w:r>
      <w:r w:rsidRPr="009215B3">
        <w:t>став</w:t>
      </w:r>
      <w:r>
        <w:t>ляют 19 предприятий</w:t>
      </w:r>
      <w:r w:rsidRPr="009215B3">
        <w:t xml:space="preserve"> общественного питания</w:t>
      </w:r>
      <w:r>
        <w:t xml:space="preserve"> с числом</w:t>
      </w:r>
      <w:r w:rsidRPr="009215B3">
        <w:t xml:space="preserve"> посадочных мест около 820.</w:t>
      </w:r>
      <w:r>
        <w:t xml:space="preserve"> Оборот о</w:t>
      </w:r>
      <w:r>
        <w:t>б</w:t>
      </w:r>
      <w:r>
        <w:t>щественного питания в действующих ценах увеличился на 16,1% по сра</w:t>
      </w:r>
      <w:r>
        <w:t>в</w:t>
      </w:r>
      <w:r>
        <w:t xml:space="preserve">нению с 2013г. и составил в 2016г. 35400 тыс. руб. </w:t>
      </w:r>
      <w:r w:rsidRPr="005354A0">
        <w:t>Обеспеченность насел</w:t>
      </w:r>
      <w:r w:rsidRPr="005354A0">
        <w:t>е</w:t>
      </w:r>
      <w:r w:rsidRPr="005354A0">
        <w:t xml:space="preserve">ния городского округа услугами общественного питания в общедоступной </w:t>
      </w:r>
      <w:r w:rsidRPr="005354A0">
        <w:lastRenderedPageBreak/>
        <w:t xml:space="preserve">сети в 2016 г. составляет 1211 руб. на человека, темп роста в сопоставимых ценах </w:t>
      </w:r>
      <w:r>
        <w:t>-</w:t>
      </w:r>
      <w:r w:rsidRPr="005354A0">
        <w:t xml:space="preserve"> 104,1% относительно предыдущего года. </w:t>
      </w:r>
    </w:p>
    <w:p w:rsidR="00F72B00" w:rsidRPr="009215B3" w:rsidRDefault="00F72B00" w:rsidP="00F72B00">
      <w:pPr>
        <w:pStyle w:val="msonormalbullet2gifbullet1gifbullet2gif"/>
        <w:spacing w:before="0" w:beforeAutospacing="0" w:after="0" w:afterAutospacing="0" w:line="360" w:lineRule="auto"/>
        <w:ind w:firstLine="709"/>
        <w:contextualSpacing/>
        <w:jc w:val="both"/>
        <w:rPr>
          <w:sz w:val="28"/>
          <w:szCs w:val="28"/>
        </w:rPr>
      </w:pPr>
      <w:r w:rsidRPr="005354A0">
        <w:rPr>
          <w:sz w:val="28"/>
          <w:szCs w:val="28"/>
        </w:rPr>
        <w:t>В сфере предоставления услуг населению г.о. Похвистнево</w:t>
      </w:r>
      <w:r>
        <w:rPr>
          <w:sz w:val="28"/>
          <w:szCs w:val="28"/>
        </w:rPr>
        <w:t xml:space="preserve"> занято</w:t>
      </w:r>
      <w:r w:rsidRPr="005354A0">
        <w:rPr>
          <w:sz w:val="28"/>
          <w:szCs w:val="28"/>
        </w:rPr>
        <w:t xml:space="preserve"> </w:t>
      </w:r>
      <w:r w:rsidRPr="009215B3">
        <w:rPr>
          <w:sz w:val="28"/>
          <w:szCs w:val="28"/>
        </w:rPr>
        <w:t>130 индивидуальных предпринимателей и юридических лиц, оказывающих</w:t>
      </w:r>
      <w:r>
        <w:rPr>
          <w:sz w:val="28"/>
          <w:szCs w:val="28"/>
        </w:rPr>
        <w:t xml:space="preserve"> </w:t>
      </w:r>
      <w:r w:rsidRPr="009215B3">
        <w:rPr>
          <w:sz w:val="28"/>
          <w:szCs w:val="28"/>
        </w:rPr>
        <w:t>у</w:t>
      </w:r>
      <w:r w:rsidRPr="009215B3">
        <w:rPr>
          <w:sz w:val="28"/>
          <w:szCs w:val="28"/>
        </w:rPr>
        <w:t>с</w:t>
      </w:r>
      <w:r w:rsidRPr="009215B3">
        <w:rPr>
          <w:sz w:val="28"/>
          <w:szCs w:val="28"/>
        </w:rPr>
        <w:t>луги населению</w:t>
      </w:r>
      <w:r>
        <w:rPr>
          <w:sz w:val="28"/>
          <w:szCs w:val="28"/>
        </w:rPr>
        <w:t xml:space="preserve"> (</w:t>
      </w:r>
      <w:r w:rsidRPr="009215B3">
        <w:rPr>
          <w:sz w:val="28"/>
          <w:szCs w:val="28"/>
        </w:rPr>
        <w:t>за аналогичный период</w:t>
      </w:r>
      <w:r>
        <w:rPr>
          <w:sz w:val="28"/>
          <w:szCs w:val="28"/>
        </w:rPr>
        <w:t xml:space="preserve"> </w:t>
      </w:r>
      <w:r w:rsidRPr="009215B3">
        <w:rPr>
          <w:sz w:val="28"/>
          <w:szCs w:val="28"/>
        </w:rPr>
        <w:t>2015 года 140 субъекта малого и среднего предпринимательства</w:t>
      </w:r>
      <w:r>
        <w:rPr>
          <w:sz w:val="28"/>
          <w:szCs w:val="28"/>
        </w:rPr>
        <w:t>)</w:t>
      </w:r>
      <w:r w:rsidRPr="009215B3">
        <w:rPr>
          <w:sz w:val="28"/>
          <w:szCs w:val="28"/>
        </w:rPr>
        <w:t>. Наи</w:t>
      </w:r>
      <w:r>
        <w:rPr>
          <w:sz w:val="28"/>
          <w:szCs w:val="28"/>
        </w:rPr>
        <w:t>большую долю в объеме услуг соста</w:t>
      </w:r>
      <w:r>
        <w:rPr>
          <w:sz w:val="28"/>
          <w:szCs w:val="28"/>
        </w:rPr>
        <w:t>в</w:t>
      </w:r>
      <w:r>
        <w:rPr>
          <w:sz w:val="28"/>
          <w:szCs w:val="28"/>
        </w:rPr>
        <w:t xml:space="preserve">ляют </w:t>
      </w:r>
      <w:r w:rsidRPr="009215B3">
        <w:rPr>
          <w:sz w:val="28"/>
          <w:szCs w:val="28"/>
        </w:rPr>
        <w:t>парикмахерские услуги;</w:t>
      </w:r>
      <w:r>
        <w:rPr>
          <w:sz w:val="28"/>
          <w:szCs w:val="28"/>
        </w:rPr>
        <w:t xml:space="preserve"> </w:t>
      </w:r>
      <w:r w:rsidRPr="009215B3">
        <w:rPr>
          <w:sz w:val="28"/>
          <w:szCs w:val="28"/>
        </w:rPr>
        <w:t>ремонт, техническое обслуживание и мойка автотранспортных средств;</w:t>
      </w:r>
      <w:r>
        <w:rPr>
          <w:sz w:val="28"/>
          <w:szCs w:val="28"/>
        </w:rPr>
        <w:t xml:space="preserve"> </w:t>
      </w:r>
      <w:r w:rsidRPr="009215B3">
        <w:rPr>
          <w:sz w:val="28"/>
          <w:szCs w:val="28"/>
        </w:rPr>
        <w:t>ремонт сложнобытовой техники, радио-телеаппаратуры;</w:t>
      </w:r>
      <w:r>
        <w:rPr>
          <w:sz w:val="28"/>
          <w:szCs w:val="28"/>
        </w:rPr>
        <w:t xml:space="preserve"> </w:t>
      </w:r>
      <w:r w:rsidRPr="009215B3">
        <w:rPr>
          <w:sz w:val="28"/>
          <w:szCs w:val="28"/>
        </w:rPr>
        <w:t>услуги по ремонту и пошиву одежды;</w:t>
      </w:r>
      <w:r>
        <w:rPr>
          <w:sz w:val="28"/>
          <w:szCs w:val="28"/>
        </w:rPr>
        <w:t xml:space="preserve"> </w:t>
      </w:r>
      <w:r w:rsidRPr="009215B3">
        <w:rPr>
          <w:sz w:val="28"/>
          <w:szCs w:val="28"/>
        </w:rPr>
        <w:t>услуги по ремонту и пошиву обуви;</w:t>
      </w:r>
      <w:r>
        <w:rPr>
          <w:sz w:val="28"/>
          <w:szCs w:val="28"/>
        </w:rPr>
        <w:t xml:space="preserve"> </w:t>
      </w:r>
      <w:r w:rsidRPr="009215B3">
        <w:rPr>
          <w:sz w:val="28"/>
          <w:szCs w:val="28"/>
        </w:rPr>
        <w:t>ритуальные услуги;</w:t>
      </w:r>
      <w:r>
        <w:rPr>
          <w:sz w:val="28"/>
          <w:szCs w:val="28"/>
        </w:rPr>
        <w:t xml:space="preserve"> </w:t>
      </w:r>
      <w:r w:rsidRPr="009215B3">
        <w:rPr>
          <w:sz w:val="28"/>
          <w:szCs w:val="28"/>
        </w:rPr>
        <w:t>фотоуслуги;</w:t>
      </w:r>
      <w:r>
        <w:rPr>
          <w:sz w:val="28"/>
          <w:szCs w:val="28"/>
        </w:rPr>
        <w:t xml:space="preserve"> </w:t>
      </w:r>
      <w:r w:rsidRPr="009215B3">
        <w:rPr>
          <w:sz w:val="28"/>
          <w:szCs w:val="28"/>
        </w:rPr>
        <w:t>услуги такси.</w:t>
      </w:r>
    </w:p>
    <w:p w:rsidR="00F72B00" w:rsidRDefault="00F72B00" w:rsidP="00F72B00">
      <w:pPr>
        <w:pStyle w:val="msonormalbullet2gifbullet1gifbullet2gif"/>
        <w:spacing w:before="0" w:beforeAutospacing="0" w:after="0" w:afterAutospacing="0" w:line="360" w:lineRule="auto"/>
        <w:ind w:firstLine="709"/>
        <w:contextualSpacing/>
        <w:jc w:val="both"/>
        <w:rPr>
          <w:color w:val="000000" w:themeColor="text1"/>
          <w:sz w:val="28"/>
          <w:szCs w:val="28"/>
        </w:rPr>
      </w:pPr>
      <w:r w:rsidRPr="009215B3">
        <w:rPr>
          <w:sz w:val="28"/>
          <w:szCs w:val="28"/>
        </w:rPr>
        <w:t>Продажа алкогольной продукции свыше 15% оборота</w:t>
      </w:r>
      <w:r>
        <w:rPr>
          <w:sz w:val="28"/>
          <w:szCs w:val="28"/>
        </w:rPr>
        <w:t xml:space="preserve"> </w:t>
      </w:r>
      <w:r w:rsidRPr="009215B3">
        <w:rPr>
          <w:sz w:val="28"/>
          <w:szCs w:val="28"/>
        </w:rPr>
        <w:t>алкогольной продукции осуществляется</w:t>
      </w:r>
      <w:r>
        <w:rPr>
          <w:sz w:val="28"/>
          <w:szCs w:val="28"/>
        </w:rPr>
        <w:t xml:space="preserve"> </w:t>
      </w:r>
      <w:r w:rsidRPr="009215B3">
        <w:rPr>
          <w:sz w:val="28"/>
          <w:szCs w:val="28"/>
        </w:rPr>
        <w:t>в 38 магазинах, 21 юридическими лицами.</w:t>
      </w:r>
      <w:r>
        <w:rPr>
          <w:sz w:val="28"/>
          <w:szCs w:val="28"/>
        </w:rPr>
        <w:t xml:space="preserve"> </w:t>
      </w:r>
      <w:r>
        <w:rPr>
          <w:color w:val="000000" w:themeColor="text1"/>
          <w:sz w:val="28"/>
          <w:szCs w:val="28"/>
        </w:rPr>
        <w:t>Н</w:t>
      </w:r>
      <w:r>
        <w:rPr>
          <w:color w:val="000000" w:themeColor="text1"/>
          <w:sz w:val="28"/>
          <w:szCs w:val="28"/>
        </w:rPr>
        <w:t>е</w:t>
      </w:r>
      <w:r>
        <w:rPr>
          <w:color w:val="000000" w:themeColor="text1"/>
          <w:sz w:val="28"/>
          <w:szCs w:val="28"/>
        </w:rPr>
        <w:t xml:space="preserve">обходимо отметить ежегодное снижение объемов платных и бытовых услуг в сопоставимых ценах за анализируемый период (табл. </w:t>
      </w:r>
      <w:r w:rsidR="00045201">
        <w:rPr>
          <w:color w:val="000000" w:themeColor="text1"/>
          <w:sz w:val="28"/>
          <w:szCs w:val="28"/>
        </w:rPr>
        <w:t>8.2</w:t>
      </w:r>
      <w:r>
        <w:rPr>
          <w:color w:val="000000" w:themeColor="text1"/>
          <w:sz w:val="28"/>
          <w:szCs w:val="28"/>
        </w:rPr>
        <w:t>).</w:t>
      </w:r>
    </w:p>
    <w:p w:rsidR="00F72B00" w:rsidRDefault="00F72B00" w:rsidP="00F72B00">
      <w:pPr>
        <w:pStyle w:val="msonormalbullet2gifbullet1gifbullet2gif"/>
        <w:spacing w:before="0" w:beforeAutospacing="0" w:after="0" w:afterAutospacing="0"/>
        <w:contextualSpacing/>
        <w:jc w:val="both"/>
        <w:rPr>
          <w:b/>
          <w:sz w:val="28"/>
          <w:szCs w:val="28"/>
        </w:rPr>
      </w:pPr>
      <w:r w:rsidRPr="00084BEF">
        <w:rPr>
          <w:b/>
          <w:sz w:val="28"/>
          <w:szCs w:val="28"/>
        </w:rPr>
        <w:t xml:space="preserve">Таблица </w:t>
      </w:r>
      <w:r w:rsidR="00045201">
        <w:rPr>
          <w:b/>
          <w:sz w:val="28"/>
          <w:szCs w:val="28"/>
        </w:rPr>
        <w:t>8.2</w:t>
      </w:r>
      <w:r w:rsidRPr="00084BEF">
        <w:rPr>
          <w:b/>
          <w:sz w:val="28"/>
          <w:szCs w:val="28"/>
        </w:rPr>
        <w:t xml:space="preserve"> - Динамика услуг населению г.о.</w:t>
      </w:r>
      <w:r>
        <w:rPr>
          <w:b/>
          <w:sz w:val="28"/>
          <w:szCs w:val="28"/>
        </w:rPr>
        <w:t xml:space="preserve"> </w:t>
      </w:r>
      <w:r w:rsidRPr="00084BEF">
        <w:rPr>
          <w:b/>
          <w:sz w:val="28"/>
          <w:szCs w:val="28"/>
        </w:rPr>
        <w:t xml:space="preserve">Похвистнево </w:t>
      </w:r>
    </w:p>
    <w:p w:rsidR="00F72B00" w:rsidRPr="00084BEF" w:rsidRDefault="00F72B00" w:rsidP="00F72B00">
      <w:pPr>
        <w:pStyle w:val="msonormalbullet2gifbullet1gifbullet2gif"/>
        <w:spacing w:before="0" w:beforeAutospacing="0" w:after="0" w:afterAutospacing="0"/>
        <w:ind w:left="1701"/>
        <w:contextualSpacing/>
        <w:jc w:val="both"/>
        <w:rPr>
          <w:b/>
          <w:color w:val="FF0000"/>
          <w:sz w:val="28"/>
          <w:szCs w:val="28"/>
        </w:rPr>
      </w:pPr>
      <w:r w:rsidRPr="00084BEF">
        <w:rPr>
          <w:b/>
          <w:sz w:val="28"/>
          <w:szCs w:val="28"/>
        </w:rPr>
        <w:t xml:space="preserve">(в действующих </w:t>
      </w:r>
      <w:r>
        <w:rPr>
          <w:b/>
          <w:sz w:val="28"/>
          <w:szCs w:val="28"/>
        </w:rPr>
        <w:t xml:space="preserve">и сопоставимых </w:t>
      </w:r>
      <w:r w:rsidRPr="00084BEF">
        <w:rPr>
          <w:b/>
          <w:sz w:val="28"/>
          <w:szCs w:val="28"/>
        </w:rPr>
        <w:t>ценах)</w:t>
      </w:r>
    </w:p>
    <w:tbl>
      <w:tblPr>
        <w:tblStyle w:val="ac"/>
        <w:tblW w:w="0" w:type="auto"/>
        <w:jc w:val="center"/>
        <w:tblLook w:val="04A0"/>
      </w:tblPr>
      <w:tblGrid>
        <w:gridCol w:w="1260"/>
        <w:gridCol w:w="1287"/>
        <w:gridCol w:w="1318"/>
        <w:gridCol w:w="1554"/>
        <w:gridCol w:w="1685"/>
        <w:gridCol w:w="1701"/>
      </w:tblGrid>
      <w:tr w:rsidR="00F72B00" w:rsidRPr="00FE7AA2" w:rsidTr="00341F02">
        <w:trPr>
          <w:jc w:val="center"/>
        </w:trPr>
        <w:tc>
          <w:tcPr>
            <w:tcW w:w="1260" w:type="dxa"/>
            <w:vMerge w:val="restart"/>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Годы</w:t>
            </w:r>
          </w:p>
        </w:tc>
        <w:tc>
          <w:tcPr>
            <w:tcW w:w="2605" w:type="dxa"/>
            <w:gridSpan w:val="2"/>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Объем платных услуг</w:t>
            </w:r>
          </w:p>
        </w:tc>
        <w:tc>
          <w:tcPr>
            <w:tcW w:w="1554" w:type="dxa"/>
            <w:vMerge w:val="restart"/>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Объем б</w:t>
            </w:r>
            <w:r w:rsidRPr="00FE7AA2">
              <w:rPr>
                <w:color w:val="FFFFFF" w:themeColor="background1"/>
              </w:rPr>
              <w:t>ы</w:t>
            </w:r>
            <w:r w:rsidRPr="00FE7AA2">
              <w:rPr>
                <w:color w:val="FFFFFF" w:themeColor="background1"/>
              </w:rPr>
              <w:t>товых услуг всего, тыс. руб.</w:t>
            </w:r>
          </w:p>
        </w:tc>
        <w:tc>
          <w:tcPr>
            <w:tcW w:w="3386" w:type="dxa"/>
            <w:gridSpan w:val="2"/>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Темпы роста (снижения) в с</w:t>
            </w:r>
            <w:r w:rsidRPr="00FE7AA2">
              <w:rPr>
                <w:color w:val="FFFFFF" w:themeColor="background1"/>
              </w:rPr>
              <w:t>о</w:t>
            </w:r>
            <w:r w:rsidRPr="00FE7AA2">
              <w:rPr>
                <w:color w:val="FFFFFF" w:themeColor="background1"/>
              </w:rPr>
              <w:t>поставимых ценах, %</w:t>
            </w:r>
          </w:p>
        </w:tc>
      </w:tr>
      <w:tr w:rsidR="00F72B00" w:rsidRPr="00FE7AA2" w:rsidTr="00341F02">
        <w:trPr>
          <w:jc w:val="center"/>
        </w:trPr>
        <w:tc>
          <w:tcPr>
            <w:tcW w:w="1260" w:type="dxa"/>
            <w:vMerge/>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p>
        </w:tc>
        <w:tc>
          <w:tcPr>
            <w:tcW w:w="1287" w:type="dxa"/>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всего, млн. руб.</w:t>
            </w:r>
          </w:p>
        </w:tc>
        <w:tc>
          <w:tcPr>
            <w:tcW w:w="1318" w:type="dxa"/>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на душу населения, тыс. руб.</w:t>
            </w:r>
          </w:p>
        </w:tc>
        <w:tc>
          <w:tcPr>
            <w:tcW w:w="1554" w:type="dxa"/>
            <w:vMerge/>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p>
        </w:tc>
        <w:tc>
          <w:tcPr>
            <w:tcW w:w="1685" w:type="dxa"/>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объема пла</w:t>
            </w:r>
            <w:r w:rsidRPr="00FE7AA2">
              <w:rPr>
                <w:color w:val="FFFFFF" w:themeColor="background1"/>
              </w:rPr>
              <w:t>т</w:t>
            </w:r>
            <w:r w:rsidRPr="00FE7AA2">
              <w:rPr>
                <w:color w:val="FFFFFF" w:themeColor="background1"/>
              </w:rPr>
              <w:t>ных услуг</w:t>
            </w:r>
          </w:p>
        </w:tc>
        <w:tc>
          <w:tcPr>
            <w:tcW w:w="1701" w:type="dxa"/>
            <w:shd w:val="clear" w:color="auto" w:fill="376092"/>
          </w:tcPr>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r w:rsidRPr="00FE7AA2">
              <w:rPr>
                <w:color w:val="FFFFFF" w:themeColor="background1"/>
              </w:rPr>
              <w:t>объема быт</w:t>
            </w:r>
            <w:r w:rsidRPr="00FE7AA2">
              <w:rPr>
                <w:color w:val="FFFFFF" w:themeColor="background1"/>
              </w:rPr>
              <w:t>о</w:t>
            </w:r>
            <w:r w:rsidRPr="00FE7AA2">
              <w:rPr>
                <w:color w:val="FFFFFF" w:themeColor="background1"/>
              </w:rPr>
              <w:t>вых услуг</w:t>
            </w:r>
          </w:p>
          <w:p w:rsidR="00F72B00" w:rsidRPr="00FE7AA2" w:rsidRDefault="00F72B00" w:rsidP="00341F02">
            <w:pPr>
              <w:pStyle w:val="msonormalbullet2gifbullet1gifbullet2gif"/>
              <w:spacing w:before="0" w:beforeAutospacing="0" w:after="0" w:afterAutospacing="0"/>
              <w:contextualSpacing/>
              <w:jc w:val="center"/>
              <w:rPr>
                <w:color w:val="FFFFFF" w:themeColor="background1"/>
              </w:rPr>
            </w:pPr>
          </w:p>
        </w:tc>
      </w:tr>
      <w:tr w:rsidR="00F72B00" w:rsidRPr="00FE7AA2" w:rsidTr="00341F02">
        <w:trPr>
          <w:jc w:val="center"/>
        </w:trPr>
        <w:tc>
          <w:tcPr>
            <w:tcW w:w="1260" w:type="dxa"/>
          </w:tcPr>
          <w:p w:rsidR="00F72B00" w:rsidRPr="00FE7AA2" w:rsidRDefault="00F72B00" w:rsidP="00341F02">
            <w:pPr>
              <w:pStyle w:val="msonormalbullet2gifbullet1gifbullet2gif"/>
              <w:spacing w:before="0" w:beforeAutospacing="0" w:after="0" w:afterAutospacing="0"/>
              <w:contextualSpacing/>
              <w:jc w:val="center"/>
            </w:pPr>
            <w:r w:rsidRPr="00FE7AA2">
              <w:t>2013</w:t>
            </w:r>
          </w:p>
        </w:tc>
        <w:tc>
          <w:tcPr>
            <w:tcW w:w="1287" w:type="dxa"/>
          </w:tcPr>
          <w:p w:rsidR="00F72B00" w:rsidRPr="00FE7AA2" w:rsidRDefault="00F72B00" w:rsidP="00341F02">
            <w:pPr>
              <w:pStyle w:val="msonormalbullet2gifbullet1gifbullet2gif"/>
              <w:spacing w:before="0" w:beforeAutospacing="0" w:after="0" w:afterAutospacing="0"/>
              <w:contextualSpacing/>
              <w:jc w:val="center"/>
            </w:pPr>
            <w:r w:rsidRPr="00FE7AA2">
              <w:t>552,1</w:t>
            </w:r>
          </w:p>
        </w:tc>
        <w:tc>
          <w:tcPr>
            <w:tcW w:w="1318" w:type="dxa"/>
          </w:tcPr>
          <w:p w:rsidR="00F72B00" w:rsidRPr="00FE7AA2" w:rsidRDefault="00F72B00" w:rsidP="00341F02">
            <w:pPr>
              <w:pStyle w:val="msonormalbullet2gifbullet1gifbullet2gif"/>
              <w:spacing w:before="0" w:beforeAutospacing="0" w:after="0" w:afterAutospacing="0"/>
              <w:contextualSpacing/>
              <w:jc w:val="center"/>
            </w:pPr>
            <w:r w:rsidRPr="00FE7AA2">
              <w:t>18,9</w:t>
            </w:r>
          </w:p>
        </w:tc>
        <w:tc>
          <w:tcPr>
            <w:tcW w:w="1554" w:type="dxa"/>
          </w:tcPr>
          <w:p w:rsidR="00F72B00" w:rsidRPr="00FE7AA2" w:rsidRDefault="00F72B00" w:rsidP="00341F02">
            <w:pPr>
              <w:pStyle w:val="msonormalbullet2gifbullet1gifbullet2gif"/>
              <w:spacing w:before="0" w:beforeAutospacing="0" w:after="0" w:afterAutospacing="0"/>
              <w:contextualSpacing/>
              <w:jc w:val="center"/>
            </w:pPr>
            <w:r w:rsidRPr="00FE7AA2">
              <w:t>50,9</w:t>
            </w:r>
          </w:p>
        </w:tc>
        <w:tc>
          <w:tcPr>
            <w:tcW w:w="1685" w:type="dxa"/>
          </w:tcPr>
          <w:p w:rsidR="00F72B00" w:rsidRPr="00FE7AA2" w:rsidRDefault="00F72B00" w:rsidP="00341F02">
            <w:pPr>
              <w:pStyle w:val="msonormalbullet2gifbullet1gifbullet2gif"/>
              <w:spacing w:before="0" w:beforeAutospacing="0" w:after="0" w:afterAutospacing="0"/>
              <w:contextualSpacing/>
              <w:jc w:val="center"/>
            </w:pPr>
            <w:r w:rsidRPr="00FE7AA2">
              <w:t>-</w:t>
            </w:r>
          </w:p>
        </w:tc>
        <w:tc>
          <w:tcPr>
            <w:tcW w:w="1701" w:type="dxa"/>
          </w:tcPr>
          <w:p w:rsidR="00F72B00" w:rsidRPr="00FE7AA2" w:rsidRDefault="00F72B00" w:rsidP="00341F02">
            <w:pPr>
              <w:pStyle w:val="msonormalbullet2gifbullet1gifbullet2gif"/>
              <w:spacing w:before="0" w:beforeAutospacing="0" w:after="0" w:afterAutospacing="0"/>
              <w:contextualSpacing/>
              <w:jc w:val="center"/>
            </w:pPr>
            <w:r w:rsidRPr="00FE7AA2">
              <w:t>-</w:t>
            </w:r>
          </w:p>
        </w:tc>
      </w:tr>
      <w:tr w:rsidR="00F72B00" w:rsidRPr="00FE7AA2" w:rsidTr="00341F02">
        <w:trPr>
          <w:trHeight w:val="316"/>
          <w:jc w:val="center"/>
        </w:trPr>
        <w:tc>
          <w:tcPr>
            <w:tcW w:w="1260" w:type="dxa"/>
          </w:tcPr>
          <w:p w:rsidR="00F72B00" w:rsidRPr="00FE7AA2" w:rsidRDefault="00F72B00" w:rsidP="00341F02">
            <w:pPr>
              <w:pStyle w:val="msonormalbullet2gifbullet1gifbullet2gif"/>
              <w:spacing w:before="0" w:beforeAutospacing="0" w:after="0" w:afterAutospacing="0"/>
              <w:contextualSpacing/>
              <w:jc w:val="center"/>
            </w:pPr>
            <w:r w:rsidRPr="00FE7AA2">
              <w:t>2014</w:t>
            </w:r>
          </w:p>
        </w:tc>
        <w:tc>
          <w:tcPr>
            <w:tcW w:w="1287" w:type="dxa"/>
          </w:tcPr>
          <w:p w:rsidR="00F72B00" w:rsidRPr="00FE7AA2" w:rsidRDefault="00F72B00" w:rsidP="00341F02">
            <w:pPr>
              <w:pStyle w:val="msonormalbullet2gifbullet1gifbullet2gif"/>
              <w:spacing w:before="0" w:beforeAutospacing="0" w:after="0" w:afterAutospacing="0"/>
              <w:contextualSpacing/>
              <w:jc w:val="center"/>
            </w:pPr>
            <w:r w:rsidRPr="00FE7AA2">
              <w:t>616,4</w:t>
            </w:r>
          </w:p>
        </w:tc>
        <w:tc>
          <w:tcPr>
            <w:tcW w:w="1318" w:type="dxa"/>
          </w:tcPr>
          <w:p w:rsidR="00F72B00" w:rsidRPr="00FE7AA2" w:rsidRDefault="00F72B00" w:rsidP="00341F02">
            <w:pPr>
              <w:pStyle w:val="msonormalbullet2gifbullet1gifbullet2gif"/>
              <w:spacing w:before="0" w:beforeAutospacing="0" w:after="0" w:afterAutospacing="0"/>
              <w:contextualSpacing/>
              <w:jc w:val="center"/>
            </w:pPr>
            <w:r w:rsidRPr="00FE7AA2">
              <w:t>21,1</w:t>
            </w:r>
          </w:p>
        </w:tc>
        <w:tc>
          <w:tcPr>
            <w:tcW w:w="1554" w:type="dxa"/>
          </w:tcPr>
          <w:p w:rsidR="00F72B00" w:rsidRPr="00FE7AA2" w:rsidRDefault="00F72B00" w:rsidP="00341F02">
            <w:pPr>
              <w:pStyle w:val="msonormalbullet2gifbullet1gifbullet2gif"/>
              <w:spacing w:before="0" w:beforeAutospacing="0" w:after="0" w:afterAutospacing="0"/>
              <w:contextualSpacing/>
              <w:jc w:val="center"/>
            </w:pPr>
            <w:r w:rsidRPr="00FE7AA2">
              <w:t>52,6</w:t>
            </w:r>
          </w:p>
        </w:tc>
        <w:tc>
          <w:tcPr>
            <w:tcW w:w="1685" w:type="dxa"/>
          </w:tcPr>
          <w:p w:rsidR="00F72B00" w:rsidRPr="00FE7AA2" w:rsidRDefault="00F72B00" w:rsidP="00341F02">
            <w:pPr>
              <w:pStyle w:val="msonormalbullet2gifbullet1gifbullet2gif"/>
              <w:spacing w:before="0" w:beforeAutospacing="0" w:after="0" w:afterAutospacing="0"/>
              <w:contextualSpacing/>
              <w:jc w:val="center"/>
            </w:pPr>
            <w:r w:rsidRPr="00FE7AA2">
              <w:t>104,9</w:t>
            </w:r>
          </w:p>
        </w:tc>
        <w:tc>
          <w:tcPr>
            <w:tcW w:w="1701" w:type="dxa"/>
          </w:tcPr>
          <w:p w:rsidR="00F72B00" w:rsidRPr="00FE7AA2" w:rsidRDefault="00F72B00" w:rsidP="00341F02">
            <w:pPr>
              <w:pStyle w:val="msonormalbullet2gifbullet1gifbullet2gif"/>
              <w:spacing w:before="0" w:beforeAutospacing="0" w:after="0" w:afterAutospacing="0"/>
              <w:contextualSpacing/>
              <w:jc w:val="center"/>
            </w:pPr>
            <w:r w:rsidRPr="00FE7AA2">
              <w:t>99,8</w:t>
            </w:r>
          </w:p>
        </w:tc>
      </w:tr>
      <w:tr w:rsidR="00F72B00" w:rsidRPr="00FE7AA2" w:rsidTr="00341F02">
        <w:trPr>
          <w:jc w:val="center"/>
        </w:trPr>
        <w:tc>
          <w:tcPr>
            <w:tcW w:w="1260" w:type="dxa"/>
          </w:tcPr>
          <w:p w:rsidR="00F72B00" w:rsidRPr="00FE7AA2" w:rsidRDefault="00F72B00" w:rsidP="00341F02">
            <w:pPr>
              <w:pStyle w:val="msonormalbullet2gifbullet1gifbullet2gif"/>
              <w:spacing w:before="0" w:beforeAutospacing="0" w:after="0" w:afterAutospacing="0"/>
              <w:contextualSpacing/>
              <w:jc w:val="center"/>
            </w:pPr>
            <w:r w:rsidRPr="00FE7AA2">
              <w:t>2015</w:t>
            </w:r>
          </w:p>
        </w:tc>
        <w:tc>
          <w:tcPr>
            <w:tcW w:w="1287" w:type="dxa"/>
          </w:tcPr>
          <w:p w:rsidR="00F72B00" w:rsidRPr="00FE7AA2" w:rsidRDefault="00F72B00" w:rsidP="00341F02">
            <w:pPr>
              <w:pStyle w:val="msonormalbullet2gifbullet1gifbullet2gif"/>
              <w:spacing w:before="0" w:beforeAutospacing="0" w:after="0" w:afterAutospacing="0"/>
              <w:contextualSpacing/>
              <w:jc w:val="center"/>
            </w:pPr>
            <w:r w:rsidRPr="00FE7AA2">
              <w:t>597,6</w:t>
            </w:r>
          </w:p>
        </w:tc>
        <w:tc>
          <w:tcPr>
            <w:tcW w:w="1318" w:type="dxa"/>
          </w:tcPr>
          <w:p w:rsidR="00F72B00" w:rsidRPr="00FE7AA2" w:rsidRDefault="00F72B00" w:rsidP="00341F02">
            <w:pPr>
              <w:pStyle w:val="msonormalbullet2gifbullet1gifbullet2gif"/>
              <w:spacing w:before="0" w:beforeAutospacing="0" w:after="0" w:afterAutospacing="0"/>
              <w:contextualSpacing/>
              <w:jc w:val="center"/>
            </w:pPr>
            <w:r w:rsidRPr="00FE7AA2">
              <w:t>20,5</w:t>
            </w:r>
          </w:p>
        </w:tc>
        <w:tc>
          <w:tcPr>
            <w:tcW w:w="1554" w:type="dxa"/>
          </w:tcPr>
          <w:p w:rsidR="00F72B00" w:rsidRPr="00FE7AA2" w:rsidRDefault="00F72B00" w:rsidP="00341F02">
            <w:pPr>
              <w:pStyle w:val="msonormalbullet2gifbullet1gifbullet2gif"/>
              <w:spacing w:before="0" w:beforeAutospacing="0" w:after="0" w:afterAutospacing="0"/>
              <w:contextualSpacing/>
              <w:jc w:val="center"/>
            </w:pPr>
            <w:r w:rsidRPr="00FE7AA2">
              <w:t>54,0</w:t>
            </w:r>
          </w:p>
        </w:tc>
        <w:tc>
          <w:tcPr>
            <w:tcW w:w="1685" w:type="dxa"/>
          </w:tcPr>
          <w:p w:rsidR="00F72B00" w:rsidRPr="00FE7AA2" w:rsidRDefault="00F72B00" w:rsidP="00341F02">
            <w:pPr>
              <w:pStyle w:val="msonormalbullet2gifbullet1gifbullet2gif"/>
              <w:spacing w:before="0" w:beforeAutospacing="0" w:after="0" w:afterAutospacing="0"/>
              <w:contextualSpacing/>
              <w:jc w:val="center"/>
            </w:pPr>
            <w:r w:rsidRPr="00FE7AA2">
              <w:t>90,2</w:t>
            </w:r>
          </w:p>
        </w:tc>
        <w:tc>
          <w:tcPr>
            <w:tcW w:w="1701" w:type="dxa"/>
          </w:tcPr>
          <w:p w:rsidR="00F72B00" w:rsidRPr="00FE7AA2" w:rsidRDefault="00F72B00" w:rsidP="00341F02">
            <w:pPr>
              <w:pStyle w:val="msonormalbullet2gifbullet1gifbullet2gif"/>
              <w:spacing w:before="0" w:beforeAutospacing="0" w:after="0" w:afterAutospacing="0"/>
              <w:contextualSpacing/>
              <w:jc w:val="center"/>
            </w:pPr>
            <w:r w:rsidRPr="00FE7AA2">
              <w:t>96,5</w:t>
            </w:r>
          </w:p>
        </w:tc>
      </w:tr>
      <w:tr w:rsidR="00F72B00" w:rsidRPr="00FE7AA2" w:rsidTr="00341F02">
        <w:trPr>
          <w:jc w:val="center"/>
        </w:trPr>
        <w:tc>
          <w:tcPr>
            <w:tcW w:w="1260" w:type="dxa"/>
          </w:tcPr>
          <w:p w:rsidR="00F72B00" w:rsidRPr="00FE7AA2" w:rsidRDefault="00F72B00" w:rsidP="00341F02">
            <w:pPr>
              <w:pStyle w:val="msonormalbullet2gifbullet1gifbullet2gif"/>
              <w:spacing w:before="0" w:beforeAutospacing="0" w:after="0" w:afterAutospacing="0"/>
              <w:contextualSpacing/>
              <w:jc w:val="center"/>
            </w:pPr>
            <w:r w:rsidRPr="00FE7AA2">
              <w:t>2016</w:t>
            </w:r>
          </w:p>
        </w:tc>
        <w:tc>
          <w:tcPr>
            <w:tcW w:w="1287" w:type="dxa"/>
          </w:tcPr>
          <w:p w:rsidR="00F72B00" w:rsidRPr="00FE7AA2" w:rsidRDefault="00F72B00" w:rsidP="00341F02">
            <w:pPr>
              <w:pStyle w:val="msonormalbullet2gifbullet1gifbullet2gif"/>
              <w:spacing w:before="0" w:beforeAutospacing="0" w:after="0" w:afterAutospacing="0"/>
              <w:contextualSpacing/>
              <w:jc w:val="center"/>
            </w:pPr>
            <w:r w:rsidRPr="00FE7AA2">
              <w:t>594,4</w:t>
            </w:r>
          </w:p>
        </w:tc>
        <w:tc>
          <w:tcPr>
            <w:tcW w:w="1318" w:type="dxa"/>
          </w:tcPr>
          <w:p w:rsidR="00F72B00" w:rsidRPr="00FE7AA2" w:rsidRDefault="00F72B00" w:rsidP="00341F02">
            <w:pPr>
              <w:pStyle w:val="msonormalbullet2gifbullet1gifbullet2gif"/>
              <w:spacing w:before="0" w:beforeAutospacing="0" w:after="0" w:afterAutospacing="0"/>
              <w:contextualSpacing/>
              <w:jc w:val="center"/>
            </w:pPr>
            <w:r w:rsidRPr="00FE7AA2">
              <w:t>20,4</w:t>
            </w:r>
          </w:p>
        </w:tc>
        <w:tc>
          <w:tcPr>
            <w:tcW w:w="1554" w:type="dxa"/>
          </w:tcPr>
          <w:p w:rsidR="00F72B00" w:rsidRPr="00FE7AA2" w:rsidRDefault="00F72B00" w:rsidP="00341F02">
            <w:pPr>
              <w:pStyle w:val="msonormalbullet2gifbullet1gifbullet2gif"/>
              <w:spacing w:before="0" w:beforeAutospacing="0" w:after="0" w:afterAutospacing="0"/>
              <w:contextualSpacing/>
              <w:jc w:val="center"/>
            </w:pPr>
            <w:r w:rsidRPr="00FE7AA2">
              <w:t>50,8</w:t>
            </w:r>
          </w:p>
        </w:tc>
        <w:tc>
          <w:tcPr>
            <w:tcW w:w="1685" w:type="dxa"/>
          </w:tcPr>
          <w:p w:rsidR="00F72B00" w:rsidRPr="00FE7AA2" w:rsidRDefault="00F72B00" w:rsidP="00341F02">
            <w:pPr>
              <w:pStyle w:val="msonormalbullet2gifbullet1gifbullet2gif"/>
              <w:spacing w:before="0" w:beforeAutospacing="0" w:after="0" w:afterAutospacing="0"/>
              <w:contextualSpacing/>
              <w:jc w:val="center"/>
            </w:pPr>
            <w:r w:rsidRPr="00FE7AA2">
              <w:t>94,9</w:t>
            </w:r>
          </w:p>
        </w:tc>
        <w:tc>
          <w:tcPr>
            <w:tcW w:w="1701" w:type="dxa"/>
          </w:tcPr>
          <w:p w:rsidR="00F72B00" w:rsidRPr="00FE7AA2" w:rsidRDefault="00F72B00" w:rsidP="00341F02">
            <w:pPr>
              <w:pStyle w:val="msonormalbullet2gifbullet1gifbullet2gif"/>
              <w:spacing w:before="0" w:beforeAutospacing="0" w:after="0" w:afterAutospacing="0"/>
              <w:contextualSpacing/>
              <w:jc w:val="center"/>
            </w:pPr>
            <w:r w:rsidRPr="00FE7AA2">
              <w:t>92,6</w:t>
            </w:r>
          </w:p>
        </w:tc>
      </w:tr>
    </w:tbl>
    <w:p w:rsidR="00F72B00" w:rsidRDefault="00F72B00" w:rsidP="00F72B00">
      <w:pPr>
        <w:pStyle w:val="msonormalbullet2gifbullet1gifbullet2gif"/>
        <w:spacing w:before="0" w:beforeAutospacing="0" w:after="0" w:afterAutospacing="0"/>
        <w:ind w:firstLine="709"/>
        <w:contextualSpacing/>
        <w:jc w:val="both"/>
        <w:rPr>
          <w:color w:val="000000" w:themeColor="text1"/>
          <w:sz w:val="28"/>
          <w:szCs w:val="28"/>
        </w:rPr>
      </w:pPr>
    </w:p>
    <w:p w:rsidR="00F72B00" w:rsidRDefault="00F72B00" w:rsidP="00F72B00">
      <w:pPr>
        <w:pStyle w:val="msonormalbullet2gifbullet1gifbullet2gif"/>
        <w:spacing w:before="0" w:beforeAutospacing="0" w:after="0" w:afterAutospacing="0" w:line="360" w:lineRule="auto"/>
        <w:ind w:firstLine="709"/>
        <w:contextualSpacing/>
        <w:jc w:val="both"/>
        <w:rPr>
          <w:rFonts w:ascii="Arial" w:hAnsi="Arial" w:cs="Arial"/>
          <w:color w:val="000000"/>
          <w:sz w:val="19"/>
          <w:szCs w:val="19"/>
        </w:rPr>
      </w:pPr>
      <w:r w:rsidRPr="000151E2">
        <w:rPr>
          <w:color w:val="000000" w:themeColor="text1"/>
          <w:sz w:val="28"/>
          <w:szCs w:val="28"/>
        </w:rPr>
        <w:t>Ежегодно проводится муниципальная сельскохозяйственная ярмарка «Золотая осень» на городской площади, которая проходит с конца августа по ноябрь каждую субботу и воскресенье. В ярмарке принимают участие от</w:t>
      </w:r>
      <w:r>
        <w:rPr>
          <w:color w:val="000000" w:themeColor="text1"/>
          <w:sz w:val="28"/>
          <w:szCs w:val="28"/>
        </w:rPr>
        <w:t xml:space="preserve"> </w:t>
      </w:r>
      <w:r w:rsidRPr="000151E2">
        <w:rPr>
          <w:color w:val="000000" w:themeColor="text1"/>
          <w:sz w:val="28"/>
          <w:szCs w:val="28"/>
        </w:rPr>
        <w:t>50 до 100 участников – это местные и иногородние товаропроизводители, индивидуальные предприниматели с соседних регионов и частные лица, имеющие личные подсобные хозяйства.</w:t>
      </w:r>
      <w:r w:rsidRPr="002707BB">
        <w:rPr>
          <w:rFonts w:ascii="Arial" w:hAnsi="Arial" w:cs="Arial"/>
          <w:color w:val="000000"/>
          <w:sz w:val="19"/>
          <w:szCs w:val="19"/>
        </w:rPr>
        <w:t xml:space="preserve"> </w:t>
      </w:r>
      <w:r w:rsidRPr="000151E2">
        <w:rPr>
          <w:color w:val="000000" w:themeColor="text1"/>
          <w:sz w:val="28"/>
          <w:szCs w:val="28"/>
        </w:rPr>
        <w:t xml:space="preserve">На ярмарках предпринимателями представляется большой ассортимент сельскохозяйственной продукции (овощи, бахчевые культуры, мед, живая рыба, молочная продукция, мясо и </w:t>
      </w:r>
      <w:r w:rsidRPr="000151E2">
        <w:rPr>
          <w:color w:val="000000" w:themeColor="text1"/>
          <w:sz w:val="28"/>
          <w:szCs w:val="28"/>
        </w:rPr>
        <w:lastRenderedPageBreak/>
        <w:t>колбасные изделия, саженцы). Во время проведения муниципальных ярм</w:t>
      </w:r>
      <w:r w:rsidRPr="000151E2">
        <w:rPr>
          <w:color w:val="000000" w:themeColor="text1"/>
          <w:sz w:val="28"/>
          <w:szCs w:val="28"/>
        </w:rPr>
        <w:t>а</w:t>
      </w:r>
      <w:r w:rsidRPr="000151E2">
        <w:rPr>
          <w:color w:val="000000" w:themeColor="text1"/>
          <w:sz w:val="28"/>
          <w:szCs w:val="28"/>
        </w:rPr>
        <w:t>рок осуществлялся мониторинг цен на товары первой необходимости в сравнении с ценами в крупных торговых сетях на территории городского округа. Анализ цен показал, что на ярмарках можно было приобрести товар в среднем на 13 % дешевле.</w:t>
      </w:r>
      <w:r w:rsidRPr="002707BB">
        <w:rPr>
          <w:rFonts w:ascii="Arial" w:hAnsi="Arial" w:cs="Arial"/>
          <w:color w:val="000000"/>
          <w:sz w:val="19"/>
          <w:szCs w:val="19"/>
        </w:rPr>
        <w:t xml:space="preserve"> </w:t>
      </w:r>
    </w:p>
    <w:p w:rsidR="00F72B00" w:rsidRPr="000151E2" w:rsidRDefault="00F72B00" w:rsidP="00F72B00">
      <w:pPr>
        <w:pStyle w:val="msonormalbullet2gifbullet1gifbullet2gif"/>
        <w:spacing w:before="0" w:beforeAutospacing="0" w:after="0" w:afterAutospacing="0" w:line="360" w:lineRule="auto"/>
        <w:ind w:firstLine="709"/>
        <w:contextualSpacing/>
        <w:jc w:val="both"/>
        <w:rPr>
          <w:color w:val="000000" w:themeColor="text1"/>
          <w:sz w:val="28"/>
          <w:szCs w:val="28"/>
        </w:rPr>
      </w:pPr>
      <w:r w:rsidRPr="002707BB">
        <w:rPr>
          <w:color w:val="000000" w:themeColor="text1"/>
          <w:sz w:val="28"/>
          <w:szCs w:val="28"/>
        </w:rPr>
        <w:t>Для усиления конкуренции и таким образом влияния на ценообраз</w:t>
      </w:r>
      <w:r w:rsidRPr="002707BB">
        <w:rPr>
          <w:color w:val="000000" w:themeColor="text1"/>
          <w:sz w:val="28"/>
          <w:szCs w:val="28"/>
        </w:rPr>
        <w:t>о</w:t>
      </w:r>
      <w:r w:rsidRPr="002707BB">
        <w:rPr>
          <w:color w:val="000000" w:themeColor="text1"/>
          <w:sz w:val="28"/>
          <w:szCs w:val="28"/>
        </w:rPr>
        <w:t xml:space="preserve">вание, необходимо активнее взаимодействовать с соседними регионами, чтобы привлечь товаропроизводителей с большего количества территорий. </w:t>
      </w:r>
    </w:p>
    <w:p w:rsidR="00F72B00" w:rsidRDefault="00F72B00" w:rsidP="00F72B00">
      <w:pPr>
        <w:pStyle w:val="msonormalbullet2gifbullet1gifbullet2gif"/>
        <w:spacing w:before="0" w:beforeAutospacing="0" w:after="0" w:afterAutospacing="0" w:line="360" w:lineRule="auto"/>
        <w:ind w:firstLine="709"/>
        <w:contextualSpacing/>
        <w:jc w:val="both"/>
        <w:rPr>
          <w:color w:val="000000" w:themeColor="text1"/>
          <w:sz w:val="28"/>
          <w:szCs w:val="28"/>
        </w:rPr>
      </w:pPr>
      <w:r w:rsidRPr="002B2F73">
        <w:rPr>
          <w:color w:val="000000" w:themeColor="text1"/>
          <w:sz w:val="28"/>
          <w:szCs w:val="28"/>
        </w:rPr>
        <w:t xml:space="preserve">Сфера торговли, общественного питания и услуг представляет в </w:t>
      </w:r>
      <w:r>
        <w:rPr>
          <w:color w:val="000000" w:themeColor="text1"/>
          <w:sz w:val="28"/>
          <w:szCs w:val="28"/>
        </w:rPr>
        <w:t xml:space="preserve">г.о. Похвистнево </w:t>
      </w:r>
      <w:r w:rsidRPr="002B2F73">
        <w:rPr>
          <w:color w:val="000000" w:themeColor="text1"/>
          <w:sz w:val="28"/>
          <w:szCs w:val="28"/>
        </w:rPr>
        <w:t>важный потенциал экономического развития и обеспечения высокого качества жизни населения, так как город располагает довольно развитой инфраструктурой в данной сфере, удовлетворяющей практически все потребности жителей.</w:t>
      </w:r>
      <w:r w:rsidRPr="000151E2">
        <w:rPr>
          <w:color w:val="000000" w:themeColor="text1"/>
          <w:sz w:val="28"/>
          <w:szCs w:val="28"/>
        </w:rPr>
        <w:tab/>
      </w:r>
    </w:p>
    <w:p w:rsidR="00F72B00" w:rsidRDefault="00F72B00"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p>
    <w:p w:rsidR="00F72B00" w:rsidRDefault="00045201"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r>
        <w:rPr>
          <w:b/>
          <w:bCs/>
          <w:i/>
          <w:color w:val="365F91"/>
          <w:sz w:val="28"/>
          <w:szCs w:val="28"/>
        </w:rPr>
        <w:t>8.1.4</w:t>
      </w:r>
      <w:r w:rsidR="00F72B00">
        <w:rPr>
          <w:b/>
          <w:bCs/>
          <w:i/>
          <w:color w:val="365F91"/>
          <w:sz w:val="28"/>
          <w:szCs w:val="28"/>
        </w:rPr>
        <w:t xml:space="preserve"> Инвестиционный потенциал</w:t>
      </w:r>
    </w:p>
    <w:p w:rsidR="00F72B00" w:rsidRDefault="00F72B00"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p>
    <w:p w:rsidR="00F72B00" w:rsidRDefault="00F72B00" w:rsidP="00F72B00">
      <w:pPr>
        <w:pStyle w:val="msonormalmailrucssattributepostfix"/>
        <w:shd w:val="clear" w:color="auto" w:fill="FFFFFF"/>
        <w:spacing w:before="0" w:beforeAutospacing="0" w:after="0" w:afterAutospacing="0" w:line="360" w:lineRule="auto"/>
        <w:ind w:firstLine="709"/>
        <w:jc w:val="both"/>
        <w:rPr>
          <w:sz w:val="28"/>
          <w:szCs w:val="28"/>
        </w:rPr>
      </w:pPr>
      <w:r w:rsidRPr="00EE7EF9">
        <w:rPr>
          <w:sz w:val="28"/>
          <w:szCs w:val="28"/>
        </w:rPr>
        <w:t>Исследование инвестиционной деятельности является необходимым условием качественного анализа внутренней среды социально-экономической системы, что, в свою очередь, оказывает существенное влияние на процесс выработки стратегических решений. Процесс инвест</w:t>
      </w:r>
      <w:r w:rsidRPr="00EE7EF9">
        <w:rPr>
          <w:sz w:val="28"/>
          <w:szCs w:val="28"/>
        </w:rPr>
        <w:t>и</w:t>
      </w:r>
      <w:r w:rsidRPr="00EE7EF9">
        <w:rPr>
          <w:sz w:val="28"/>
          <w:szCs w:val="28"/>
        </w:rPr>
        <w:t xml:space="preserve">рования протекает под влиянием различных факторов и оказывает сложное комплексное воздействие на развитие местной экономики, затрагивает практически все сферы функционирования муниципалитета. </w:t>
      </w:r>
    </w:p>
    <w:p w:rsidR="00F72B00" w:rsidRPr="00EE7EF9" w:rsidRDefault="00F72B00" w:rsidP="00F72B00">
      <w:pPr>
        <w:pStyle w:val="msonormalmailrucssattributepostfix"/>
        <w:shd w:val="clear" w:color="auto" w:fill="FFFFFF"/>
        <w:spacing w:before="0" w:beforeAutospacing="0" w:after="0" w:afterAutospacing="0" w:line="360" w:lineRule="auto"/>
        <w:ind w:firstLine="709"/>
        <w:jc w:val="both"/>
        <w:rPr>
          <w:sz w:val="28"/>
          <w:szCs w:val="28"/>
        </w:rPr>
      </w:pPr>
      <w:r w:rsidRPr="00EE7EF9">
        <w:rPr>
          <w:sz w:val="28"/>
          <w:szCs w:val="28"/>
        </w:rPr>
        <w:t>Важнейшими показателями, характеризующими протекание инвест</w:t>
      </w:r>
      <w:r w:rsidRPr="00EE7EF9">
        <w:rPr>
          <w:sz w:val="28"/>
          <w:szCs w:val="28"/>
        </w:rPr>
        <w:t>и</w:t>
      </w:r>
      <w:r w:rsidRPr="00EE7EF9">
        <w:rPr>
          <w:sz w:val="28"/>
          <w:szCs w:val="28"/>
        </w:rPr>
        <w:t>ционного процесса, являются показатели объема инвестиций в основной к</w:t>
      </w:r>
      <w:r w:rsidRPr="00EE7EF9">
        <w:rPr>
          <w:sz w:val="28"/>
          <w:szCs w:val="28"/>
        </w:rPr>
        <w:t>а</w:t>
      </w:r>
      <w:r w:rsidRPr="00EE7EF9">
        <w:rPr>
          <w:sz w:val="28"/>
          <w:szCs w:val="28"/>
        </w:rPr>
        <w:t>питал и объема инвестиций на душу населения. Динамика инвестиций в о</w:t>
      </w:r>
      <w:r w:rsidRPr="00EE7EF9">
        <w:rPr>
          <w:sz w:val="28"/>
          <w:szCs w:val="28"/>
        </w:rPr>
        <w:t>с</w:t>
      </w:r>
      <w:r w:rsidRPr="00EE7EF9">
        <w:rPr>
          <w:sz w:val="28"/>
          <w:szCs w:val="28"/>
        </w:rPr>
        <w:t>новной капитал складывается как под влиянием внутренних факторов ра</w:t>
      </w:r>
      <w:r w:rsidRPr="00EE7EF9">
        <w:rPr>
          <w:sz w:val="28"/>
          <w:szCs w:val="28"/>
        </w:rPr>
        <w:t>з</w:t>
      </w:r>
      <w:r w:rsidRPr="00EE7EF9">
        <w:rPr>
          <w:sz w:val="28"/>
          <w:szCs w:val="28"/>
        </w:rPr>
        <w:t>вития городского округа, так и в соответствии с общероссийскими тенде</w:t>
      </w:r>
      <w:r w:rsidRPr="00EE7EF9">
        <w:rPr>
          <w:sz w:val="28"/>
          <w:szCs w:val="28"/>
        </w:rPr>
        <w:t>н</w:t>
      </w:r>
      <w:r w:rsidRPr="00EE7EF9">
        <w:rPr>
          <w:sz w:val="28"/>
          <w:szCs w:val="28"/>
        </w:rPr>
        <w:t xml:space="preserve">циями развития экономики. </w:t>
      </w:r>
    </w:p>
    <w:p w:rsidR="00F72B00" w:rsidRDefault="00F72B00" w:rsidP="00F72B00">
      <w:pPr>
        <w:spacing w:after="0" w:line="360" w:lineRule="auto"/>
        <w:ind w:firstLine="709"/>
        <w:jc w:val="both"/>
        <w:rPr>
          <w:color w:val="000000" w:themeColor="text1"/>
        </w:rPr>
      </w:pPr>
      <w:r w:rsidRPr="006F48CB">
        <w:lastRenderedPageBreak/>
        <w:t xml:space="preserve">Для </w:t>
      </w:r>
      <w:r>
        <w:t>городского округа Похвистнево в последние годы</w:t>
      </w:r>
      <w:r w:rsidRPr="006F48CB">
        <w:t xml:space="preserve"> характерны н</w:t>
      </w:r>
      <w:r w:rsidRPr="006F48CB">
        <w:t>е</w:t>
      </w:r>
      <w:r w:rsidRPr="006F48CB">
        <w:t xml:space="preserve">стабильные темпы роста инвестиционных </w:t>
      </w:r>
      <w:r w:rsidRPr="00710893">
        <w:t>вложений.</w:t>
      </w:r>
      <w:r w:rsidRPr="006F48CB">
        <w:t xml:space="preserve"> </w:t>
      </w:r>
      <w:r>
        <w:t>Значение э</w:t>
      </w:r>
      <w:r w:rsidRPr="000151E2">
        <w:rPr>
          <w:color w:val="000000" w:themeColor="text1"/>
        </w:rPr>
        <w:t>то</w:t>
      </w:r>
      <w:r>
        <w:rPr>
          <w:color w:val="000000" w:themeColor="text1"/>
        </w:rPr>
        <w:t>го показ</w:t>
      </w:r>
      <w:r>
        <w:rPr>
          <w:color w:val="000000" w:themeColor="text1"/>
        </w:rPr>
        <w:t>а</w:t>
      </w:r>
      <w:r>
        <w:rPr>
          <w:color w:val="000000" w:themeColor="text1"/>
        </w:rPr>
        <w:t>теля</w:t>
      </w:r>
      <w:r w:rsidRPr="000151E2">
        <w:rPr>
          <w:color w:val="000000" w:themeColor="text1"/>
        </w:rPr>
        <w:t xml:space="preserve"> зависит от инвестиционной политики градообразующего предприятия АО «Самаранефтегаз».</w:t>
      </w:r>
    </w:p>
    <w:p w:rsidR="00F72B00" w:rsidRDefault="00F72B00" w:rsidP="00F72B00">
      <w:pPr>
        <w:shd w:val="clear" w:color="auto" w:fill="FFFFFF"/>
        <w:spacing w:after="0" w:line="360" w:lineRule="auto"/>
        <w:ind w:firstLine="709"/>
        <w:jc w:val="both"/>
      </w:pPr>
      <w:r w:rsidRPr="00EA48D0">
        <w:rPr>
          <w:noProof/>
          <w:lang w:eastAsia="ru-RU"/>
        </w:rPr>
        <w:drawing>
          <wp:inline distT="0" distB="0" distL="0" distR="0">
            <wp:extent cx="5295332" cy="1876567"/>
            <wp:effectExtent l="0" t="0" r="0" b="0"/>
            <wp:docPr id="45"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rsidR="00F72B00" w:rsidRPr="007428BB" w:rsidRDefault="00F72B00" w:rsidP="00F72B00">
      <w:pPr>
        <w:spacing w:after="0" w:line="240" w:lineRule="auto"/>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 xml:space="preserve">База данных показателей муниципальных образований. </w:t>
      </w:r>
      <w:r w:rsidRPr="00926852">
        <w:rPr>
          <w:sz w:val="20"/>
          <w:szCs w:val="20"/>
          <w:lang w:val="en-US"/>
        </w:rPr>
        <w:t>URL</w:t>
      </w:r>
      <w:r w:rsidRPr="007428BB">
        <w:rPr>
          <w:sz w:val="20"/>
          <w:szCs w:val="20"/>
        </w:rPr>
        <w:t xml:space="preserve">: </w:t>
      </w:r>
      <w:hyperlink r:id="rId86" w:history="1">
        <w:r w:rsidRPr="009C1E9F">
          <w:rPr>
            <w:rStyle w:val="a9"/>
            <w:sz w:val="20"/>
            <w:szCs w:val="20"/>
            <w:lang w:val="en-US"/>
          </w:rPr>
          <w:t>http</w:t>
        </w:r>
        <w:r w:rsidRPr="007428BB">
          <w:rPr>
            <w:rStyle w:val="a9"/>
            <w:sz w:val="20"/>
            <w:szCs w:val="20"/>
          </w:rPr>
          <w:t>://</w:t>
        </w:r>
        <w:r w:rsidRPr="009C1E9F">
          <w:rPr>
            <w:rStyle w:val="a9"/>
            <w:sz w:val="20"/>
            <w:szCs w:val="20"/>
            <w:lang w:val="en-US"/>
          </w:rPr>
          <w:t>www</w:t>
        </w:r>
        <w:r w:rsidRPr="007428BB">
          <w:rPr>
            <w:rStyle w:val="a9"/>
            <w:sz w:val="20"/>
            <w:szCs w:val="20"/>
          </w:rPr>
          <w:t>.</w:t>
        </w:r>
        <w:r w:rsidRPr="009C1E9F">
          <w:rPr>
            <w:rStyle w:val="a9"/>
            <w:sz w:val="20"/>
            <w:szCs w:val="20"/>
            <w:lang w:val="en-US"/>
          </w:rPr>
          <w:t>gks</w:t>
        </w:r>
        <w:r w:rsidRPr="007428BB">
          <w:rPr>
            <w:rStyle w:val="a9"/>
            <w:sz w:val="20"/>
            <w:szCs w:val="20"/>
          </w:rPr>
          <w:t>.</w:t>
        </w:r>
        <w:r w:rsidRPr="009C1E9F">
          <w:rPr>
            <w:rStyle w:val="a9"/>
            <w:sz w:val="20"/>
            <w:szCs w:val="20"/>
            <w:lang w:val="en-US"/>
          </w:rPr>
          <w:t>ru</w:t>
        </w:r>
        <w:r w:rsidRPr="007428BB">
          <w:rPr>
            <w:rStyle w:val="a9"/>
            <w:sz w:val="20"/>
            <w:szCs w:val="20"/>
          </w:rPr>
          <w:t>/</w:t>
        </w:r>
      </w:hyperlink>
      <w:r w:rsidRPr="007428BB">
        <w:rPr>
          <w:sz w:val="20"/>
          <w:szCs w:val="20"/>
        </w:rPr>
        <w:t xml:space="preserve"> </w:t>
      </w:r>
    </w:p>
    <w:p w:rsidR="00F72B00" w:rsidRPr="0067144F" w:rsidRDefault="00F72B00" w:rsidP="00F72B00">
      <w:pPr>
        <w:spacing w:after="0" w:line="240" w:lineRule="auto"/>
        <w:jc w:val="center"/>
        <w:rPr>
          <w:color w:val="000000" w:themeColor="text1"/>
        </w:rPr>
      </w:pPr>
      <w:r w:rsidRPr="0067144F">
        <w:rPr>
          <w:b/>
          <w:color w:val="000000" w:themeColor="text1"/>
        </w:rPr>
        <w:t xml:space="preserve">Рисунок </w:t>
      </w:r>
      <w:r w:rsidR="00045201">
        <w:rPr>
          <w:b/>
          <w:color w:val="000000" w:themeColor="text1"/>
        </w:rPr>
        <w:t>8.6</w:t>
      </w:r>
      <w:r w:rsidRPr="0067144F">
        <w:rPr>
          <w:b/>
          <w:color w:val="000000" w:themeColor="text1"/>
        </w:rPr>
        <w:t xml:space="preserve"> -</w:t>
      </w:r>
      <w:r>
        <w:rPr>
          <w:b/>
          <w:color w:val="000000" w:themeColor="text1"/>
        </w:rPr>
        <w:t xml:space="preserve"> </w:t>
      </w:r>
      <w:r w:rsidRPr="0067144F">
        <w:rPr>
          <w:b/>
          <w:color w:val="000000" w:themeColor="text1"/>
        </w:rPr>
        <w:t>Динамика объема инвестиций в основной капитал</w:t>
      </w:r>
    </w:p>
    <w:p w:rsidR="00F72B00" w:rsidRDefault="00F72B00" w:rsidP="00F72B00">
      <w:pPr>
        <w:shd w:val="clear" w:color="auto" w:fill="FFFFFF"/>
        <w:spacing w:after="0" w:line="360" w:lineRule="auto"/>
        <w:ind w:firstLine="709"/>
        <w:jc w:val="both"/>
      </w:pPr>
    </w:p>
    <w:p w:rsidR="00F72B00" w:rsidRDefault="00F72B00" w:rsidP="00F72B00">
      <w:pPr>
        <w:spacing w:after="0" w:line="360" w:lineRule="auto"/>
        <w:ind w:firstLine="709"/>
        <w:jc w:val="both"/>
        <w:rPr>
          <w:color w:val="000000" w:themeColor="text1"/>
        </w:rPr>
      </w:pPr>
      <w:r>
        <w:rPr>
          <w:color w:val="000000" w:themeColor="text1"/>
        </w:rPr>
        <w:t xml:space="preserve">За 2017 г. уровень инвестиций составил </w:t>
      </w:r>
      <w:r w:rsidRPr="00027721">
        <w:rPr>
          <w:color w:val="000000" w:themeColor="text1"/>
        </w:rPr>
        <w:t>102</w:t>
      </w:r>
      <w:r>
        <w:rPr>
          <w:color w:val="000000" w:themeColor="text1"/>
        </w:rPr>
        <w:t>,</w:t>
      </w:r>
      <w:r w:rsidRPr="00027721">
        <w:rPr>
          <w:color w:val="000000" w:themeColor="text1"/>
        </w:rPr>
        <w:t>3</w:t>
      </w:r>
      <w:r>
        <w:rPr>
          <w:color w:val="000000" w:themeColor="text1"/>
        </w:rPr>
        <w:t xml:space="preserve"> тыс. руб. на душу нас</w:t>
      </w:r>
      <w:r>
        <w:rPr>
          <w:color w:val="000000" w:themeColor="text1"/>
        </w:rPr>
        <w:t>е</w:t>
      </w:r>
      <w:r>
        <w:rPr>
          <w:color w:val="000000" w:themeColor="text1"/>
        </w:rPr>
        <w:t xml:space="preserve">ления. Из общего объема инвестиций в основной капитал 50,2% составляют собственные средства, 49,8% – привлеченные средства. Привлеченные средства на 53,4% состоят из бюджетных средств (18,3% - из федерального бюджета, 26,3% - </w:t>
      </w:r>
      <w:r w:rsidRPr="00D91245">
        <w:rPr>
          <w:color w:val="000000" w:themeColor="text1"/>
        </w:rPr>
        <w:t>из бюджетов субъектов Федерации</w:t>
      </w:r>
      <w:r>
        <w:rPr>
          <w:color w:val="000000" w:themeColor="text1"/>
        </w:rPr>
        <w:t xml:space="preserve">, 8,8% - </w:t>
      </w:r>
      <w:r w:rsidRPr="00D91245">
        <w:rPr>
          <w:color w:val="000000" w:themeColor="text1"/>
        </w:rPr>
        <w:t>из местных бюджетов</w:t>
      </w:r>
      <w:r>
        <w:rPr>
          <w:color w:val="000000" w:themeColor="text1"/>
        </w:rPr>
        <w:t xml:space="preserve">), 1,4% - </w:t>
      </w:r>
      <w:r w:rsidRPr="00D91245">
        <w:rPr>
          <w:color w:val="000000" w:themeColor="text1"/>
        </w:rPr>
        <w:t>средств организаций и населения, привлеченны</w:t>
      </w:r>
      <w:r>
        <w:rPr>
          <w:color w:val="000000" w:themeColor="text1"/>
        </w:rPr>
        <w:t>х</w:t>
      </w:r>
      <w:r w:rsidRPr="00D91245">
        <w:rPr>
          <w:color w:val="000000" w:themeColor="text1"/>
        </w:rPr>
        <w:t xml:space="preserve"> для д</w:t>
      </w:r>
      <w:r w:rsidRPr="00D91245">
        <w:rPr>
          <w:color w:val="000000" w:themeColor="text1"/>
        </w:rPr>
        <w:t>о</w:t>
      </w:r>
      <w:r w:rsidRPr="00D91245">
        <w:rPr>
          <w:color w:val="000000" w:themeColor="text1"/>
        </w:rPr>
        <w:t>левого строительства</w:t>
      </w:r>
      <w:r>
        <w:rPr>
          <w:color w:val="000000" w:themeColor="text1"/>
        </w:rPr>
        <w:t xml:space="preserve">, 45,2% - прочих средств. </w:t>
      </w:r>
      <w:r w:rsidRPr="006F48CB">
        <w:rPr>
          <w:color w:val="000000"/>
        </w:rPr>
        <w:t>В структуре инвестиций о</w:t>
      </w:r>
      <w:r w:rsidRPr="006F48CB">
        <w:rPr>
          <w:color w:val="000000"/>
        </w:rPr>
        <w:t>т</w:t>
      </w:r>
      <w:r w:rsidRPr="006F48CB">
        <w:rPr>
          <w:color w:val="000000"/>
        </w:rPr>
        <w:t>сутствуют привлеченные</w:t>
      </w:r>
      <w:r>
        <w:rPr>
          <w:color w:val="000000"/>
        </w:rPr>
        <w:t xml:space="preserve"> </w:t>
      </w:r>
      <w:r w:rsidRPr="006F48CB">
        <w:rPr>
          <w:color w:val="000000"/>
        </w:rPr>
        <w:t>зарубежные инвестици</w:t>
      </w:r>
      <w:r>
        <w:rPr>
          <w:color w:val="000000"/>
        </w:rPr>
        <w:t>и</w:t>
      </w:r>
      <w:r w:rsidRPr="006F48CB">
        <w:rPr>
          <w:color w:val="000000"/>
        </w:rPr>
        <w:t>.</w:t>
      </w:r>
    </w:p>
    <w:p w:rsidR="00F72B00" w:rsidRDefault="00F72B00" w:rsidP="00F72B00">
      <w:pPr>
        <w:spacing w:after="0" w:line="360" w:lineRule="auto"/>
        <w:ind w:firstLine="709"/>
        <w:jc w:val="both"/>
        <w:rPr>
          <w:color w:val="000000" w:themeColor="text1"/>
        </w:rPr>
      </w:pPr>
      <w:r>
        <w:rPr>
          <w:color w:val="000000" w:themeColor="text1"/>
        </w:rPr>
        <w:t>В структуре инвестиций по видам экономической деятельности (О</w:t>
      </w:r>
      <w:r>
        <w:rPr>
          <w:color w:val="000000" w:themeColor="text1"/>
        </w:rPr>
        <w:t>К</w:t>
      </w:r>
      <w:r>
        <w:rPr>
          <w:color w:val="000000" w:themeColor="text1"/>
        </w:rPr>
        <w:t>ВЭД2) преобладают инвестиции в такой вид деятельности, как «Хранение и транспортировка» (56,6%). В «Обеспечение электрической энергией, г</w:t>
      </w:r>
      <w:r>
        <w:rPr>
          <w:color w:val="000000" w:themeColor="text1"/>
        </w:rPr>
        <w:t>а</w:t>
      </w:r>
      <w:r>
        <w:rPr>
          <w:color w:val="000000" w:themeColor="text1"/>
        </w:rPr>
        <w:t>зом…» было направлено 7,5% инвестиций. Социально-значимые виды эк</w:t>
      </w:r>
      <w:r>
        <w:rPr>
          <w:color w:val="000000" w:themeColor="text1"/>
        </w:rPr>
        <w:t>о</w:t>
      </w:r>
      <w:r>
        <w:rPr>
          <w:color w:val="000000" w:themeColor="text1"/>
        </w:rPr>
        <w:t xml:space="preserve">номической деятельности (образование, здравоохранение, культура, спорт и др.) получили 12,5% всего объема инвестиций. </w:t>
      </w:r>
    </w:p>
    <w:p w:rsidR="00F72B00" w:rsidRDefault="00F72B00" w:rsidP="00F72B00">
      <w:pPr>
        <w:spacing w:after="0" w:line="360" w:lineRule="auto"/>
        <w:ind w:firstLine="709"/>
        <w:jc w:val="both"/>
        <w:rPr>
          <w:color w:val="000000" w:themeColor="text1"/>
        </w:rPr>
      </w:pPr>
      <w:r>
        <w:rPr>
          <w:color w:val="000000" w:themeColor="text1"/>
        </w:rPr>
        <w:t>Н</w:t>
      </w:r>
      <w:r w:rsidRPr="00D5311C">
        <w:rPr>
          <w:color w:val="000000" w:themeColor="text1"/>
        </w:rPr>
        <w:t>а территории городского округа реализуется один инвестиционный проект - производство электрозащитного оборудования ООО ПП «Про</w:t>
      </w:r>
      <w:r w:rsidRPr="00D5311C">
        <w:rPr>
          <w:color w:val="000000" w:themeColor="text1"/>
        </w:rPr>
        <w:t>м</w:t>
      </w:r>
      <w:r w:rsidRPr="00D5311C">
        <w:rPr>
          <w:color w:val="000000" w:themeColor="text1"/>
        </w:rPr>
        <w:t xml:space="preserve">техресурсы». </w:t>
      </w:r>
      <w:r w:rsidRPr="00CF2DD2">
        <w:rPr>
          <w:color w:val="000000" w:themeColor="text1"/>
        </w:rPr>
        <w:t xml:space="preserve">В рамках реализации проекта </w:t>
      </w:r>
      <w:r>
        <w:rPr>
          <w:color w:val="000000" w:themeColor="text1"/>
        </w:rPr>
        <w:t>(</w:t>
      </w:r>
      <w:r w:rsidRPr="00CF2DD2">
        <w:rPr>
          <w:color w:val="000000" w:themeColor="text1"/>
        </w:rPr>
        <w:t>2013-2019</w:t>
      </w:r>
      <w:r>
        <w:rPr>
          <w:color w:val="000000" w:themeColor="text1"/>
        </w:rPr>
        <w:t xml:space="preserve">гг.) </w:t>
      </w:r>
      <w:r w:rsidRPr="00CF2DD2">
        <w:rPr>
          <w:color w:val="000000" w:themeColor="text1"/>
        </w:rPr>
        <w:t xml:space="preserve">планируется </w:t>
      </w:r>
      <w:r w:rsidRPr="00CF2DD2">
        <w:rPr>
          <w:color w:val="000000" w:themeColor="text1"/>
        </w:rPr>
        <w:lastRenderedPageBreak/>
        <w:t>строительство двух модулей для производства электрозащитных средств, позволяющих обеспечить безопасные условия труда и снизить травматизм.</w:t>
      </w:r>
    </w:p>
    <w:p w:rsidR="00F72B00" w:rsidRDefault="00F72B00" w:rsidP="00F72B00">
      <w:pPr>
        <w:spacing w:after="0" w:line="360" w:lineRule="auto"/>
        <w:jc w:val="both"/>
        <w:rPr>
          <w:color w:val="000000" w:themeColor="text1"/>
        </w:rPr>
      </w:pPr>
      <w:r w:rsidRPr="00D91245">
        <w:rPr>
          <w:noProof/>
          <w:color w:val="000000" w:themeColor="text1"/>
          <w:lang w:eastAsia="ru-RU"/>
        </w:rPr>
        <w:drawing>
          <wp:inline distT="0" distB="0" distL="0" distR="0">
            <wp:extent cx="5932416" cy="3694922"/>
            <wp:effectExtent l="0" t="0" r="0" b="0"/>
            <wp:docPr id="4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rsidR="00F72B00" w:rsidRDefault="00F72B00" w:rsidP="00F72B00">
      <w:pPr>
        <w:spacing w:after="0" w:line="240" w:lineRule="auto"/>
        <w:rPr>
          <w:sz w:val="20"/>
          <w:szCs w:val="20"/>
        </w:rPr>
      </w:pPr>
      <w:r w:rsidRPr="00BF691F">
        <w:rPr>
          <w:sz w:val="20"/>
          <w:szCs w:val="20"/>
        </w:rPr>
        <w:t>Источник</w:t>
      </w:r>
      <w:r>
        <w:rPr>
          <w:sz w:val="20"/>
          <w:szCs w:val="20"/>
        </w:rPr>
        <w:t>и</w:t>
      </w:r>
      <w:r w:rsidRPr="00BF691F">
        <w:rPr>
          <w:sz w:val="20"/>
          <w:szCs w:val="20"/>
        </w:rPr>
        <w:t>: ФСГС:</w:t>
      </w:r>
      <w:r>
        <w:rPr>
          <w:sz w:val="20"/>
          <w:szCs w:val="20"/>
        </w:rPr>
        <w:t xml:space="preserve"> </w:t>
      </w:r>
      <w:r w:rsidRPr="00926852">
        <w:rPr>
          <w:sz w:val="20"/>
          <w:szCs w:val="20"/>
        </w:rPr>
        <w:t>База данных показателей муниципал</w:t>
      </w:r>
      <w:r>
        <w:rPr>
          <w:sz w:val="20"/>
          <w:szCs w:val="20"/>
        </w:rPr>
        <w:t xml:space="preserve">ьных </w:t>
      </w:r>
      <w:r w:rsidRPr="00926852">
        <w:rPr>
          <w:sz w:val="20"/>
          <w:szCs w:val="20"/>
        </w:rPr>
        <w:t xml:space="preserve">образований. </w:t>
      </w:r>
      <w:r w:rsidRPr="00926852">
        <w:rPr>
          <w:sz w:val="20"/>
          <w:szCs w:val="20"/>
          <w:lang w:val="en-US"/>
        </w:rPr>
        <w:t>URL</w:t>
      </w:r>
      <w:r w:rsidRPr="007428BB">
        <w:rPr>
          <w:sz w:val="20"/>
          <w:szCs w:val="20"/>
        </w:rPr>
        <w:t xml:space="preserve">: </w:t>
      </w:r>
      <w:hyperlink r:id="rId88" w:history="1">
        <w:r w:rsidRPr="009C1E9F">
          <w:rPr>
            <w:rStyle w:val="a9"/>
            <w:sz w:val="20"/>
            <w:szCs w:val="20"/>
            <w:lang w:val="en-US"/>
          </w:rPr>
          <w:t>http</w:t>
        </w:r>
        <w:r w:rsidRPr="007428BB">
          <w:rPr>
            <w:rStyle w:val="a9"/>
            <w:sz w:val="20"/>
            <w:szCs w:val="20"/>
          </w:rPr>
          <w:t>://</w:t>
        </w:r>
        <w:r w:rsidRPr="009C1E9F">
          <w:rPr>
            <w:rStyle w:val="a9"/>
            <w:sz w:val="20"/>
            <w:szCs w:val="20"/>
            <w:lang w:val="en-US"/>
          </w:rPr>
          <w:t>www</w:t>
        </w:r>
        <w:r w:rsidRPr="007428BB">
          <w:rPr>
            <w:rStyle w:val="a9"/>
            <w:sz w:val="20"/>
            <w:szCs w:val="20"/>
          </w:rPr>
          <w:t>.</w:t>
        </w:r>
        <w:r w:rsidRPr="009C1E9F">
          <w:rPr>
            <w:rStyle w:val="a9"/>
            <w:sz w:val="20"/>
            <w:szCs w:val="20"/>
            <w:lang w:val="en-US"/>
          </w:rPr>
          <w:t>gks</w:t>
        </w:r>
        <w:r w:rsidRPr="007428BB">
          <w:rPr>
            <w:rStyle w:val="a9"/>
            <w:sz w:val="20"/>
            <w:szCs w:val="20"/>
          </w:rPr>
          <w:t>.</w:t>
        </w:r>
        <w:r w:rsidRPr="009C1E9F">
          <w:rPr>
            <w:rStyle w:val="a9"/>
            <w:sz w:val="20"/>
            <w:szCs w:val="20"/>
            <w:lang w:val="en-US"/>
          </w:rPr>
          <w:t>ru</w:t>
        </w:r>
        <w:r w:rsidRPr="007428BB">
          <w:rPr>
            <w:rStyle w:val="a9"/>
            <w:sz w:val="20"/>
            <w:szCs w:val="20"/>
          </w:rPr>
          <w:t>/</w:t>
        </w:r>
      </w:hyperlink>
      <w:r>
        <w:rPr>
          <w:sz w:val="20"/>
          <w:szCs w:val="20"/>
        </w:rPr>
        <w:t xml:space="preserve"> </w:t>
      </w:r>
    </w:p>
    <w:p w:rsidR="00F72B00" w:rsidRDefault="00F72B00" w:rsidP="00F72B00">
      <w:pPr>
        <w:spacing w:after="0" w:line="240" w:lineRule="auto"/>
        <w:jc w:val="center"/>
        <w:rPr>
          <w:b/>
          <w:color w:val="000000" w:themeColor="text1"/>
        </w:rPr>
      </w:pPr>
      <w:r w:rsidRPr="00DA087B">
        <w:rPr>
          <w:b/>
          <w:color w:val="000000" w:themeColor="text1"/>
        </w:rPr>
        <w:t>Рисунок</w:t>
      </w:r>
      <w:r w:rsidRPr="00045201">
        <w:rPr>
          <w:b/>
          <w:color w:val="000000" w:themeColor="text1"/>
        </w:rPr>
        <w:t xml:space="preserve"> </w:t>
      </w:r>
      <w:r w:rsidR="00045201" w:rsidRPr="00045201">
        <w:rPr>
          <w:b/>
          <w:color w:val="000000" w:themeColor="text1"/>
        </w:rPr>
        <w:t>8.7</w:t>
      </w:r>
      <w:r w:rsidRPr="00DA087B">
        <w:rPr>
          <w:b/>
          <w:color w:val="000000" w:themeColor="text1"/>
        </w:rPr>
        <w:t xml:space="preserve"> -</w:t>
      </w:r>
      <w:r>
        <w:rPr>
          <w:b/>
          <w:color w:val="000000" w:themeColor="text1"/>
        </w:rPr>
        <w:t xml:space="preserve"> </w:t>
      </w:r>
      <w:r w:rsidRPr="00DA087B">
        <w:rPr>
          <w:b/>
          <w:color w:val="000000" w:themeColor="text1"/>
        </w:rPr>
        <w:t>Структура инвестиций в основной капитал по</w:t>
      </w:r>
      <w:r>
        <w:rPr>
          <w:b/>
          <w:color w:val="000000" w:themeColor="text1"/>
        </w:rPr>
        <w:t xml:space="preserve"> </w:t>
      </w:r>
      <w:r w:rsidRPr="00DA087B">
        <w:rPr>
          <w:b/>
          <w:color w:val="000000" w:themeColor="text1"/>
        </w:rPr>
        <w:t xml:space="preserve">видам </w:t>
      </w:r>
    </w:p>
    <w:p w:rsidR="00F72B00" w:rsidRPr="00DA087B" w:rsidRDefault="00F72B00" w:rsidP="00F72B00">
      <w:pPr>
        <w:spacing w:after="0" w:line="240" w:lineRule="auto"/>
        <w:jc w:val="center"/>
        <w:rPr>
          <w:color w:val="000000" w:themeColor="text1"/>
        </w:rPr>
      </w:pPr>
      <w:r w:rsidRPr="00DA087B">
        <w:rPr>
          <w:b/>
          <w:color w:val="000000" w:themeColor="text1"/>
        </w:rPr>
        <w:t>экономической деятельности (ОКВЭД2) в 2016г.</w:t>
      </w:r>
    </w:p>
    <w:p w:rsidR="00F72B00" w:rsidRDefault="00F72B00" w:rsidP="00F72B00">
      <w:pPr>
        <w:spacing w:after="0" w:line="360" w:lineRule="auto"/>
        <w:ind w:firstLine="709"/>
        <w:jc w:val="both"/>
        <w:rPr>
          <w:color w:val="000000" w:themeColor="text1"/>
        </w:rPr>
      </w:pPr>
    </w:p>
    <w:p w:rsidR="00F72B00" w:rsidRDefault="00F72B00" w:rsidP="00F72B00">
      <w:pPr>
        <w:spacing w:after="0" w:line="360" w:lineRule="auto"/>
        <w:ind w:firstLine="709"/>
        <w:jc w:val="both"/>
        <w:rPr>
          <w:color w:val="000000" w:themeColor="text1"/>
        </w:rPr>
      </w:pPr>
      <w:r w:rsidRPr="00CF2DD2">
        <w:rPr>
          <w:color w:val="000000" w:themeColor="text1"/>
        </w:rPr>
        <w:t>Количество новых создаваемых мест при реализации проекта</w:t>
      </w:r>
      <w:r>
        <w:rPr>
          <w:color w:val="000000" w:themeColor="text1"/>
        </w:rPr>
        <w:t xml:space="preserve"> - </w:t>
      </w:r>
      <w:r w:rsidRPr="00CF2DD2">
        <w:rPr>
          <w:color w:val="000000" w:themeColor="text1"/>
        </w:rPr>
        <w:t>30-50 человек</w:t>
      </w:r>
      <w:r>
        <w:rPr>
          <w:color w:val="000000" w:themeColor="text1"/>
        </w:rPr>
        <w:t>. В настоящее время в</w:t>
      </w:r>
      <w:r w:rsidRPr="00D5311C">
        <w:rPr>
          <w:color w:val="000000" w:themeColor="text1"/>
        </w:rPr>
        <w:t>веден в эксплуатацию цех площадью (прои</w:t>
      </w:r>
      <w:r w:rsidRPr="00D5311C">
        <w:rPr>
          <w:color w:val="000000" w:themeColor="text1"/>
        </w:rPr>
        <w:t>з</w:t>
      </w:r>
      <w:r w:rsidRPr="00D5311C">
        <w:rPr>
          <w:color w:val="000000" w:themeColor="text1"/>
        </w:rPr>
        <w:t>водственный модуль) 1041,8 кв.м</w:t>
      </w:r>
      <w:r>
        <w:rPr>
          <w:color w:val="000000" w:themeColor="text1"/>
        </w:rPr>
        <w:t>, з</w:t>
      </w:r>
      <w:r w:rsidRPr="00D5311C">
        <w:rPr>
          <w:color w:val="000000" w:themeColor="text1"/>
        </w:rPr>
        <w:t>апущено производство</w:t>
      </w:r>
      <w:r>
        <w:rPr>
          <w:color w:val="000000" w:themeColor="text1"/>
        </w:rPr>
        <w:t>,</w:t>
      </w:r>
      <w:r w:rsidRPr="00D5311C">
        <w:rPr>
          <w:color w:val="000000" w:themeColor="text1"/>
        </w:rPr>
        <w:t xml:space="preserve"> на предприятии трудоустроено 10 человек.</w:t>
      </w:r>
      <w:r>
        <w:rPr>
          <w:color w:val="000000" w:themeColor="text1"/>
        </w:rPr>
        <w:t xml:space="preserve"> </w:t>
      </w:r>
    </w:p>
    <w:p w:rsidR="00F72B00" w:rsidRDefault="00F72B00" w:rsidP="00F72B00">
      <w:pPr>
        <w:pStyle w:val="msonormalmailrucssattributepostfix"/>
        <w:shd w:val="clear" w:color="auto" w:fill="FFFFFF"/>
        <w:spacing w:before="0" w:beforeAutospacing="0" w:after="0" w:afterAutospacing="0" w:line="360" w:lineRule="auto"/>
        <w:ind w:firstLine="709"/>
        <w:jc w:val="both"/>
        <w:rPr>
          <w:b/>
          <w:bCs/>
          <w:i/>
          <w:color w:val="365F91"/>
          <w:sz w:val="28"/>
          <w:szCs w:val="28"/>
        </w:rPr>
      </w:pPr>
    </w:p>
    <w:p w:rsidR="00F72B00" w:rsidRDefault="00045201" w:rsidP="00F72B00">
      <w:pPr>
        <w:widowControl w:val="0"/>
        <w:spacing w:after="0" w:line="360" w:lineRule="auto"/>
        <w:ind w:firstLine="709"/>
        <w:jc w:val="both"/>
        <w:rPr>
          <w:b/>
          <w:bCs/>
          <w:i/>
          <w:color w:val="365F91"/>
        </w:rPr>
      </w:pPr>
      <w:r>
        <w:rPr>
          <w:b/>
          <w:bCs/>
          <w:i/>
          <w:color w:val="365F91"/>
        </w:rPr>
        <w:t>8.1.5</w:t>
      </w:r>
      <w:r w:rsidR="00F72B00">
        <w:rPr>
          <w:b/>
          <w:bCs/>
          <w:i/>
          <w:color w:val="365F91"/>
        </w:rPr>
        <w:t xml:space="preserve"> Исполнение бюджета и муниципальное управление</w:t>
      </w:r>
    </w:p>
    <w:p w:rsidR="00F72B00" w:rsidRDefault="00F72B00" w:rsidP="00F72B00">
      <w:pPr>
        <w:widowControl w:val="0"/>
        <w:spacing w:after="0" w:line="360" w:lineRule="auto"/>
        <w:ind w:firstLine="709"/>
        <w:jc w:val="both"/>
      </w:pPr>
    </w:p>
    <w:p w:rsidR="00F72B00" w:rsidRPr="00085A71" w:rsidRDefault="00F72B00" w:rsidP="00F72B00">
      <w:pPr>
        <w:widowControl w:val="0"/>
        <w:spacing w:after="0" w:line="360" w:lineRule="auto"/>
        <w:ind w:firstLine="709"/>
        <w:jc w:val="both"/>
      </w:pPr>
      <w:r w:rsidRPr="00D253DD">
        <w:t>Администрацией городского округа Похвистнево осуществля</w:t>
      </w:r>
      <w:r>
        <w:t>ется</w:t>
      </w:r>
      <w:r w:rsidRPr="00D253DD">
        <w:t xml:space="preserve"> реализация </w:t>
      </w:r>
      <w:r>
        <w:t>политики</w:t>
      </w:r>
      <w:r w:rsidRPr="00D253DD">
        <w:t>, направленн</w:t>
      </w:r>
      <w:r>
        <w:t>ой</w:t>
      </w:r>
      <w:r w:rsidRPr="00D253DD">
        <w:t xml:space="preserve"> на увеличение собственных доходов бюджета</w:t>
      </w:r>
      <w:r>
        <w:t>,</w:t>
      </w:r>
      <w:r w:rsidRPr="005D08F9">
        <w:t xml:space="preserve"> </w:t>
      </w:r>
      <w:r w:rsidRPr="00085A71">
        <w:t>оптимизацию действующих расходных обязательств и повышение эффективности использования финансовых ресурсов.</w:t>
      </w:r>
    </w:p>
    <w:p w:rsidR="00F72B00" w:rsidRPr="00EE7EF9" w:rsidRDefault="00F72B00" w:rsidP="00F72B00">
      <w:pPr>
        <w:pStyle w:val="msonormalmailrucssattributepostfix"/>
        <w:shd w:val="clear" w:color="auto" w:fill="FFFFFF"/>
        <w:spacing w:before="0" w:beforeAutospacing="0" w:after="0" w:afterAutospacing="0" w:line="360" w:lineRule="auto"/>
        <w:ind w:firstLine="709"/>
        <w:jc w:val="both"/>
        <w:rPr>
          <w:sz w:val="28"/>
          <w:szCs w:val="28"/>
        </w:rPr>
      </w:pPr>
      <w:r w:rsidRPr="00EE7EF9">
        <w:rPr>
          <w:sz w:val="28"/>
          <w:szCs w:val="28"/>
        </w:rPr>
        <w:t>За 2016 год в бюджет городского округа поступило от всех доходных источников 571,8 млн.</w:t>
      </w:r>
      <w:r>
        <w:rPr>
          <w:sz w:val="28"/>
          <w:szCs w:val="28"/>
        </w:rPr>
        <w:t xml:space="preserve"> </w:t>
      </w:r>
      <w:r w:rsidRPr="00EE7EF9">
        <w:rPr>
          <w:sz w:val="28"/>
          <w:szCs w:val="28"/>
        </w:rPr>
        <w:t xml:space="preserve">рублей, что на 2,7 % меньше, чем за 2015 год. </w:t>
      </w:r>
    </w:p>
    <w:p w:rsidR="00F72B00" w:rsidRPr="00D5311C" w:rsidRDefault="00F72B00" w:rsidP="00F72B00">
      <w:pPr>
        <w:spacing w:after="0" w:line="240" w:lineRule="auto"/>
        <w:jc w:val="center"/>
        <w:rPr>
          <w:rFonts w:eastAsia="Times New Roman"/>
          <w:snapToGrid w:val="0"/>
          <w:color w:val="548DD4" w:themeColor="text2" w:themeTint="99"/>
          <w:szCs w:val="20"/>
          <w:lang w:eastAsia="ru-RU"/>
        </w:rPr>
      </w:pPr>
      <w:r w:rsidRPr="00D5311C">
        <w:rPr>
          <w:rFonts w:eastAsia="Times New Roman"/>
          <w:noProof/>
          <w:snapToGrid w:val="0"/>
          <w:color w:val="548DD4" w:themeColor="text2" w:themeTint="99"/>
          <w:szCs w:val="20"/>
          <w:lang w:eastAsia="ru-RU"/>
        </w:rPr>
        <w:lastRenderedPageBreak/>
        <w:drawing>
          <wp:inline distT="0" distB="0" distL="0" distR="0">
            <wp:extent cx="4913194" cy="2750024"/>
            <wp:effectExtent l="19050" t="0" r="0" b="0"/>
            <wp:docPr id="4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rsidR="00F72B00" w:rsidRPr="00FF4153" w:rsidRDefault="00F72B00" w:rsidP="00F72B00">
      <w:pPr>
        <w:spacing w:after="0" w:line="240" w:lineRule="auto"/>
        <w:rPr>
          <w:sz w:val="20"/>
          <w:szCs w:val="20"/>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База данных показателей муниципальных образований.</w:t>
      </w:r>
      <w:r>
        <w:rPr>
          <w:sz w:val="20"/>
          <w:szCs w:val="20"/>
        </w:rPr>
        <w:t xml:space="preserve"> </w:t>
      </w:r>
      <w:hyperlink r:id="rId90" w:history="1">
        <w:r w:rsidRPr="00151175">
          <w:rPr>
            <w:rStyle w:val="a9"/>
            <w:sz w:val="20"/>
            <w:szCs w:val="20"/>
            <w:lang w:val="en-US"/>
          </w:rPr>
          <w:t>URL</w:t>
        </w:r>
        <w:r w:rsidRPr="00151175">
          <w:rPr>
            <w:rStyle w:val="a9"/>
            <w:sz w:val="20"/>
            <w:szCs w:val="20"/>
          </w:rPr>
          <w:t>:</w:t>
        </w:r>
        <w:r w:rsidRPr="00151175">
          <w:rPr>
            <w:rStyle w:val="a9"/>
            <w:sz w:val="20"/>
            <w:szCs w:val="20"/>
            <w:lang w:val="en-US"/>
          </w:rPr>
          <w:t>http</w:t>
        </w:r>
        <w:r w:rsidRPr="00151175">
          <w:rPr>
            <w:rStyle w:val="a9"/>
            <w:sz w:val="20"/>
            <w:szCs w:val="20"/>
          </w:rPr>
          <w:t>://</w:t>
        </w:r>
        <w:r w:rsidRPr="00151175">
          <w:rPr>
            <w:rStyle w:val="a9"/>
            <w:sz w:val="20"/>
            <w:szCs w:val="20"/>
            <w:lang w:val="en-US"/>
          </w:rPr>
          <w:t>www</w:t>
        </w:r>
        <w:r w:rsidRPr="00151175">
          <w:rPr>
            <w:rStyle w:val="a9"/>
            <w:sz w:val="20"/>
            <w:szCs w:val="20"/>
          </w:rPr>
          <w:t>.</w:t>
        </w:r>
        <w:r w:rsidRPr="00151175">
          <w:rPr>
            <w:rStyle w:val="a9"/>
            <w:sz w:val="20"/>
            <w:szCs w:val="20"/>
            <w:lang w:val="en-US"/>
          </w:rPr>
          <w:t>gks</w:t>
        </w:r>
        <w:r w:rsidRPr="00151175">
          <w:rPr>
            <w:rStyle w:val="a9"/>
            <w:sz w:val="20"/>
            <w:szCs w:val="20"/>
          </w:rPr>
          <w:t>.</w:t>
        </w:r>
        <w:r w:rsidRPr="00151175">
          <w:rPr>
            <w:rStyle w:val="a9"/>
            <w:sz w:val="20"/>
            <w:szCs w:val="20"/>
            <w:lang w:val="en-US"/>
          </w:rPr>
          <w:t>ru</w:t>
        </w:r>
        <w:r w:rsidRPr="00151175">
          <w:rPr>
            <w:rStyle w:val="a9"/>
            <w:sz w:val="20"/>
            <w:szCs w:val="20"/>
          </w:rPr>
          <w:t>/</w:t>
        </w:r>
      </w:hyperlink>
      <w:r>
        <w:rPr>
          <w:sz w:val="20"/>
          <w:szCs w:val="20"/>
        </w:rPr>
        <w:t xml:space="preserve"> </w:t>
      </w:r>
    </w:p>
    <w:p w:rsidR="00F72B00" w:rsidRDefault="00F72B00" w:rsidP="00F72B00">
      <w:pPr>
        <w:spacing w:after="0" w:line="240" w:lineRule="auto"/>
        <w:jc w:val="center"/>
        <w:rPr>
          <w:b/>
        </w:rPr>
      </w:pPr>
      <w:r w:rsidRPr="00DA087B">
        <w:rPr>
          <w:b/>
          <w:color w:val="000000" w:themeColor="text1"/>
        </w:rPr>
        <w:t xml:space="preserve">Рисунок </w:t>
      </w:r>
      <w:r w:rsidR="00045201">
        <w:rPr>
          <w:b/>
          <w:color w:val="000000" w:themeColor="text1"/>
        </w:rPr>
        <w:t>8.8</w:t>
      </w:r>
      <w:r w:rsidRPr="00DA087B">
        <w:rPr>
          <w:b/>
          <w:color w:val="000000" w:themeColor="text1"/>
        </w:rPr>
        <w:t xml:space="preserve"> -</w:t>
      </w:r>
      <w:r>
        <w:rPr>
          <w:b/>
          <w:color w:val="000000" w:themeColor="text1"/>
        </w:rPr>
        <w:t xml:space="preserve"> </w:t>
      </w:r>
      <w:r w:rsidRPr="00DA087B">
        <w:rPr>
          <w:b/>
          <w:color w:val="000000" w:themeColor="text1"/>
        </w:rPr>
        <w:t>Динамика доходов и расходов бюджета</w:t>
      </w:r>
      <w:r w:rsidRPr="00E60CA6">
        <w:rPr>
          <w:b/>
        </w:rPr>
        <w:t xml:space="preserve"> </w:t>
      </w:r>
    </w:p>
    <w:p w:rsidR="00F72B00" w:rsidRPr="00DA087B" w:rsidRDefault="00F72B00" w:rsidP="00F72B00">
      <w:pPr>
        <w:spacing w:after="0" w:line="240" w:lineRule="auto"/>
        <w:jc w:val="center"/>
        <w:rPr>
          <w:b/>
          <w:color w:val="000000" w:themeColor="text1"/>
        </w:rPr>
      </w:pPr>
      <w:r>
        <w:rPr>
          <w:b/>
        </w:rPr>
        <w:t>г.о. Похвистнево за 2012- 2016гг.</w:t>
      </w:r>
    </w:p>
    <w:p w:rsidR="00F72B00" w:rsidRDefault="00F72B00" w:rsidP="00F72B00">
      <w:pPr>
        <w:spacing w:after="0" w:line="240" w:lineRule="auto"/>
        <w:jc w:val="both"/>
      </w:pPr>
    </w:p>
    <w:p w:rsidR="00F72B00" w:rsidRDefault="00400C9D" w:rsidP="00F72B00">
      <w:pPr>
        <w:spacing w:after="0" w:line="360" w:lineRule="auto"/>
        <w:ind w:firstLine="709"/>
        <w:jc w:val="both"/>
        <w:rPr>
          <w:color w:val="000000" w:themeColor="text1"/>
          <w:lang w:eastAsia="ru-RU"/>
        </w:rPr>
      </w:pPr>
      <w:r>
        <w:rPr>
          <w:noProof/>
          <w:color w:val="000000" w:themeColor="text1"/>
          <w:lang w:eastAsia="ru-RU"/>
        </w:rPr>
        <w:pict>
          <v:shape id="_x0000_s1218" type="#_x0000_t202" style="position:absolute;left:0;text-align:left;margin-left:30.95pt;margin-top:165.05pt;width:403.7pt;height:35.2pt;z-index:251712512;mso-width-relative:margin;mso-height-relative:margin" fillcolor="#376092" strokecolor="#376092">
            <v:textbox>
              <w:txbxContent>
                <w:p w:rsidR="00550EB8" w:rsidRDefault="00550EB8" w:rsidP="00F72B00">
                  <w:pPr>
                    <w:spacing w:after="0" w:line="240" w:lineRule="auto"/>
                    <w:jc w:val="center"/>
                    <w:rPr>
                      <w:color w:val="FFFFFF" w:themeColor="background1"/>
                      <w:sz w:val="24"/>
                      <w:szCs w:val="24"/>
                    </w:rPr>
                  </w:pPr>
                  <w:r w:rsidRPr="00A761E7">
                    <w:rPr>
                      <w:color w:val="FFFFFF" w:themeColor="background1"/>
                      <w:sz w:val="24"/>
                      <w:szCs w:val="24"/>
                    </w:rPr>
                    <w:t xml:space="preserve">По уровню доходов и расходов Похвистнево занимает </w:t>
                  </w:r>
                </w:p>
                <w:p w:rsidR="00550EB8" w:rsidRPr="00A761E7" w:rsidRDefault="00550EB8" w:rsidP="00F72B00">
                  <w:pPr>
                    <w:spacing w:after="0" w:line="240" w:lineRule="auto"/>
                    <w:jc w:val="center"/>
                    <w:rPr>
                      <w:color w:val="FFFFFF" w:themeColor="background1"/>
                      <w:sz w:val="24"/>
                      <w:szCs w:val="24"/>
                    </w:rPr>
                  </w:pPr>
                  <w:r w:rsidRPr="00A761E7">
                    <w:rPr>
                      <w:color w:val="FFFFFF" w:themeColor="background1"/>
                      <w:sz w:val="24"/>
                      <w:szCs w:val="24"/>
                    </w:rPr>
                    <w:t>средние позиции среди городов региона</w:t>
                  </w:r>
                </w:p>
              </w:txbxContent>
            </v:textbox>
          </v:shape>
        </w:pict>
      </w:r>
      <w:r w:rsidR="00F72B00" w:rsidRPr="00D5311C">
        <w:t>Общее исполнение по расходам за 2016 год составило 467,0 млн. ру</w:t>
      </w:r>
      <w:r w:rsidR="00F72B00" w:rsidRPr="00D5311C">
        <w:t>б</w:t>
      </w:r>
      <w:r w:rsidR="00F72B00" w:rsidRPr="00D5311C">
        <w:t>лей.</w:t>
      </w:r>
      <w:r w:rsidR="00F72B00" w:rsidRPr="00D5311C">
        <w:rPr>
          <w:color w:val="548DD4" w:themeColor="text2" w:themeTint="99"/>
        </w:rPr>
        <w:t xml:space="preserve"> </w:t>
      </w:r>
      <w:r w:rsidR="00F72B00" w:rsidRPr="00FF76E9">
        <w:t>Расходы бюджета снизились по сравнению с предыдущим годом на 25,5%. В 2016г. превышени</w:t>
      </w:r>
      <w:r w:rsidR="00F72B00">
        <w:t>е</w:t>
      </w:r>
      <w:r w:rsidR="00F72B00" w:rsidRPr="00FF76E9">
        <w:t xml:space="preserve"> доходов над расходами составило104,8 млн.</w:t>
      </w:r>
      <w:r w:rsidR="00F72B00">
        <w:t xml:space="preserve"> </w:t>
      </w:r>
      <w:r w:rsidR="00F72B00" w:rsidRPr="00FF76E9">
        <w:t>руб. (наибольшее значение за период 2011-2016гг.).</w:t>
      </w:r>
      <w:r w:rsidR="00F72B00">
        <w:t xml:space="preserve"> </w:t>
      </w:r>
      <w:r w:rsidR="00F72B00">
        <w:rPr>
          <w:color w:val="000000" w:themeColor="text1"/>
          <w:lang w:eastAsia="ru-RU"/>
        </w:rPr>
        <w:t>В 2016г. г.о. Похвис</w:t>
      </w:r>
      <w:r w:rsidR="00F72B00">
        <w:rPr>
          <w:color w:val="000000" w:themeColor="text1"/>
          <w:lang w:eastAsia="ru-RU"/>
        </w:rPr>
        <w:t>т</w:t>
      </w:r>
      <w:r w:rsidR="00F72B00">
        <w:rPr>
          <w:color w:val="000000" w:themeColor="text1"/>
          <w:lang w:eastAsia="ru-RU"/>
        </w:rPr>
        <w:t>нево вошел в тройку городских округов с профицитом бюджета (3585 руб. на душу населения), занимая второе место и уступив лидерство Жигуле</w:t>
      </w:r>
      <w:r w:rsidR="00F72B00">
        <w:rPr>
          <w:color w:val="000000" w:themeColor="text1"/>
          <w:lang w:eastAsia="ru-RU"/>
        </w:rPr>
        <w:t>в</w:t>
      </w:r>
      <w:r w:rsidR="00F72B00">
        <w:rPr>
          <w:color w:val="000000" w:themeColor="text1"/>
          <w:lang w:eastAsia="ru-RU"/>
        </w:rPr>
        <w:t xml:space="preserve">ску. </w:t>
      </w:r>
    </w:p>
    <w:p w:rsidR="00F72B00" w:rsidRDefault="00F72B00" w:rsidP="00F72B00">
      <w:pPr>
        <w:tabs>
          <w:tab w:val="left" w:pos="2545"/>
        </w:tabs>
        <w:spacing w:after="0" w:line="240" w:lineRule="auto"/>
        <w:ind w:firstLine="709"/>
        <w:jc w:val="both"/>
        <w:rPr>
          <w:color w:val="000000" w:themeColor="text1"/>
          <w:lang w:eastAsia="ru-RU"/>
        </w:rPr>
      </w:pPr>
    </w:p>
    <w:p w:rsidR="00F72B00" w:rsidRDefault="00F72B00" w:rsidP="00F72B00">
      <w:pPr>
        <w:tabs>
          <w:tab w:val="left" w:pos="2545"/>
        </w:tabs>
        <w:spacing w:after="0" w:line="240" w:lineRule="auto"/>
        <w:jc w:val="both"/>
        <w:rPr>
          <w:color w:val="000000" w:themeColor="text1"/>
          <w:lang w:eastAsia="ru-RU"/>
        </w:rPr>
      </w:pPr>
    </w:p>
    <w:p w:rsidR="00F72B00" w:rsidRDefault="00400C9D" w:rsidP="00F72B00">
      <w:pPr>
        <w:tabs>
          <w:tab w:val="left" w:pos="2545"/>
        </w:tabs>
        <w:spacing w:after="0" w:line="240" w:lineRule="auto"/>
        <w:jc w:val="center"/>
        <w:rPr>
          <w:color w:val="000000" w:themeColor="text1"/>
          <w:lang w:eastAsia="ru-RU"/>
        </w:rPr>
      </w:pPr>
      <w:r>
        <w:rPr>
          <w:noProof/>
          <w:color w:val="000000" w:themeColor="text1"/>
          <w:lang w:eastAsia="ru-RU"/>
        </w:rPr>
        <w:pict>
          <v:shape id="_x0000_s1216" type="#_x0000_t32" style="position:absolute;left:0;text-align:left;margin-left:346.2pt;margin-top:3.05pt;width:.05pt;height:188.05pt;z-index:251710464" o:connectortype="straight">
            <v:stroke dashstyle="longDash"/>
          </v:shape>
        </w:pict>
      </w:r>
      <w:r>
        <w:rPr>
          <w:noProof/>
          <w:color w:val="000000" w:themeColor="text1"/>
          <w:lang w:eastAsia="ru-RU"/>
        </w:rPr>
        <w:pict>
          <v:shape id="_x0000_s1217" type="#_x0000_t32" style="position:absolute;left:0;text-align:left;margin-left:97.2pt;margin-top:101.2pt;width:314pt;height:0;z-index:251711488" o:connectortype="straight">
            <v:stroke dashstyle="longDash"/>
          </v:shape>
        </w:pict>
      </w:r>
      <w:r w:rsidR="00F72B00" w:rsidRPr="00890AEB">
        <w:rPr>
          <w:noProof/>
          <w:color w:val="000000" w:themeColor="text1"/>
          <w:lang w:eastAsia="ru-RU"/>
        </w:rPr>
        <w:drawing>
          <wp:inline distT="0" distB="0" distL="0" distR="0">
            <wp:extent cx="5112186" cy="2695433"/>
            <wp:effectExtent l="19050" t="0" r="12264" b="0"/>
            <wp:docPr id="4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p w:rsidR="00F72B00" w:rsidRDefault="00F72B00" w:rsidP="00F72B00">
      <w:pPr>
        <w:spacing w:after="0" w:line="240" w:lineRule="auto"/>
        <w:jc w:val="center"/>
        <w:rPr>
          <w:rFonts w:eastAsia="Times New Roman"/>
          <w:b/>
          <w:color w:val="000000" w:themeColor="text1"/>
          <w:lang w:eastAsia="ru-RU"/>
        </w:rPr>
      </w:pPr>
      <w:r w:rsidRPr="00DF1AC9">
        <w:rPr>
          <w:b/>
          <w:color w:val="000000" w:themeColor="text1"/>
        </w:rPr>
        <w:t xml:space="preserve">Рисунок </w:t>
      </w:r>
      <w:r w:rsidR="00045201">
        <w:rPr>
          <w:b/>
          <w:color w:val="000000" w:themeColor="text1"/>
        </w:rPr>
        <w:t xml:space="preserve">8.9 </w:t>
      </w:r>
      <w:r w:rsidRPr="00DF1AC9">
        <w:rPr>
          <w:b/>
          <w:color w:val="000000" w:themeColor="text1"/>
        </w:rPr>
        <w:t>-</w:t>
      </w:r>
      <w:r>
        <w:rPr>
          <w:b/>
          <w:color w:val="000000" w:themeColor="text1"/>
        </w:rPr>
        <w:t xml:space="preserve"> </w:t>
      </w:r>
      <w:r w:rsidRPr="00DF1AC9">
        <w:rPr>
          <w:rFonts w:eastAsia="Times New Roman"/>
          <w:b/>
          <w:color w:val="000000" w:themeColor="text1"/>
          <w:lang w:eastAsia="ru-RU"/>
        </w:rPr>
        <w:t xml:space="preserve">Доходы и расходы местного бюджета на душу населения </w:t>
      </w:r>
    </w:p>
    <w:p w:rsidR="00F72B00" w:rsidRPr="00DF1AC9" w:rsidRDefault="00F72B00" w:rsidP="00F72B00">
      <w:pPr>
        <w:spacing w:after="0" w:line="240" w:lineRule="auto"/>
        <w:jc w:val="center"/>
        <w:rPr>
          <w:rFonts w:eastAsia="Times New Roman"/>
          <w:b/>
          <w:color w:val="000000" w:themeColor="text1"/>
          <w:lang w:eastAsia="ru-RU"/>
        </w:rPr>
      </w:pPr>
      <w:r w:rsidRPr="00DF1AC9">
        <w:rPr>
          <w:rFonts w:eastAsia="Times New Roman"/>
          <w:b/>
          <w:color w:val="000000" w:themeColor="text1"/>
          <w:lang w:eastAsia="ru-RU"/>
        </w:rPr>
        <w:t>в городских округах Самарской области за 2016 г.</w:t>
      </w:r>
      <w:r>
        <w:rPr>
          <w:rFonts w:eastAsia="Times New Roman"/>
          <w:b/>
          <w:color w:val="000000" w:themeColor="text1"/>
          <w:lang w:eastAsia="ru-RU"/>
        </w:rPr>
        <w:t>, руб.</w:t>
      </w:r>
    </w:p>
    <w:p w:rsidR="00F72B00" w:rsidRDefault="00F72B00" w:rsidP="00F72B00">
      <w:pPr>
        <w:tabs>
          <w:tab w:val="left" w:pos="2545"/>
        </w:tabs>
        <w:spacing w:after="0" w:line="360" w:lineRule="auto"/>
        <w:ind w:firstLine="709"/>
        <w:jc w:val="both"/>
        <w:rPr>
          <w:color w:val="000000" w:themeColor="text1"/>
          <w:lang w:eastAsia="ru-RU"/>
        </w:rPr>
      </w:pPr>
      <w:r>
        <w:rPr>
          <w:color w:val="000000" w:themeColor="text1"/>
          <w:lang w:eastAsia="ru-RU"/>
        </w:rPr>
        <w:lastRenderedPageBreak/>
        <w:t>По уровню доходов и расходов местного бюджета среди городских округов Самарской области Похвистнево занимает 4-е и 6-е места соотве</w:t>
      </w:r>
      <w:r>
        <w:rPr>
          <w:color w:val="000000" w:themeColor="text1"/>
          <w:lang w:eastAsia="ru-RU"/>
        </w:rPr>
        <w:t>т</w:t>
      </w:r>
      <w:r>
        <w:rPr>
          <w:color w:val="000000" w:themeColor="text1"/>
          <w:lang w:eastAsia="ru-RU"/>
        </w:rPr>
        <w:t>ственно.</w:t>
      </w:r>
    </w:p>
    <w:p w:rsidR="00F72B00" w:rsidRPr="00D5311C" w:rsidRDefault="00F72B00" w:rsidP="00F72B00">
      <w:pPr>
        <w:spacing w:after="0" w:line="360" w:lineRule="auto"/>
        <w:ind w:firstLine="709"/>
        <w:contextualSpacing/>
        <w:jc w:val="both"/>
      </w:pPr>
      <w:r w:rsidRPr="00D5311C">
        <w:t xml:space="preserve">В бюджет городского округа </w:t>
      </w:r>
      <w:r>
        <w:t xml:space="preserve">в 2016г. </w:t>
      </w:r>
      <w:r w:rsidRPr="00D5311C">
        <w:t>поступили безвозмездные п</w:t>
      </w:r>
      <w:r w:rsidRPr="00D5311C">
        <w:t>о</w:t>
      </w:r>
      <w:r w:rsidRPr="00D5311C">
        <w:t>ступления от других бюджетов бюджетной системы РФ в сумме 379,0 млн. тыс. руб., в том числе</w:t>
      </w:r>
      <w:r>
        <w:t xml:space="preserve"> </w:t>
      </w:r>
      <w:r w:rsidRPr="00D5311C">
        <w:t>субсидии за</w:t>
      </w:r>
      <w:r>
        <w:t xml:space="preserve"> </w:t>
      </w:r>
      <w:r w:rsidRPr="00D5311C">
        <w:t>выполнение показателей социально-экономического развития составили</w:t>
      </w:r>
      <w:r>
        <w:t xml:space="preserve"> </w:t>
      </w:r>
      <w:r w:rsidRPr="00D5311C">
        <w:t xml:space="preserve">64,0 млн. руб. </w:t>
      </w:r>
    </w:p>
    <w:p w:rsidR="00F72B00" w:rsidRDefault="00F72B00" w:rsidP="00F72B00">
      <w:pPr>
        <w:spacing w:after="0" w:line="240" w:lineRule="auto"/>
        <w:ind w:firstLine="709"/>
      </w:pPr>
      <w:r w:rsidRPr="00E557D5">
        <w:rPr>
          <w:noProof/>
          <w:lang w:eastAsia="ru-RU"/>
        </w:rPr>
        <w:drawing>
          <wp:inline distT="0" distB="0" distL="0" distR="0">
            <wp:extent cx="5042848" cy="2599898"/>
            <wp:effectExtent l="0" t="0" r="0" b="0"/>
            <wp:docPr id="5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rsidR="00F72B00" w:rsidRDefault="00F72B00" w:rsidP="00F72B00">
      <w:pPr>
        <w:spacing w:after="0" w:line="240" w:lineRule="auto"/>
        <w:jc w:val="center"/>
        <w:rPr>
          <w:b/>
          <w:color w:val="000000" w:themeColor="text1"/>
          <w:sz w:val="24"/>
          <w:szCs w:val="24"/>
        </w:rPr>
      </w:pPr>
      <w:r w:rsidRPr="00BF691F">
        <w:rPr>
          <w:sz w:val="20"/>
          <w:szCs w:val="20"/>
        </w:rPr>
        <w:t>Источник</w:t>
      </w:r>
      <w:r>
        <w:rPr>
          <w:sz w:val="20"/>
          <w:szCs w:val="20"/>
        </w:rPr>
        <w:t>и</w:t>
      </w:r>
      <w:r w:rsidRPr="00BF691F">
        <w:rPr>
          <w:sz w:val="20"/>
          <w:szCs w:val="20"/>
        </w:rPr>
        <w:t xml:space="preserve">: ФСГС: </w:t>
      </w:r>
      <w:r w:rsidRPr="00926852">
        <w:rPr>
          <w:sz w:val="20"/>
          <w:szCs w:val="20"/>
        </w:rPr>
        <w:t>База данных показателей муниципальных образований.</w:t>
      </w:r>
      <w:r>
        <w:rPr>
          <w:sz w:val="20"/>
          <w:szCs w:val="20"/>
        </w:rPr>
        <w:t xml:space="preserve"> </w:t>
      </w:r>
      <w:r w:rsidRPr="00926852">
        <w:rPr>
          <w:sz w:val="20"/>
          <w:szCs w:val="20"/>
          <w:lang w:val="en-US"/>
        </w:rPr>
        <w:t>URL</w:t>
      </w:r>
      <w:r w:rsidRPr="00CC1565">
        <w:rPr>
          <w:sz w:val="20"/>
          <w:szCs w:val="20"/>
        </w:rPr>
        <w:t>:</w:t>
      </w:r>
      <w:hyperlink r:id="rId93" w:history="1">
        <w:r w:rsidRPr="006F3BDA">
          <w:rPr>
            <w:rStyle w:val="a9"/>
            <w:sz w:val="20"/>
            <w:szCs w:val="20"/>
            <w:lang w:val="en-US"/>
          </w:rPr>
          <w:t>http</w:t>
        </w:r>
        <w:r w:rsidRPr="006F3BDA">
          <w:rPr>
            <w:rStyle w:val="a9"/>
            <w:sz w:val="20"/>
            <w:szCs w:val="20"/>
          </w:rPr>
          <w:t>://</w:t>
        </w:r>
        <w:r w:rsidRPr="006F3BDA">
          <w:rPr>
            <w:rStyle w:val="a9"/>
            <w:sz w:val="20"/>
            <w:szCs w:val="20"/>
            <w:lang w:val="en-US"/>
          </w:rPr>
          <w:t>www</w:t>
        </w:r>
        <w:r w:rsidRPr="006F3BDA">
          <w:rPr>
            <w:rStyle w:val="a9"/>
            <w:sz w:val="20"/>
            <w:szCs w:val="20"/>
          </w:rPr>
          <w:t>.</w:t>
        </w:r>
        <w:r w:rsidRPr="006F3BDA">
          <w:rPr>
            <w:rStyle w:val="a9"/>
            <w:sz w:val="20"/>
            <w:szCs w:val="20"/>
            <w:lang w:val="en-US"/>
          </w:rPr>
          <w:t>gks</w:t>
        </w:r>
        <w:r w:rsidRPr="006F3BDA">
          <w:rPr>
            <w:rStyle w:val="a9"/>
            <w:sz w:val="20"/>
            <w:szCs w:val="20"/>
          </w:rPr>
          <w:t>.</w:t>
        </w:r>
        <w:r w:rsidRPr="006F3BDA">
          <w:rPr>
            <w:rStyle w:val="a9"/>
            <w:sz w:val="20"/>
            <w:szCs w:val="20"/>
            <w:lang w:val="en-US"/>
          </w:rPr>
          <w:t>ru</w:t>
        </w:r>
        <w:r w:rsidRPr="006F3BDA">
          <w:rPr>
            <w:rStyle w:val="a9"/>
            <w:sz w:val="20"/>
            <w:szCs w:val="20"/>
          </w:rPr>
          <w:t>/</w:t>
        </w:r>
      </w:hyperlink>
    </w:p>
    <w:p w:rsidR="00F72B00" w:rsidRDefault="00F72B00" w:rsidP="00F72B00">
      <w:pPr>
        <w:spacing w:after="0" w:line="240" w:lineRule="auto"/>
        <w:jc w:val="center"/>
        <w:rPr>
          <w:b/>
        </w:rPr>
      </w:pPr>
      <w:r w:rsidRPr="00DA087B">
        <w:rPr>
          <w:b/>
          <w:color w:val="000000" w:themeColor="text1"/>
        </w:rPr>
        <w:t xml:space="preserve">Рисунок </w:t>
      </w:r>
      <w:r w:rsidR="00045201">
        <w:rPr>
          <w:b/>
          <w:color w:val="000000" w:themeColor="text1"/>
        </w:rPr>
        <w:t>8.10</w:t>
      </w:r>
      <w:r w:rsidRPr="00DA087B">
        <w:rPr>
          <w:b/>
          <w:color w:val="000000" w:themeColor="text1"/>
        </w:rPr>
        <w:t xml:space="preserve"> -</w:t>
      </w:r>
      <w:r>
        <w:rPr>
          <w:b/>
          <w:color w:val="000000" w:themeColor="text1"/>
        </w:rPr>
        <w:t xml:space="preserve"> </w:t>
      </w:r>
      <w:r w:rsidRPr="00DA087B">
        <w:rPr>
          <w:b/>
        </w:rPr>
        <w:t>Состав доходов бюджета</w:t>
      </w:r>
      <w:r>
        <w:rPr>
          <w:b/>
        </w:rPr>
        <w:t xml:space="preserve"> г.о.Похвистнево за 2012- 2016гг.</w:t>
      </w:r>
    </w:p>
    <w:p w:rsidR="00F72B00" w:rsidRPr="00DA087B" w:rsidRDefault="00F72B00" w:rsidP="00F72B00">
      <w:pPr>
        <w:spacing w:after="0" w:line="240" w:lineRule="auto"/>
        <w:jc w:val="center"/>
        <w:rPr>
          <w:b/>
        </w:rPr>
      </w:pPr>
    </w:p>
    <w:p w:rsidR="00F72B00" w:rsidRDefault="00F72B00" w:rsidP="00F72B00">
      <w:pPr>
        <w:pStyle w:val="2"/>
        <w:spacing w:after="0" w:line="360" w:lineRule="auto"/>
        <w:ind w:firstLine="709"/>
        <w:contextualSpacing/>
        <w:jc w:val="both"/>
        <w:rPr>
          <w:snapToGrid w:val="0"/>
          <w:color w:val="000000" w:themeColor="text1"/>
        </w:rPr>
      </w:pPr>
      <w:r w:rsidRPr="00D5311C">
        <w:rPr>
          <w:snapToGrid w:val="0"/>
        </w:rPr>
        <w:t xml:space="preserve"> </w:t>
      </w:r>
      <w:r w:rsidRPr="00D5311C">
        <w:t>В структуре исполнения бюджета городского округа собственные д</w:t>
      </w:r>
      <w:r w:rsidRPr="00D5311C">
        <w:t>о</w:t>
      </w:r>
      <w:r w:rsidRPr="00D5311C">
        <w:t>ходы (налоговые и неналоговые поступления) составляю</w:t>
      </w:r>
      <w:r>
        <w:t>т</w:t>
      </w:r>
      <w:r w:rsidRPr="00D5311C">
        <w:t xml:space="preserve"> </w:t>
      </w:r>
      <w:r>
        <w:t>34% и по сравн</w:t>
      </w:r>
      <w:r>
        <w:t>е</w:t>
      </w:r>
      <w:r>
        <w:t xml:space="preserve">нию с 2015 г. </w:t>
      </w:r>
      <w:r w:rsidRPr="00D5311C">
        <w:t xml:space="preserve">увеличились на 6,3 % в основном за счет увеличения налога на имущество и налога на землю в связи с </w:t>
      </w:r>
      <w:r>
        <w:t>повышением</w:t>
      </w:r>
      <w:r w:rsidRPr="00D5311C">
        <w:t xml:space="preserve"> кадастровой стоим</w:t>
      </w:r>
      <w:r w:rsidRPr="00D5311C">
        <w:t>о</w:t>
      </w:r>
      <w:r w:rsidRPr="00D5311C">
        <w:t>сти.</w:t>
      </w:r>
      <w:r w:rsidRPr="007D438D">
        <w:rPr>
          <w:snapToGrid w:val="0"/>
          <w:color w:val="000000" w:themeColor="text1"/>
        </w:rPr>
        <w:t xml:space="preserve"> </w:t>
      </w:r>
    </w:p>
    <w:p w:rsidR="00F72B00" w:rsidRDefault="00F72B00" w:rsidP="00F72B00">
      <w:pPr>
        <w:pStyle w:val="2"/>
        <w:spacing w:after="0" w:line="360" w:lineRule="auto"/>
        <w:ind w:firstLine="709"/>
        <w:contextualSpacing/>
        <w:jc w:val="both"/>
        <w:rPr>
          <w:snapToGrid w:val="0"/>
          <w:color w:val="000000" w:themeColor="text1"/>
        </w:rPr>
      </w:pPr>
      <w:r w:rsidRPr="00B879A9">
        <w:rPr>
          <w:snapToGrid w:val="0"/>
          <w:color w:val="000000" w:themeColor="text1"/>
        </w:rPr>
        <w:t>Налоговые поступления формируются в основном за счет налога на до</w:t>
      </w:r>
      <w:r>
        <w:rPr>
          <w:snapToGrid w:val="0"/>
          <w:color w:val="000000" w:themeColor="text1"/>
        </w:rPr>
        <w:t xml:space="preserve">ходы физических лиц, </w:t>
      </w:r>
      <w:r w:rsidRPr="00B879A9">
        <w:rPr>
          <w:snapToGrid w:val="0"/>
          <w:color w:val="000000" w:themeColor="text1"/>
        </w:rPr>
        <w:t>дол</w:t>
      </w:r>
      <w:r>
        <w:rPr>
          <w:snapToGrid w:val="0"/>
          <w:color w:val="000000" w:themeColor="text1"/>
        </w:rPr>
        <w:t>я которого снизилась</w:t>
      </w:r>
      <w:r w:rsidRPr="00B879A9">
        <w:rPr>
          <w:snapToGrid w:val="0"/>
          <w:color w:val="000000" w:themeColor="text1"/>
        </w:rPr>
        <w:t xml:space="preserve"> с 69,9% </w:t>
      </w:r>
      <w:r>
        <w:rPr>
          <w:snapToGrid w:val="0"/>
          <w:color w:val="000000" w:themeColor="text1"/>
        </w:rPr>
        <w:t xml:space="preserve">в 2012 г. </w:t>
      </w:r>
      <w:r w:rsidRPr="00B879A9">
        <w:rPr>
          <w:snapToGrid w:val="0"/>
          <w:color w:val="000000" w:themeColor="text1"/>
        </w:rPr>
        <w:t>до 59,2% в 2016г.</w:t>
      </w:r>
    </w:p>
    <w:p w:rsidR="00F72B00" w:rsidRDefault="00F72B00" w:rsidP="00F72B00">
      <w:pPr>
        <w:pStyle w:val="2"/>
        <w:spacing w:after="0" w:line="360" w:lineRule="auto"/>
        <w:ind w:firstLine="709"/>
        <w:contextualSpacing/>
        <w:jc w:val="both"/>
        <w:rPr>
          <w:snapToGrid w:val="0"/>
          <w:color w:val="000000" w:themeColor="text1"/>
        </w:rPr>
      </w:pPr>
      <w:r>
        <w:rPr>
          <w:snapToGrid w:val="0"/>
          <w:color w:val="000000" w:themeColor="text1"/>
        </w:rPr>
        <w:t>Основная часть расходов бюджета направлена на жилищно-коммунальное хозяйство (32,3%), образование (16,3%) и социальную пол</w:t>
      </w:r>
      <w:r>
        <w:rPr>
          <w:snapToGrid w:val="0"/>
          <w:color w:val="000000" w:themeColor="text1"/>
        </w:rPr>
        <w:t>и</w:t>
      </w:r>
      <w:r>
        <w:rPr>
          <w:snapToGrid w:val="0"/>
          <w:color w:val="000000" w:themeColor="text1"/>
        </w:rPr>
        <w:t>тику (13,2%).</w:t>
      </w:r>
    </w:p>
    <w:p w:rsidR="00F72B00" w:rsidRDefault="00F72B00" w:rsidP="00F72B00">
      <w:pPr>
        <w:spacing w:after="0" w:line="360" w:lineRule="auto"/>
        <w:ind w:firstLine="709"/>
        <w:contextualSpacing/>
        <w:jc w:val="both"/>
      </w:pPr>
    </w:p>
    <w:p w:rsidR="00F72B00" w:rsidRDefault="00F72B00" w:rsidP="00F72B00">
      <w:pPr>
        <w:spacing w:after="0" w:line="240" w:lineRule="auto"/>
        <w:jc w:val="center"/>
      </w:pPr>
      <w:r w:rsidRPr="00E557D5">
        <w:rPr>
          <w:noProof/>
          <w:lang w:eastAsia="ru-RU"/>
        </w:rPr>
        <w:lastRenderedPageBreak/>
        <w:drawing>
          <wp:inline distT="0" distB="0" distL="0" distR="0">
            <wp:extent cx="5349923" cy="2497540"/>
            <wp:effectExtent l="0" t="0" r="0" b="0"/>
            <wp:docPr id="5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rsidR="00F72B00" w:rsidRPr="00DA087B" w:rsidRDefault="00F72B00" w:rsidP="00F72B00">
      <w:pPr>
        <w:pStyle w:val="2"/>
        <w:spacing w:after="0" w:line="240" w:lineRule="auto"/>
        <w:contextualSpacing/>
        <w:jc w:val="center"/>
        <w:rPr>
          <w:b/>
          <w:snapToGrid w:val="0"/>
          <w:color w:val="000000" w:themeColor="text1"/>
        </w:rPr>
      </w:pPr>
      <w:r w:rsidRPr="00DA087B">
        <w:rPr>
          <w:b/>
          <w:color w:val="000000" w:themeColor="text1"/>
        </w:rPr>
        <w:t xml:space="preserve">Рисунок </w:t>
      </w:r>
      <w:r w:rsidR="00045201">
        <w:rPr>
          <w:b/>
          <w:color w:val="000000" w:themeColor="text1"/>
        </w:rPr>
        <w:t>8.11</w:t>
      </w:r>
      <w:r>
        <w:rPr>
          <w:b/>
          <w:color w:val="000000" w:themeColor="text1"/>
        </w:rPr>
        <w:t xml:space="preserve"> </w:t>
      </w:r>
      <w:r w:rsidRPr="00DA087B">
        <w:rPr>
          <w:b/>
          <w:color w:val="000000" w:themeColor="text1"/>
        </w:rPr>
        <w:t>-</w:t>
      </w:r>
      <w:r>
        <w:rPr>
          <w:b/>
          <w:color w:val="000000" w:themeColor="text1"/>
        </w:rPr>
        <w:t xml:space="preserve"> </w:t>
      </w:r>
      <w:r w:rsidRPr="00DA087B">
        <w:rPr>
          <w:b/>
          <w:snapToGrid w:val="0"/>
          <w:color w:val="000000" w:themeColor="text1"/>
        </w:rPr>
        <w:t>Структура налоговых поступлений в бюджет</w:t>
      </w:r>
      <w:r>
        <w:rPr>
          <w:b/>
          <w:snapToGrid w:val="0"/>
          <w:color w:val="000000" w:themeColor="text1"/>
        </w:rPr>
        <w:t xml:space="preserve"> города</w:t>
      </w:r>
    </w:p>
    <w:p w:rsidR="00F72B00" w:rsidRDefault="00F72B00" w:rsidP="00F72B00">
      <w:pPr>
        <w:pStyle w:val="2"/>
        <w:spacing w:after="0" w:line="360" w:lineRule="auto"/>
        <w:ind w:firstLine="709"/>
        <w:contextualSpacing/>
        <w:jc w:val="both"/>
        <w:rPr>
          <w:snapToGrid w:val="0"/>
          <w:color w:val="000000" w:themeColor="text1"/>
        </w:rPr>
      </w:pPr>
    </w:p>
    <w:p w:rsidR="00F72B00" w:rsidRDefault="00F72B00" w:rsidP="00F72B00">
      <w:pPr>
        <w:spacing w:after="0" w:line="360" w:lineRule="auto"/>
        <w:ind w:firstLine="709"/>
        <w:contextualSpacing/>
        <w:jc w:val="both"/>
        <w:rPr>
          <w:b/>
        </w:rPr>
      </w:pPr>
      <w:r w:rsidRPr="00643F89">
        <w:rPr>
          <w:noProof/>
          <w:lang w:eastAsia="ru-RU"/>
        </w:rPr>
        <w:drawing>
          <wp:inline distT="0" distB="0" distL="0" distR="0">
            <wp:extent cx="5410200" cy="2762250"/>
            <wp:effectExtent l="0" t="0" r="0" b="0"/>
            <wp:docPr id="5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rsidR="00F72B00" w:rsidRPr="00DA087B" w:rsidRDefault="00F72B00" w:rsidP="00F72B00">
      <w:pPr>
        <w:pStyle w:val="2"/>
        <w:spacing w:after="0" w:line="240" w:lineRule="auto"/>
        <w:contextualSpacing/>
        <w:jc w:val="center"/>
        <w:rPr>
          <w:b/>
          <w:color w:val="000000" w:themeColor="text1"/>
        </w:rPr>
      </w:pPr>
      <w:r w:rsidRPr="00DA087B">
        <w:rPr>
          <w:b/>
          <w:color w:val="000000" w:themeColor="text1"/>
        </w:rPr>
        <w:t xml:space="preserve">Рисунок </w:t>
      </w:r>
      <w:r w:rsidR="00045201">
        <w:rPr>
          <w:b/>
          <w:color w:val="000000" w:themeColor="text1"/>
        </w:rPr>
        <w:t>8.12</w:t>
      </w:r>
      <w:r w:rsidRPr="00DA087B">
        <w:rPr>
          <w:b/>
          <w:color w:val="000000" w:themeColor="text1"/>
        </w:rPr>
        <w:t xml:space="preserve"> -</w:t>
      </w:r>
      <w:r>
        <w:rPr>
          <w:b/>
          <w:color w:val="000000" w:themeColor="text1"/>
        </w:rPr>
        <w:t xml:space="preserve"> </w:t>
      </w:r>
      <w:r w:rsidRPr="00DA087B">
        <w:rPr>
          <w:b/>
          <w:color w:val="000000" w:themeColor="text1"/>
        </w:rPr>
        <w:t xml:space="preserve">Структура расходов бюджета </w:t>
      </w:r>
      <w:r>
        <w:rPr>
          <w:b/>
          <w:snapToGrid w:val="0"/>
          <w:color w:val="000000" w:themeColor="text1"/>
        </w:rPr>
        <w:t xml:space="preserve">г.о. Похвистнево </w:t>
      </w:r>
      <w:r w:rsidRPr="00DA087B">
        <w:rPr>
          <w:b/>
          <w:color w:val="000000" w:themeColor="text1"/>
        </w:rPr>
        <w:t>в 2016г.</w:t>
      </w:r>
    </w:p>
    <w:p w:rsidR="00F72B00" w:rsidRDefault="00F72B00" w:rsidP="00F72B00">
      <w:pPr>
        <w:pStyle w:val="2"/>
        <w:spacing w:after="0" w:line="360" w:lineRule="auto"/>
        <w:ind w:firstLine="709"/>
        <w:contextualSpacing/>
        <w:jc w:val="both"/>
        <w:rPr>
          <w:snapToGrid w:val="0"/>
          <w:color w:val="000000" w:themeColor="text1"/>
        </w:rPr>
      </w:pPr>
    </w:p>
    <w:p w:rsidR="00F72B00" w:rsidRDefault="00F72B00" w:rsidP="00F72B00">
      <w:pPr>
        <w:spacing w:after="0" w:line="360" w:lineRule="auto"/>
        <w:ind w:firstLine="708"/>
        <w:jc w:val="both"/>
        <w:rPr>
          <w:rFonts w:eastAsia="Times New Roman"/>
          <w:color w:val="000000" w:themeColor="text1"/>
          <w:lang w:eastAsia="ru-RU"/>
        </w:rPr>
      </w:pPr>
      <w:r>
        <w:t>В состав г.о. Похвистнево входят населенные пункты г. Похвистнево и пос. Октябрьский.</w:t>
      </w:r>
      <w:r w:rsidRPr="006E6C54">
        <w:t xml:space="preserve"> </w:t>
      </w:r>
      <w:r>
        <w:t>Городской округ имеет систему органов местного с</w:t>
      </w:r>
      <w:r>
        <w:t>а</w:t>
      </w:r>
      <w:r>
        <w:t>моуправления, муниципальную собственность и местный бюджет.</w:t>
      </w:r>
    </w:p>
    <w:p w:rsidR="00F72B00" w:rsidRPr="00BB0FAE" w:rsidRDefault="00F72B00" w:rsidP="00F72B00">
      <w:pPr>
        <w:spacing w:after="0" w:line="360" w:lineRule="auto"/>
        <w:ind w:firstLine="709"/>
        <w:jc w:val="both"/>
        <w:rPr>
          <w:rFonts w:eastAsia="Times New Roman"/>
          <w:color w:val="000000" w:themeColor="text1"/>
          <w:lang w:eastAsia="ru-RU"/>
        </w:rPr>
      </w:pPr>
      <w:r w:rsidRPr="00BB0FAE">
        <w:rPr>
          <w:rFonts w:eastAsia="Times New Roman"/>
          <w:color w:val="000000" w:themeColor="text1"/>
          <w:lang w:eastAsia="ru-RU"/>
        </w:rPr>
        <w:t>Правовую основу местного самоуправления в городском округе с</w:t>
      </w:r>
      <w:r w:rsidRPr="00BB0FAE">
        <w:rPr>
          <w:rFonts w:eastAsia="Times New Roman"/>
          <w:color w:val="000000" w:themeColor="text1"/>
          <w:lang w:eastAsia="ru-RU"/>
        </w:rPr>
        <w:t>о</w:t>
      </w:r>
      <w:r w:rsidRPr="00BB0FAE">
        <w:rPr>
          <w:rFonts w:eastAsia="Times New Roman"/>
          <w:color w:val="000000" w:themeColor="text1"/>
          <w:lang w:eastAsia="ru-RU"/>
        </w:rPr>
        <w:t>ставляют Конституция Российской Федерации, общепризнанные принципы и нормы международного права, международные договоры Российской Ф</w:t>
      </w:r>
      <w:r w:rsidRPr="00BB0FAE">
        <w:rPr>
          <w:rFonts w:eastAsia="Times New Roman"/>
          <w:color w:val="000000" w:themeColor="text1"/>
          <w:lang w:eastAsia="ru-RU"/>
        </w:rPr>
        <w:t>е</w:t>
      </w:r>
      <w:r w:rsidRPr="00BB0FAE">
        <w:rPr>
          <w:rFonts w:eastAsia="Times New Roman"/>
          <w:color w:val="000000" w:themeColor="text1"/>
          <w:lang w:eastAsia="ru-RU"/>
        </w:rPr>
        <w:t>дерации, федеральные конституционные законы, федеральные законы, и</w:t>
      </w:r>
      <w:r w:rsidRPr="00BB0FAE">
        <w:rPr>
          <w:rFonts w:eastAsia="Times New Roman"/>
          <w:color w:val="000000" w:themeColor="text1"/>
          <w:lang w:eastAsia="ru-RU"/>
        </w:rPr>
        <w:t>з</w:t>
      </w:r>
      <w:r w:rsidRPr="00BB0FAE">
        <w:rPr>
          <w:rFonts w:eastAsia="Times New Roman"/>
          <w:color w:val="000000" w:themeColor="text1"/>
          <w:lang w:eastAsia="ru-RU"/>
        </w:rPr>
        <w:t>даваемые в соответствии с ними иные нормативные правовые акты Росси</w:t>
      </w:r>
      <w:r w:rsidRPr="00BB0FAE">
        <w:rPr>
          <w:rFonts w:eastAsia="Times New Roman"/>
          <w:color w:val="000000" w:themeColor="text1"/>
          <w:lang w:eastAsia="ru-RU"/>
        </w:rPr>
        <w:t>й</w:t>
      </w:r>
      <w:r w:rsidRPr="00BB0FAE">
        <w:rPr>
          <w:rFonts w:eastAsia="Times New Roman"/>
          <w:color w:val="000000" w:themeColor="text1"/>
          <w:lang w:eastAsia="ru-RU"/>
        </w:rPr>
        <w:t xml:space="preserve">ской Федерации (указы и распоряжения Президента Российской Федерации, </w:t>
      </w:r>
      <w:r w:rsidRPr="00BB0FAE">
        <w:rPr>
          <w:rFonts w:eastAsia="Times New Roman"/>
          <w:color w:val="000000" w:themeColor="text1"/>
          <w:lang w:eastAsia="ru-RU"/>
        </w:rPr>
        <w:lastRenderedPageBreak/>
        <w:t>постановления и распоряжения Правительства Российской Федерации, но</w:t>
      </w:r>
      <w:r w:rsidRPr="00BB0FAE">
        <w:rPr>
          <w:rFonts w:eastAsia="Times New Roman"/>
          <w:color w:val="000000" w:themeColor="text1"/>
          <w:lang w:eastAsia="ru-RU"/>
        </w:rPr>
        <w:t>р</w:t>
      </w:r>
      <w:r w:rsidRPr="00BB0FAE">
        <w:rPr>
          <w:rFonts w:eastAsia="Times New Roman"/>
          <w:color w:val="000000" w:themeColor="text1"/>
          <w:lang w:eastAsia="ru-RU"/>
        </w:rPr>
        <w:t>мативные правовые акты федеральных органов исполнительной власти), Устав Самарской области, законы Самарской области, постановления Г</w:t>
      </w:r>
      <w:r w:rsidRPr="00BB0FAE">
        <w:rPr>
          <w:rFonts w:eastAsia="Times New Roman"/>
          <w:color w:val="000000" w:themeColor="text1"/>
          <w:lang w:eastAsia="ru-RU"/>
        </w:rPr>
        <w:t>у</w:t>
      </w:r>
      <w:r w:rsidRPr="00BB0FAE">
        <w:rPr>
          <w:rFonts w:eastAsia="Times New Roman"/>
          <w:color w:val="000000" w:themeColor="text1"/>
          <w:lang w:eastAsia="ru-RU"/>
        </w:rPr>
        <w:t>бернатора Самарской области и Правительства Самарской области, иные нормативные правовые акты Самарской области, настоящий Устав, реш</w:t>
      </w:r>
      <w:r w:rsidRPr="00BB0FAE">
        <w:rPr>
          <w:rFonts w:eastAsia="Times New Roman"/>
          <w:color w:val="000000" w:themeColor="text1"/>
          <w:lang w:eastAsia="ru-RU"/>
        </w:rPr>
        <w:t>е</w:t>
      </w:r>
      <w:r w:rsidRPr="00BB0FAE">
        <w:rPr>
          <w:rFonts w:eastAsia="Times New Roman"/>
          <w:color w:val="000000" w:themeColor="text1"/>
          <w:lang w:eastAsia="ru-RU"/>
        </w:rPr>
        <w:t>ния, принятые на референдумах городского округа, иные муниципальные правовые акты городского округа.</w:t>
      </w:r>
    </w:p>
    <w:p w:rsidR="00F72B00" w:rsidRPr="006C1846" w:rsidRDefault="00F72B00" w:rsidP="00F72B00">
      <w:pPr>
        <w:spacing w:after="0" w:line="360" w:lineRule="auto"/>
        <w:ind w:firstLine="708"/>
        <w:jc w:val="both"/>
        <w:rPr>
          <w:rFonts w:eastAsia="Times New Roman"/>
          <w:color w:val="000000" w:themeColor="text1"/>
          <w:lang w:eastAsia="ru-RU"/>
        </w:rPr>
      </w:pPr>
      <w:r w:rsidRPr="00BB0FAE">
        <w:rPr>
          <w:rFonts w:eastAsia="Times New Roman"/>
          <w:color w:val="000000" w:themeColor="text1"/>
          <w:lang w:eastAsia="ru-RU"/>
        </w:rPr>
        <w:t>В структуру органов местного самоуправления г</w:t>
      </w:r>
      <w:r>
        <w:rPr>
          <w:rFonts w:eastAsia="Times New Roman"/>
          <w:color w:val="000000" w:themeColor="text1"/>
          <w:lang w:eastAsia="ru-RU"/>
        </w:rPr>
        <w:t>.</w:t>
      </w:r>
      <w:r w:rsidRPr="00BB0FAE">
        <w:rPr>
          <w:rFonts w:eastAsia="Times New Roman"/>
          <w:color w:val="000000" w:themeColor="text1"/>
          <w:lang w:eastAsia="ru-RU"/>
        </w:rPr>
        <w:t>о</w:t>
      </w:r>
      <w:r>
        <w:rPr>
          <w:rFonts w:eastAsia="Times New Roman"/>
          <w:color w:val="000000" w:themeColor="text1"/>
          <w:lang w:eastAsia="ru-RU"/>
        </w:rPr>
        <w:t>. Похвистнево (в соответствии с Уставом)</w:t>
      </w:r>
      <w:r w:rsidRPr="00BB0FAE">
        <w:rPr>
          <w:rFonts w:eastAsia="Times New Roman"/>
          <w:color w:val="000000" w:themeColor="text1"/>
          <w:lang w:eastAsia="ru-RU"/>
        </w:rPr>
        <w:t xml:space="preserve"> входят</w:t>
      </w:r>
      <w:r>
        <w:rPr>
          <w:rFonts w:eastAsia="Times New Roman"/>
          <w:color w:val="000000" w:themeColor="text1"/>
          <w:lang w:eastAsia="ru-RU"/>
        </w:rPr>
        <w:t xml:space="preserve">: </w:t>
      </w:r>
      <w:r w:rsidRPr="006C1846">
        <w:rPr>
          <w:rFonts w:eastAsia="Times New Roman"/>
          <w:color w:val="000000" w:themeColor="text1"/>
          <w:lang w:eastAsia="ru-RU"/>
        </w:rPr>
        <w:t>Дума городского округа;</w:t>
      </w:r>
      <w:r>
        <w:rPr>
          <w:rFonts w:eastAsia="Times New Roman"/>
          <w:color w:val="000000" w:themeColor="text1"/>
          <w:lang w:eastAsia="ru-RU"/>
        </w:rPr>
        <w:t xml:space="preserve"> </w:t>
      </w:r>
      <w:r w:rsidRPr="006C1846">
        <w:rPr>
          <w:rFonts w:eastAsia="Times New Roman"/>
          <w:color w:val="000000" w:themeColor="text1"/>
          <w:lang w:eastAsia="ru-RU"/>
        </w:rPr>
        <w:t>Администрация городского округа;</w:t>
      </w:r>
      <w:r>
        <w:rPr>
          <w:rFonts w:eastAsia="Times New Roman"/>
          <w:color w:val="000000" w:themeColor="text1"/>
          <w:lang w:eastAsia="ru-RU"/>
        </w:rPr>
        <w:t xml:space="preserve"> </w:t>
      </w:r>
      <w:r w:rsidRPr="006C1846">
        <w:rPr>
          <w:rFonts w:eastAsia="Times New Roman"/>
          <w:color w:val="000000" w:themeColor="text1"/>
          <w:lang w:eastAsia="ru-RU"/>
        </w:rPr>
        <w:t>территориальная избирательная комиссия городского округа;</w:t>
      </w:r>
      <w:r>
        <w:rPr>
          <w:rFonts w:eastAsia="Times New Roman"/>
          <w:color w:val="000000" w:themeColor="text1"/>
          <w:lang w:eastAsia="ru-RU"/>
        </w:rPr>
        <w:t xml:space="preserve"> </w:t>
      </w:r>
      <w:r w:rsidRPr="006C1846">
        <w:rPr>
          <w:rFonts w:eastAsia="Times New Roman"/>
          <w:color w:val="000000" w:themeColor="text1"/>
          <w:lang w:eastAsia="ru-RU"/>
        </w:rPr>
        <w:t xml:space="preserve">Контрольно-счетная палата городского округа. </w:t>
      </w:r>
    </w:p>
    <w:p w:rsidR="00F72B00" w:rsidRPr="00C91A5F" w:rsidRDefault="00F72B00" w:rsidP="00F72B00">
      <w:pPr>
        <w:spacing w:after="0" w:line="360" w:lineRule="auto"/>
        <w:ind w:firstLine="709"/>
        <w:jc w:val="both"/>
        <w:rPr>
          <w:color w:val="000000" w:themeColor="text1"/>
        </w:rPr>
      </w:pPr>
      <w:r w:rsidRPr="006E6C54">
        <w:rPr>
          <w:color w:val="000000" w:themeColor="text1"/>
        </w:rPr>
        <w:t>Высш</w:t>
      </w:r>
      <w:r>
        <w:rPr>
          <w:color w:val="000000" w:themeColor="text1"/>
        </w:rPr>
        <w:t>ее</w:t>
      </w:r>
      <w:r w:rsidRPr="006E6C54">
        <w:rPr>
          <w:color w:val="000000" w:themeColor="text1"/>
        </w:rPr>
        <w:t xml:space="preserve"> должностн</w:t>
      </w:r>
      <w:r>
        <w:rPr>
          <w:color w:val="000000" w:themeColor="text1"/>
        </w:rPr>
        <w:t>ое</w:t>
      </w:r>
      <w:r w:rsidRPr="006E6C54">
        <w:rPr>
          <w:color w:val="000000" w:themeColor="text1"/>
        </w:rPr>
        <w:t xml:space="preserve"> лицо </w:t>
      </w:r>
      <w:r>
        <w:rPr>
          <w:color w:val="000000" w:themeColor="text1"/>
        </w:rPr>
        <w:t xml:space="preserve">- </w:t>
      </w:r>
      <w:r w:rsidRPr="00BB0FAE">
        <w:rPr>
          <w:rFonts w:eastAsia="Times New Roman"/>
          <w:color w:val="000000" w:themeColor="text1"/>
          <w:lang w:eastAsia="ru-RU"/>
        </w:rPr>
        <w:t>Глава городского округа, возглавляющее Администрацию городского округа</w:t>
      </w:r>
      <w:r>
        <w:rPr>
          <w:rFonts w:eastAsia="Times New Roman"/>
          <w:color w:val="000000" w:themeColor="text1"/>
          <w:lang w:eastAsia="ru-RU"/>
        </w:rPr>
        <w:t xml:space="preserve"> Похвистнево. У Главы городского окр</w:t>
      </w:r>
      <w:r>
        <w:rPr>
          <w:rFonts w:eastAsia="Times New Roman"/>
          <w:color w:val="000000" w:themeColor="text1"/>
          <w:lang w:eastAsia="ru-RU"/>
        </w:rPr>
        <w:t>у</w:t>
      </w:r>
      <w:r>
        <w:rPr>
          <w:rFonts w:eastAsia="Times New Roman"/>
          <w:color w:val="000000" w:themeColor="text1"/>
          <w:lang w:eastAsia="ru-RU"/>
        </w:rPr>
        <w:t xml:space="preserve">га – </w:t>
      </w:r>
      <w:r w:rsidRPr="007D438D">
        <w:rPr>
          <w:rFonts w:eastAsia="Times New Roman"/>
          <w:lang w:eastAsia="ru-RU"/>
        </w:rPr>
        <w:t xml:space="preserve">3 </w:t>
      </w:r>
      <w:r>
        <w:rPr>
          <w:rFonts w:eastAsia="Times New Roman"/>
          <w:color w:val="000000" w:themeColor="text1"/>
          <w:lang w:eastAsia="ru-RU"/>
        </w:rPr>
        <w:t xml:space="preserve">заместителя. В структуре администрации: </w:t>
      </w:r>
      <w:r w:rsidRPr="00C91A5F">
        <w:rPr>
          <w:bCs/>
          <w:color w:val="000000" w:themeColor="text1"/>
        </w:rPr>
        <w:t>Главное управление град</w:t>
      </w:r>
      <w:r w:rsidRPr="00C91A5F">
        <w:rPr>
          <w:bCs/>
          <w:color w:val="000000" w:themeColor="text1"/>
        </w:rPr>
        <w:t>о</w:t>
      </w:r>
      <w:r w:rsidRPr="00C91A5F">
        <w:rPr>
          <w:bCs/>
          <w:color w:val="000000" w:themeColor="text1"/>
        </w:rPr>
        <w:t>строительства и коммунального хозяйства</w:t>
      </w:r>
      <w:r>
        <w:rPr>
          <w:bCs/>
          <w:color w:val="000000" w:themeColor="text1"/>
        </w:rPr>
        <w:t xml:space="preserve">; </w:t>
      </w:r>
      <w:r w:rsidRPr="00C91A5F">
        <w:rPr>
          <w:bCs/>
          <w:color w:val="000000" w:themeColor="text1"/>
        </w:rPr>
        <w:t>Управление по экономике и ф</w:t>
      </w:r>
      <w:r w:rsidRPr="00C91A5F">
        <w:rPr>
          <w:bCs/>
          <w:color w:val="000000" w:themeColor="text1"/>
        </w:rPr>
        <w:t>и</w:t>
      </w:r>
      <w:r w:rsidRPr="00C91A5F">
        <w:rPr>
          <w:bCs/>
          <w:color w:val="000000" w:themeColor="text1"/>
        </w:rPr>
        <w:t>нансам</w:t>
      </w:r>
      <w:r>
        <w:rPr>
          <w:bCs/>
          <w:color w:val="000000" w:themeColor="text1"/>
        </w:rPr>
        <w:t xml:space="preserve">; </w:t>
      </w:r>
      <w:r w:rsidRPr="00C91A5F">
        <w:rPr>
          <w:bCs/>
          <w:color w:val="000000" w:themeColor="text1"/>
        </w:rPr>
        <w:t>Аппарат Администрации</w:t>
      </w:r>
      <w:r>
        <w:rPr>
          <w:bCs/>
          <w:color w:val="000000" w:themeColor="text1"/>
        </w:rPr>
        <w:t xml:space="preserve">; </w:t>
      </w:r>
      <w:hyperlink r:id="rId96" w:history="1">
        <w:r w:rsidRPr="00C91A5F">
          <w:rPr>
            <w:color w:val="000000" w:themeColor="text1"/>
          </w:rPr>
          <w:t>Управление социального развития</w:t>
        </w:r>
      </w:hyperlink>
      <w:r>
        <w:t xml:space="preserve">; </w:t>
      </w:r>
      <w:r w:rsidRPr="00C91A5F">
        <w:rPr>
          <w:color w:val="000000" w:themeColor="text1"/>
        </w:rPr>
        <w:t>А</w:t>
      </w:r>
      <w:r w:rsidRPr="00C91A5F">
        <w:rPr>
          <w:color w:val="000000" w:themeColor="text1"/>
        </w:rPr>
        <w:t>д</w:t>
      </w:r>
      <w:r w:rsidRPr="00C91A5F">
        <w:rPr>
          <w:color w:val="000000" w:themeColor="text1"/>
        </w:rPr>
        <w:t>министрация пос. Октябрьский</w:t>
      </w:r>
      <w:r>
        <w:rPr>
          <w:color w:val="000000" w:themeColor="text1"/>
        </w:rPr>
        <w:t xml:space="preserve">; </w:t>
      </w:r>
      <w:r w:rsidRPr="00C91A5F">
        <w:rPr>
          <w:color w:val="000000" w:themeColor="text1"/>
        </w:rPr>
        <w:t>Мобилизационный отдел</w:t>
      </w:r>
      <w:r>
        <w:rPr>
          <w:color w:val="000000" w:themeColor="text1"/>
        </w:rPr>
        <w:t xml:space="preserve">; </w:t>
      </w:r>
      <w:r w:rsidRPr="00C91A5F">
        <w:rPr>
          <w:color w:val="000000" w:themeColor="text1"/>
        </w:rPr>
        <w:t>Отдел ГО и ЧС</w:t>
      </w:r>
      <w:r>
        <w:rPr>
          <w:color w:val="000000" w:themeColor="text1"/>
        </w:rPr>
        <w:t xml:space="preserve">; </w:t>
      </w:r>
      <w:r w:rsidRPr="00C91A5F">
        <w:rPr>
          <w:color w:val="000000" w:themeColor="text1"/>
        </w:rPr>
        <w:t>Отдел по содействию развития промышленности, связи, транспорта, экол</w:t>
      </w:r>
      <w:r w:rsidRPr="00C91A5F">
        <w:rPr>
          <w:color w:val="000000" w:themeColor="text1"/>
        </w:rPr>
        <w:t>о</w:t>
      </w:r>
      <w:r w:rsidRPr="00C91A5F">
        <w:rPr>
          <w:color w:val="000000" w:themeColor="text1"/>
        </w:rPr>
        <w:t>гическому контролю</w:t>
      </w:r>
      <w:r>
        <w:rPr>
          <w:color w:val="000000" w:themeColor="text1"/>
        </w:rPr>
        <w:t xml:space="preserve">; </w:t>
      </w:r>
      <w:r w:rsidRPr="00C91A5F">
        <w:rPr>
          <w:color w:val="000000" w:themeColor="text1"/>
        </w:rPr>
        <w:t>Отдел муниципального финансового контроля</w:t>
      </w:r>
      <w:r>
        <w:rPr>
          <w:color w:val="000000" w:themeColor="text1"/>
        </w:rPr>
        <w:t>.</w:t>
      </w:r>
    </w:p>
    <w:p w:rsidR="00F72B00" w:rsidRDefault="00F72B00" w:rsidP="00F72B00">
      <w:pPr>
        <w:spacing w:after="0" w:line="360" w:lineRule="auto"/>
        <w:ind w:firstLine="709"/>
        <w:jc w:val="both"/>
      </w:pPr>
      <w:r w:rsidRPr="006C1846">
        <w:rPr>
          <w:color w:val="000000" w:themeColor="text1"/>
        </w:rPr>
        <w:t>Взаимодействие законодательной и исполнительной ветвей власти осуществляется конструктивно, структура администрации построена в соо</w:t>
      </w:r>
      <w:r w:rsidRPr="006C1846">
        <w:rPr>
          <w:color w:val="000000" w:themeColor="text1"/>
        </w:rPr>
        <w:t>т</w:t>
      </w:r>
      <w:r w:rsidRPr="006C1846">
        <w:rPr>
          <w:color w:val="000000" w:themeColor="text1"/>
        </w:rPr>
        <w:t>ветствии с функциями по</w:t>
      </w:r>
      <w:r>
        <w:t xml:space="preserve"> </w:t>
      </w:r>
      <w:r w:rsidRPr="006C1846">
        <w:rPr>
          <w:color w:val="000000" w:themeColor="text1"/>
        </w:rPr>
        <w:t>решению всех основных задач развития городск</w:t>
      </w:r>
      <w:r w:rsidRPr="006C1846">
        <w:rPr>
          <w:color w:val="000000" w:themeColor="text1"/>
        </w:rPr>
        <w:t>о</w:t>
      </w:r>
      <w:r w:rsidRPr="006C1846">
        <w:rPr>
          <w:color w:val="000000" w:themeColor="text1"/>
        </w:rPr>
        <w:t>го округа.</w:t>
      </w:r>
      <w:r>
        <w:rPr>
          <w:color w:val="000000" w:themeColor="text1"/>
        </w:rPr>
        <w:t xml:space="preserve"> </w:t>
      </w:r>
      <w:r>
        <w:t>В практике работы администрации - активное внедрение иннов</w:t>
      </w:r>
      <w:r>
        <w:t>а</w:t>
      </w:r>
      <w:r>
        <w:t>ционных, стратегически ориентированных механизмов; большое внимание уделяется разработке прогнозов, стратегии социально-экономического ра</w:t>
      </w:r>
      <w:r>
        <w:t>з</w:t>
      </w:r>
      <w:r>
        <w:t>вития, муниципальных программ для создания условий перспективного ра</w:t>
      </w:r>
      <w:r>
        <w:t>з</w:t>
      </w:r>
      <w:r>
        <w:t xml:space="preserve">вития городского округа. </w:t>
      </w:r>
    </w:p>
    <w:p w:rsidR="00F72B00" w:rsidRDefault="00F72B00" w:rsidP="00F72B00">
      <w:pPr>
        <w:tabs>
          <w:tab w:val="left" w:pos="709"/>
          <w:tab w:val="left" w:pos="1418"/>
        </w:tabs>
        <w:spacing w:after="0" w:line="360" w:lineRule="auto"/>
        <w:ind w:firstLine="709"/>
        <w:jc w:val="both"/>
        <w:rPr>
          <w:rFonts w:eastAsia="Times New Roman"/>
          <w:b/>
          <w:bCs/>
          <w:color w:val="365F91"/>
        </w:rPr>
      </w:pPr>
      <w:r w:rsidRPr="00DD7AA8">
        <w:t>Удовлетворенность населения деятельностью органов местного сам</w:t>
      </w:r>
      <w:r w:rsidRPr="00DD7AA8">
        <w:t>о</w:t>
      </w:r>
      <w:r w:rsidRPr="00DD7AA8">
        <w:t>управления городского округа</w:t>
      </w:r>
      <w:r>
        <w:t xml:space="preserve"> составляет 74,9 % от общего числа опроше</w:t>
      </w:r>
      <w:r>
        <w:t>н</w:t>
      </w:r>
      <w:r>
        <w:t>ных.</w:t>
      </w:r>
      <w:r>
        <w:rPr>
          <w:rFonts w:eastAsia="Times New Roman"/>
          <w:b/>
          <w:bCs/>
          <w:color w:val="365F91"/>
        </w:rPr>
        <w:br w:type="page"/>
      </w:r>
    </w:p>
    <w:p w:rsidR="00EB6E51" w:rsidRDefault="00EB6E51" w:rsidP="00550EB8">
      <w:pPr>
        <w:spacing w:after="0" w:line="360" w:lineRule="auto"/>
        <w:ind w:firstLine="284"/>
        <w:jc w:val="both"/>
        <w:rPr>
          <w:b/>
          <w:bCs/>
          <w:color w:val="365F91"/>
        </w:rPr>
      </w:pPr>
      <w:r w:rsidRPr="00EB6E51">
        <w:rPr>
          <w:b/>
          <w:bCs/>
          <w:color w:val="365F91"/>
        </w:rPr>
        <w:lastRenderedPageBreak/>
        <w:t>8.2 Целевое видение и ожидаемые результаты реализации Стратегии</w:t>
      </w:r>
    </w:p>
    <w:p w:rsidR="00EB6E51" w:rsidRDefault="00EB6E51" w:rsidP="00550EB8">
      <w:pPr>
        <w:spacing w:after="0" w:line="360" w:lineRule="auto"/>
        <w:ind w:firstLine="709"/>
        <w:jc w:val="both"/>
        <w:rPr>
          <w:b/>
          <w:bCs/>
          <w:color w:val="365F91"/>
        </w:rPr>
      </w:pPr>
    </w:p>
    <w:p w:rsidR="00550EB8" w:rsidRDefault="00550EB8" w:rsidP="00550EB8">
      <w:pPr>
        <w:spacing w:after="0" w:line="360" w:lineRule="auto"/>
        <w:ind w:firstLine="709"/>
        <w:jc w:val="both"/>
        <w:rPr>
          <w:b/>
          <w:bCs/>
          <w:color w:val="365F91"/>
        </w:rPr>
      </w:pPr>
      <w:r w:rsidRPr="00EB6E51">
        <w:rPr>
          <w:b/>
          <w:bCs/>
          <w:color w:val="365F91"/>
        </w:rPr>
        <w:t>8.2</w:t>
      </w:r>
      <w:r>
        <w:rPr>
          <w:b/>
          <w:bCs/>
          <w:color w:val="365F91"/>
        </w:rPr>
        <w:t>.1</w:t>
      </w:r>
      <w:r w:rsidRPr="00EB6E51">
        <w:rPr>
          <w:b/>
          <w:bCs/>
          <w:color w:val="365F91"/>
        </w:rPr>
        <w:t xml:space="preserve"> </w:t>
      </w:r>
      <w:r w:rsidRPr="00550EB8">
        <w:rPr>
          <w:b/>
          <w:bCs/>
          <w:color w:val="365F91"/>
        </w:rPr>
        <w:t>Похвистнево</w:t>
      </w:r>
      <w:r w:rsidR="00291D9D">
        <w:rPr>
          <w:b/>
          <w:bCs/>
          <w:color w:val="365F91"/>
        </w:rPr>
        <w:t xml:space="preserve"> 2030</w:t>
      </w:r>
      <w:r w:rsidRPr="00550EB8">
        <w:rPr>
          <w:b/>
          <w:bCs/>
          <w:color w:val="365F91"/>
        </w:rPr>
        <w:t xml:space="preserve"> – промышленно развитый город, «магнит технологий»</w:t>
      </w:r>
    </w:p>
    <w:p w:rsidR="00550EB8" w:rsidRDefault="00550EB8" w:rsidP="00550EB8">
      <w:pPr>
        <w:pStyle w:val="14"/>
        <w:keepNext/>
        <w:keepLines/>
        <w:shd w:val="clear" w:color="auto" w:fill="auto"/>
        <w:spacing w:after="0" w:line="360" w:lineRule="auto"/>
        <w:ind w:firstLine="709"/>
        <w:jc w:val="both"/>
        <w:outlineLvl w:val="9"/>
        <w:rPr>
          <w:bCs w:val="0"/>
          <w:lang w:eastAsia="ru-RU"/>
        </w:rPr>
      </w:pPr>
    </w:p>
    <w:p w:rsidR="00EB6E51" w:rsidRPr="00550EB8" w:rsidRDefault="00550EB8" w:rsidP="00EB6E51">
      <w:pPr>
        <w:pStyle w:val="14"/>
        <w:keepNext/>
        <w:keepLines/>
        <w:shd w:val="clear" w:color="auto" w:fill="auto"/>
        <w:spacing w:after="0" w:line="360" w:lineRule="auto"/>
        <w:ind w:firstLine="709"/>
        <w:jc w:val="both"/>
        <w:outlineLvl w:val="9"/>
        <w:rPr>
          <w:b w:val="0"/>
          <w:bCs w:val="0"/>
          <w:lang w:eastAsia="ru-RU"/>
        </w:rPr>
      </w:pPr>
      <w:r>
        <w:rPr>
          <w:bCs w:val="0"/>
          <w:lang w:eastAsia="ru-RU"/>
        </w:rPr>
        <w:t xml:space="preserve">Стратегическая цель </w:t>
      </w:r>
      <w:r w:rsidR="00EB6E51" w:rsidRPr="00EB6E51">
        <w:rPr>
          <w:bCs w:val="0"/>
          <w:lang w:eastAsia="ru-RU"/>
        </w:rPr>
        <w:t xml:space="preserve">СЦ-11 </w:t>
      </w:r>
      <w:r w:rsidR="00EB6E51" w:rsidRPr="00550EB8">
        <w:rPr>
          <w:b w:val="0"/>
          <w:bCs w:val="0"/>
          <w:lang w:eastAsia="ru-RU"/>
        </w:rPr>
        <w:t xml:space="preserve">Похвистнево – промышленно развитый город, «магнит технологий». </w:t>
      </w:r>
    </w:p>
    <w:p w:rsidR="00EB6E51" w:rsidRPr="00EB6E51" w:rsidRDefault="00291D9D" w:rsidP="00EB6E51">
      <w:pPr>
        <w:pStyle w:val="14"/>
        <w:keepNext/>
        <w:keepLines/>
        <w:shd w:val="clear" w:color="auto" w:fill="auto"/>
        <w:spacing w:after="0" w:line="360" w:lineRule="auto"/>
        <w:ind w:firstLine="709"/>
        <w:jc w:val="both"/>
        <w:outlineLvl w:val="9"/>
        <w:rPr>
          <w:bCs w:val="0"/>
          <w:lang w:eastAsia="ru-RU"/>
        </w:rPr>
      </w:pPr>
      <w:r>
        <w:rPr>
          <w:bCs w:val="0"/>
          <w:lang w:eastAsia="ru-RU"/>
        </w:rPr>
        <w:t>С</w:t>
      </w:r>
      <w:r w:rsidRPr="00EB6E51">
        <w:rPr>
          <w:bCs w:val="0"/>
          <w:lang w:eastAsia="ru-RU"/>
        </w:rPr>
        <w:t>тратегические задачи</w:t>
      </w:r>
    </w:p>
    <w:p w:rsidR="00EB6E51" w:rsidRPr="00EB6E51" w:rsidRDefault="00EB6E51" w:rsidP="00EB6E51">
      <w:pPr>
        <w:pStyle w:val="aff6"/>
        <w:shd w:val="clear" w:color="auto" w:fill="auto"/>
        <w:tabs>
          <w:tab w:val="left" w:pos="603"/>
        </w:tabs>
        <w:spacing w:before="0" w:after="0" w:line="360" w:lineRule="auto"/>
        <w:ind w:firstLine="709"/>
        <w:rPr>
          <w:rFonts w:ascii="Times New Roman" w:eastAsia="Times New Roman" w:hAnsi="Times New Roman" w:cs="Times New Roman"/>
          <w:b/>
          <w:sz w:val="28"/>
          <w:szCs w:val="28"/>
          <w:lang w:eastAsia="ru-RU"/>
        </w:rPr>
      </w:pPr>
      <w:r w:rsidRPr="00EB6E51">
        <w:rPr>
          <w:rFonts w:ascii="Times New Roman" w:eastAsia="Times New Roman" w:hAnsi="Times New Roman" w:cs="Times New Roman"/>
          <w:b/>
          <w:sz w:val="28"/>
          <w:szCs w:val="28"/>
          <w:lang w:eastAsia="ru-RU"/>
        </w:rPr>
        <w:t>СЗ- 11.1</w:t>
      </w:r>
      <w:r w:rsidR="00291D9D">
        <w:rPr>
          <w:rFonts w:ascii="Times New Roman" w:eastAsia="Times New Roman" w:hAnsi="Times New Roman" w:cs="Times New Roman"/>
          <w:b/>
          <w:sz w:val="28"/>
          <w:szCs w:val="28"/>
          <w:lang w:eastAsia="ru-RU"/>
        </w:rPr>
        <w:t xml:space="preserve"> </w:t>
      </w:r>
      <w:r w:rsidRPr="00291D9D">
        <w:rPr>
          <w:rFonts w:ascii="Times New Roman" w:eastAsia="Times New Roman" w:hAnsi="Times New Roman" w:cs="Times New Roman"/>
          <w:sz w:val="28"/>
          <w:szCs w:val="28"/>
          <w:lang w:eastAsia="ru-RU"/>
        </w:rPr>
        <w:t>Модернизация и развитие  промышленных предприятий</w:t>
      </w:r>
    </w:p>
    <w:p w:rsidR="00EB6E51" w:rsidRPr="00EB6E51" w:rsidRDefault="00EB6E51" w:rsidP="00EB6E51">
      <w:pPr>
        <w:pStyle w:val="42"/>
        <w:shd w:val="clear" w:color="auto" w:fill="auto"/>
        <w:spacing w:before="0" w:after="0" w:line="360" w:lineRule="auto"/>
        <w:ind w:firstLine="709"/>
        <w:jc w:val="both"/>
        <w:rPr>
          <w:b w:val="0"/>
        </w:rPr>
      </w:pPr>
      <w:r w:rsidRPr="00291D9D">
        <w:rPr>
          <w:b w:val="0"/>
        </w:rPr>
        <w:t>Проект «Создание межмуниципального высокотехнологичного центра глубокой переработки сельскохозяйственной продукции».</w:t>
      </w:r>
      <w:r w:rsidR="00291D9D">
        <w:rPr>
          <w:b w:val="0"/>
        </w:rPr>
        <w:t xml:space="preserve"> Цель проекта: ф</w:t>
      </w:r>
      <w:r w:rsidRPr="00EB6E51">
        <w:rPr>
          <w:b w:val="0"/>
        </w:rPr>
        <w:t>ормирование и реализация на муниципальном уровне принципов Научной технологической инициативы FoodNet: производство и реализации пит</w:t>
      </w:r>
      <w:r w:rsidRPr="00EB6E51">
        <w:rPr>
          <w:b w:val="0"/>
        </w:rPr>
        <w:t>а</w:t>
      </w:r>
      <w:r w:rsidRPr="00EB6E51">
        <w:rPr>
          <w:b w:val="0"/>
        </w:rPr>
        <w:t>тельных веществ и конечных видов пищевых продуктов (персонализир</w:t>
      </w:r>
      <w:r w:rsidRPr="00EB6E51">
        <w:rPr>
          <w:b w:val="0"/>
        </w:rPr>
        <w:t>о</w:t>
      </w:r>
      <w:r w:rsidRPr="00EB6E51">
        <w:rPr>
          <w:b w:val="0"/>
        </w:rPr>
        <w:t>ванных и общих, на основе традиционного сырья и его заменителей), а та</w:t>
      </w:r>
      <w:r w:rsidRPr="00EB6E51">
        <w:rPr>
          <w:b w:val="0"/>
        </w:rPr>
        <w:t>к</w:t>
      </w:r>
      <w:r w:rsidRPr="00EB6E51">
        <w:rPr>
          <w:b w:val="0"/>
        </w:rPr>
        <w:t>же сопутствующих IT-решений (например, обеспечивающих сервисы по л</w:t>
      </w:r>
      <w:r w:rsidRPr="00EB6E51">
        <w:rPr>
          <w:b w:val="0"/>
        </w:rPr>
        <w:t>о</w:t>
      </w:r>
      <w:r w:rsidRPr="00EB6E51">
        <w:rPr>
          <w:b w:val="0"/>
        </w:rPr>
        <w:t>гистике и подбору индивидуального питания). Центр представляет собой современный центр глубокой переработки продукции растениеводства и животноводства на основе внедрения эффективных технологических реш</w:t>
      </w:r>
      <w:r w:rsidRPr="00EB6E51">
        <w:rPr>
          <w:b w:val="0"/>
        </w:rPr>
        <w:t>е</w:t>
      </w:r>
      <w:r w:rsidRPr="00EB6E51">
        <w:rPr>
          <w:b w:val="0"/>
        </w:rPr>
        <w:t>ний (автоматизации и роботизации)  и других цифровых технологий. «У</w:t>
      </w:r>
      <w:r w:rsidRPr="00EB6E51">
        <w:rPr>
          <w:b w:val="0"/>
        </w:rPr>
        <w:t>м</w:t>
      </w:r>
      <w:r w:rsidRPr="00EB6E51">
        <w:rPr>
          <w:b w:val="0"/>
        </w:rPr>
        <w:t>ное» сельское хозяйство. Сроки реализации 2021-2023</w:t>
      </w:r>
      <w:r w:rsidR="00291D9D">
        <w:rPr>
          <w:b w:val="0"/>
        </w:rPr>
        <w:t xml:space="preserve"> гг.</w:t>
      </w:r>
    </w:p>
    <w:p w:rsidR="00EB6E51" w:rsidRPr="00EB6E51" w:rsidRDefault="00EB6E51" w:rsidP="00EB6E51">
      <w:pPr>
        <w:pStyle w:val="42"/>
        <w:shd w:val="clear" w:color="auto" w:fill="auto"/>
        <w:spacing w:before="0" w:after="0" w:line="360" w:lineRule="auto"/>
        <w:ind w:firstLine="709"/>
        <w:jc w:val="both"/>
        <w:rPr>
          <w:b w:val="0"/>
        </w:rPr>
      </w:pPr>
      <w:r w:rsidRPr="00EB6E51">
        <w:rPr>
          <w:b w:val="0"/>
        </w:rPr>
        <w:t>Проект «Ветропарк «Город ветра»»</w:t>
      </w:r>
      <w:r w:rsidR="00291D9D">
        <w:rPr>
          <w:b w:val="0"/>
        </w:rPr>
        <w:t xml:space="preserve">. Цель проекта: </w:t>
      </w:r>
      <w:r w:rsidRPr="00EB6E51">
        <w:rPr>
          <w:b w:val="0"/>
        </w:rPr>
        <w:t>Установка ветр</w:t>
      </w:r>
      <w:r w:rsidRPr="00EB6E51">
        <w:rPr>
          <w:b w:val="0"/>
        </w:rPr>
        <w:t>я</w:t>
      </w:r>
      <w:r w:rsidRPr="00EB6E51">
        <w:rPr>
          <w:b w:val="0"/>
        </w:rPr>
        <w:t>ных генераторов проектов ветроэнергетики — строительство ветряка типа «энеркон Е-126».  Сроки реализации 2021-2023</w:t>
      </w:r>
      <w:r w:rsidR="00291D9D">
        <w:rPr>
          <w:b w:val="0"/>
        </w:rPr>
        <w:t xml:space="preserve"> гг.</w:t>
      </w:r>
    </w:p>
    <w:p w:rsidR="00EB6E51" w:rsidRPr="00EB6E51" w:rsidRDefault="00EB6E51" w:rsidP="00EB6E51">
      <w:pPr>
        <w:pStyle w:val="aff6"/>
        <w:shd w:val="clear" w:color="auto" w:fill="auto"/>
        <w:tabs>
          <w:tab w:val="left" w:pos="603"/>
        </w:tabs>
        <w:spacing w:before="0" w:after="0" w:line="360" w:lineRule="auto"/>
        <w:ind w:firstLine="709"/>
        <w:rPr>
          <w:rFonts w:ascii="Times New Roman" w:hAnsi="Times New Roman" w:cs="Times New Roman"/>
          <w:b/>
          <w:sz w:val="28"/>
          <w:szCs w:val="28"/>
        </w:rPr>
      </w:pPr>
      <w:r w:rsidRPr="00EB6E51">
        <w:rPr>
          <w:rFonts w:ascii="Times New Roman" w:hAnsi="Times New Roman" w:cs="Times New Roman"/>
          <w:b/>
          <w:sz w:val="28"/>
          <w:szCs w:val="28"/>
        </w:rPr>
        <w:t>Основные мероприятия</w:t>
      </w:r>
    </w:p>
    <w:p w:rsidR="00EB6E51" w:rsidRPr="00EB6E51" w:rsidRDefault="00291D9D" w:rsidP="00EB6E51">
      <w:pPr>
        <w:pStyle w:val="aff6"/>
        <w:shd w:val="clear" w:color="auto" w:fill="auto"/>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EB6E51" w:rsidRPr="00EB6E51">
        <w:rPr>
          <w:rFonts w:ascii="Times New Roman" w:hAnsi="Times New Roman" w:cs="Times New Roman"/>
          <w:sz w:val="28"/>
          <w:szCs w:val="28"/>
        </w:rPr>
        <w:t>создание условий для размещения новых производств и создания н</w:t>
      </w:r>
      <w:r w:rsidR="00EB6E51" w:rsidRPr="00EB6E51">
        <w:rPr>
          <w:rFonts w:ascii="Times New Roman" w:hAnsi="Times New Roman" w:cs="Times New Roman"/>
          <w:sz w:val="28"/>
          <w:szCs w:val="28"/>
        </w:rPr>
        <w:t>о</w:t>
      </w:r>
      <w:r w:rsidR="00EB6E51" w:rsidRPr="00EB6E51">
        <w:rPr>
          <w:rFonts w:ascii="Times New Roman" w:hAnsi="Times New Roman" w:cs="Times New Roman"/>
          <w:sz w:val="28"/>
          <w:szCs w:val="28"/>
        </w:rPr>
        <w:t>вых высокопроизводительных рабочих мест</w:t>
      </w:r>
    </w:p>
    <w:p w:rsidR="00EB6E51" w:rsidRPr="00EB6E51" w:rsidRDefault="00291D9D" w:rsidP="00EB6E51">
      <w:pPr>
        <w:pStyle w:val="aff6"/>
        <w:shd w:val="clear" w:color="auto" w:fill="auto"/>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EB6E51" w:rsidRPr="00EB6E51">
        <w:rPr>
          <w:rFonts w:ascii="Times New Roman" w:hAnsi="Times New Roman" w:cs="Times New Roman"/>
          <w:sz w:val="28"/>
          <w:szCs w:val="28"/>
        </w:rPr>
        <w:t>обеспечение повышения конкурентоспособности продукции за счет обновления основных производственных фондов</w:t>
      </w:r>
    </w:p>
    <w:p w:rsidR="00EB6E51" w:rsidRPr="00EB6E51" w:rsidRDefault="00291D9D" w:rsidP="00EB6E51">
      <w:pPr>
        <w:pStyle w:val="aff6"/>
        <w:shd w:val="clear" w:color="auto" w:fill="auto"/>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EB6E51" w:rsidRPr="00EB6E51">
        <w:rPr>
          <w:rFonts w:ascii="Times New Roman" w:hAnsi="Times New Roman" w:cs="Times New Roman"/>
          <w:sz w:val="28"/>
          <w:szCs w:val="28"/>
        </w:rPr>
        <w:t>обеспечение снижения энергоемкости продукции</w:t>
      </w:r>
    </w:p>
    <w:p w:rsidR="00EB6E51" w:rsidRPr="00EB6E51" w:rsidRDefault="00EB6E51" w:rsidP="00EB6E51">
      <w:pPr>
        <w:pStyle w:val="42"/>
        <w:shd w:val="clear" w:color="auto" w:fill="auto"/>
        <w:spacing w:before="0" w:after="0" w:line="360" w:lineRule="auto"/>
        <w:ind w:firstLine="709"/>
        <w:jc w:val="both"/>
        <w:rPr>
          <w:rStyle w:val="22"/>
          <w:rFonts w:eastAsiaTheme="minorHAnsi"/>
        </w:rPr>
      </w:pPr>
      <w:r w:rsidRPr="00EB6E51">
        <w:rPr>
          <w:rStyle w:val="22"/>
          <w:u w:val="none"/>
        </w:rPr>
        <w:lastRenderedPageBreak/>
        <w:t>Ожидаемые результаты</w:t>
      </w:r>
      <w:r w:rsidRPr="00EB6E51">
        <w:rPr>
          <w:rStyle w:val="22"/>
          <w:rFonts w:eastAsiaTheme="minorHAnsi"/>
        </w:rPr>
        <w:t xml:space="preserve"> </w:t>
      </w:r>
    </w:p>
    <w:p w:rsidR="00EB6E51" w:rsidRDefault="00EB6E51" w:rsidP="00291D9D">
      <w:pPr>
        <w:pStyle w:val="14"/>
        <w:keepNext/>
        <w:keepLines/>
        <w:shd w:val="clear" w:color="auto" w:fill="auto"/>
        <w:spacing w:after="0" w:line="360" w:lineRule="auto"/>
        <w:ind w:firstLine="709"/>
        <w:jc w:val="both"/>
        <w:outlineLvl w:val="9"/>
        <w:rPr>
          <w:b w:val="0"/>
          <w:bCs w:val="0"/>
          <w:lang w:eastAsia="ru-RU"/>
        </w:rPr>
      </w:pPr>
      <w:r w:rsidRPr="00EB6E51">
        <w:rPr>
          <w:b w:val="0"/>
          <w:bCs w:val="0"/>
          <w:lang w:eastAsia="ru-RU"/>
        </w:rPr>
        <w:t>Повышение производительности труда на 5% в год</w:t>
      </w:r>
    </w:p>
    <w:p w:rsidR="00291D9D" w:rsidRPr="00EB6E51" w:rsidRDefault="00291D9D" w:rsidP="00291D9D">
      <w:pPr>
        <w:pStyle w:val="14"/>
        <w:keepNext/>
        <w:keepLines/>
        <w:shd w:val="clear" w:color="auto" w:fill="auto"/>
        <w:spacing w:after="0" w:line="360" w:lineRule="auto"/>
        <w:ind w:firstLine="709"/>
        <w:jc w:val="both"/>
        <w:outlineLvl w:val="9"/>
      </w:pPr>
    </w:p>
    <w:p w:rsidR="00291D9D" w:rsidRDefault="00291D9D" w:rsidP="00291D9D">
      <w:pPr>
        <w:spacing w:after="0" w:line="360" w:lineRule="auto"/>
        <w:ind w:firstLine="709"/>
        <w:jc w:val="both"/>
        <w:rPr>
          <w:b/>
          <w:bCs/>
          <w:color w:val="365F91"/>
        </w:rPr>
      </w:pPr>
      <w:r w:rsidRPr="00EB6E51">
        <w:rPr>
          <w:b/>
          <w:bCs/>
          <w:color w:val="365F91"/>
        </w:rPr>
        <w:t>8.2</w:t>
      </w:r>
      <w:r>
        <w:rPr>
          <w:b/>
          <w:bCs/>
          <w:color w:val="365F91"/>
        </w:rPr>
        <w:t>.2</w:t>
      </w:r>
      <w:r w:rsidRPr="00EB6E51">
        <w:rPr>
          <w:b/>
          <w:bCs/>
          <w:color w:val="365F91"/>
        </w:rPr>
        <w:t xml:space="preserve"> </w:t>
      </w:r>
      <w:r w:rsidRPr="00550EB8">
        <w:rPr>
          <w:b/>
          <w:bCs/>
          <w:color w:val="365F91"/>
        </w:rPr>
        <w:t>Похвистнево</w:t>
      </w:r>
      <w:r>
        <w:rPr>
          <w:b/>
          <w:bCs/>
          <w:color w:val="365F91"/>
        </w:rPr>
        <w:t xml:space="preserve"> 2030</w:t>
      </w:r>
      <w:r w:rsidRPr="00550EB8">
        <w:rPr>
          <w:b/>
          <w:bCs/>
          <w:color w:val="365F91"/>
        </w:rPr>
        <w:t xml:space="preserve"> – </w:t>
      </w:r>
      <w:r>
        <w:rPr>
          <w:b/>
          <w:bCs/>
          <w:color w:val="365F91"/>
        </w:rPr>
        <w:t>м</w:t>
      </w:r>
      <w:r w:rsidRPr="00291D9D">
        <w:rPr>
          <w:b/>
          <w:bCs/>
          <w:color w:val="365F91"/>
        </w:rPr>
        <w:t>ежмуниципальный транспортно-логистический центр</w:t>
      </w:r>
    </w:p>
    <w:p w:rsidR="00291D9D" w:rsidRDefault="00291D9D" w:rsidP="00291D9D">
      <w:pPr>
        <w:spacing w:after="0" w:line="360" w:lineRule="auto"/>
        <w:ind w:firstLine="709"/>
        <w:jc w:val="both"/>
        <w:rPr>
          <w:b/>
          <w:bCs/>
          <w:color w:val="365F91"/>
        </w:rPr>
      </w:pPr>
    </w:p>
    <w:p w:rsidR="00EB6E51" w:rsidRPr="00291D9D" w:rsidRDefault="00EB6E51" w:rsidP="00EB6E51">
      <w:pPr>
        <w:pStyle w:val="14"/>
        <w:keepNext/>
        <w:keepLines/>
        <w:shd w:val="clear" w:color="auto" w:fill="auto"/>
        <w:spacing w:after="0" w:line="360" w:lineRule="auto"/>
        <w:ind w:firstLine="709"/>
        <w:jc w:val="both"/>
        <w:outlineLvl w:val="9"/>
        <w:rPr>
          <w:b w:val="0"/>
          <w:bCs w:val="0"/>
        </w:rPr>
      </w:pPr>
      <w:r w:rsidRPr="00EB6E51">
        <w:rPr>
          <w:bCs w:val="0"/>
          <w:lang w:eastAsia="ru-RU"/>
        </w:rPr>
        <w:t>Стратегическая цель СЦ-12</w:t>
      </w:r>
      <w:r w:rsidRPr="00EB6E51">
        <w:rPr>
          <w:bCs w:val="0"/>
        </w:rPr>
        <w:t xml:space="preserve"> </w:t>
      </w:r>
      <w:r w:rsidRPr="00291D9D">
        <w:rPr>
          <w:b w:val="0"/>
          <w:bCs w:val="0"/>
        </w:rPr>
        <w:t>Межмуниципальный транспортно-логистический центр северо-востока Самарской области.</w:t>
      </w:r>
    </w:p>
    <w:p w:rsidR="00EB6E51" w:rsidRPr="00EB6E51" w:rsidRDefault="00EB6E51" w:rsidP="00EB6E51">
      <w:pPr>
        <w:pStyle w:val="14"/>
        <w:keepNext/>
        <w:keepLines/>
        <w:shd w:val="clear" w:color="auto" w:fill="auto"/>
        <w:spacing w:after="0" w:line="360" w:lineRule="auto"/>
        <w:ind w:firstLine="709"/>
        <w:jc w:val="both"/>
        <w:outlineLvl w:val="9"/>
        <w:rPr>
          <w:bCs w:val="0"/>
        </w:rPr>
      </w:pPr>
    </w:p>
    <w:p w:rsidR="00EB6E51" w:rsidRPr="00EB6E51" w:rsidRDefault="00291D9D" w:rsidP="00EB6E51">
      <w:pPr>
        <w:pStyle w:val="14"/>
        <w:keepNext/>
        <w:keepLines/>
        <w:shd w:val="clear" w:color="auto" w:fill="auto"/>
        <w:spacing w:after="0" w:line="360" w:lineRule="auto"/>
        <w:ind w:firstLine="709"/>
        <w:jc w:val="both"/>
        <w:outlineLvl w:val="9"/>
        <w:rPr>
          <w:bCs w:val="0"/>
          <w:lang w:eastAsia="ru-RU"/>
        </w:rPr>
      </w:pPr>
      <w:r>
        <w:rPr>
          <w:bCs w:val="0"/>
          <w:lang w:eastAsia="ru-RU"/>
        </w:rPr>
        <w:t>С</w:t>
      </w:r>
      <w:r w:rsidRPr="00EB6E51">
        <w:rPr>
          <w:bCs w:val="0"/>
          <w:lang w:eastAsia="ru-RU"/>
        </w:rPr>
        <w:t>тратегические задачи</w:t>
      </w:r>
    </w:p>
    <w:p w:rsidR="00EB6E51" w:rsidRPr="00291D9D" w:rsidRDefault="00EB6E51" w:rsidP="00EB6E51">
      <w:pPr>
        <w:widowControl w:val="0"/>
        <w:tabs>
          <w:tab w:val="left" w:pos="685"/>
        </w:tabs>
        <w:spacing w:after="0" w:line="360" w:lineRule="auto"/>
        <w:ind w:firstLine="709"/>
        <w:jc w:val="both"/>
      </w:pPr>
      <w:bookmarkStart w:id="7" w:name="bookmark112"/>
      <w:bookmarkStart w:id="8" w:name="bookmark113"/>
      <w:r w:rsidRPr="00EB6E51">
        <w:rPr>
          <w:b/>
        </w:rPr>
        <w:t xml:space="preserve">СЗ- 12.1 </w:t>
      </w:r>
      <w:bookmarkEnd w:id="7"/>
      <w:bookmarkEnd w:id="8"/>
      <w:r w:rsidRPr="00291D9D">
        <w:t>Устойчиво развивающийся транспортный каркас, обеспеч</w:t>
      </w:r>
      <w:r w:rsidRPr="00291D9D">
        <w:t>и</w:t>
      </w:r>
      <w:r w:rsidRPr="00291D9D">
        <w:t>вающи</w:t>
      </w:r>
      <w:r w:rsidR="00291D9D" w:rsidRPr="00291D9D">
        <w:t>й</w:t>
      </w:r>
      <w:r w:rsidRPr="00291D9D">
        <w:t xml:space="preserve"> максимальную проницаемость территории.</w:t>
      </w:r>
    </w:p>
    <w:p w:rsidR="00EB6E51" w:rsidRPr="00EB6E51" w:rsidRDefault="00EB6E51" w:rsidP="00EB6E51">
      <w:pPr>
        <w:pStyle w:val="aff6"/>
        <w:shd w:val="clear" w:color="auto" w:fill="auto"/>
        <w:tabs>
          <w:tab w:val="left" w:pos="603"/>
        </w:tabs>
        <w:spacing w:before="0" w:after="0" w:line="360" w:lineRule="auto"/>
        <w:ind w:firstLine="709"/>
        <w:rPr>
          <w:rFonts w:ascii="Times New Roman" w:hAnsi="Times New Roman" w:cs="Times New Roman"/>
          <w:b/>
          <w:sz w:val="28"/>
          <w:szCs w:val="28"/>
        </w:rPr>
      </w:pPr>
      <w:r w:rsidRPr="00EB6E51">
        <w:rPr>
          <w:rFonts w:ascii="Times New Roman" w:hAnsi="Times New Roman" w:cs="Times New Roman"/>
          <w:b/>
          <w:sz w:val="28"/>
          <w:szCs w:val="28"/>
        </w:rPr>
        <w:t>Основные мероприятия</w:t>
      </w:r>
    </w:p>
    <w:p w:rsidR="00EB6E51" w:rsidRPr="00EB6E51" w:rsidRDefault="00EB6E51" w:rsidP="007F358E">
      <w:pPr>
        <w:pStyle w:val="a4"/>
        <w:widowControl w:val="0"/>
        <w:numPr>
          <w:ilvl w:val="0"/>
          <w:numId w:val="17"/>
        </w:numPr>
        <w:tabs>
          <w:tab w:val="left" w:pos="685"/>
          <w:tab w:val="left" w:pos="993"/>
        </w:tabs>
        <w:spacing w:after="0" w:line="360" w:lineRule="auto"/>
        <w:ind w:left="0" w:firstLine="709"/>
        <w:jc w:val="both"/>
      </w:pPr>
      <w:r w:rsidRPr="00EB6E51">
        <w:t>интеграция внутренних и межрегиональных транспортных связей в международные транспортные</w:t>
      </w:r>
    </w:p>
    <w:p w:rsidR="00EB6E51" w:rsidRPr="00EB6E51" w:rsidRDefault="00EB6E51" w:rsidP="007F358E">
      <w:pPr>
        <w:pStyle w:val="a4"/>
        <w:numPr>
          <w:ilvl w:val="0"/>
          <w:numId w:val="17"/>
        </w:numPr>
        <w:tabs>
          <w:tab w:val="left" w:pos="993"/>
        </w:tabs>
        <w:spacing w:after="0" w:line="360" w:lineRule="auto"/>
        <w:ind w:left="0" w:firstLine="709"/>
        <w:jc w:val="both"/>
      </w:pPr>
      <w:r w:rsidRPr="00EB6E51">
        <w:t>целевое моделирование торгово-транспортно-логистического ко</w:t>
      </w:r>
      <w:r w:rsidRPr="00EB6E51">
        <w:t>м</w:t>
      </w:r>
      <w:r w:rsidRPr="00EB6E51">
        <w:t xml:space="preserve">плекса </w:t>
      </w:r>
    </w:p>
    <w:p w:rsidR="00EB6E51" w:rsidRPr="00EB6E51" w:rsidRDefault="00EB6E51" w:rsidP="00EB6E51">
      <w:pPr>
        <w:pStyle w:val="42"/>
        <w:shd w:val="clear" w:color="auto" w:fill="auto"/>
        <w:spacing w:before="0" w:after="0" w:line="360" w:lineRule="auto"/>
        <w:ind w:firstLine="709"/>
        <w:jc w:val="both"/>
        <w:rPr>
          <w:rStyle w:val="22"/>
          <w:rFonts w:eastAsiaTheme="minorHAnsi"/>
        </w:rPr>
      </w:pPr>
      <w:r w:rsidRPr="00EB6E51">
        <w:rPr>
          <w:rStyle w:val="22"/>
          <w:u w:val="none"/>
        </w:rPr>
        <w:t>Ожидаемые результаты</w:t>
      </w:r>
      <w:r w:rsidRPr="00EB6E51">
        <w:rPr>
          <w:rStyle w:val="22"/>
          <w:rFonts w:eastAsiaTheme="minorHAnsi"/>
        </w:rPr>
        <w:t xml:space="preserve"> </w:t>
      </w:r>
    </w:p>
    <w:p w:rsidR="00EB6E51" w:rsidRPr="00EB6E51" w:rsidRDefault="00EB6E51" w:rsidP="00EB6E51">
      <w:pPr>
        <w:pStyle w:val="14"/>
        <w:keepNext/>
        <w:keepLines/>
        <w:shd w:val="clear" w:color="auto" w:fill="auto"/>
        <w:spacing w:after="0" w:line="360" w:lineRule="auto"/>
        <w:ind w:firstLine="709"/>
        <w:jc w:val="both"/>
        <w:outlineLvl w:val="9"/>
        <w:rPr>
          <w:b w:val="0"/>
          <w:bCs w:val="0"/>
          <w:lang w:eastAsia="ru-RU"/>
        </w:rPr>
      </w:pPr>
      <w:r w:rsidRPr="00EB6E51">
        <w:rPr>
          <w:b w:val="0"/>
          <w:bCs w:val="0"/>
          <w:lang w:eastAsia="ru-RU"/>
        </w:rPr>
        <w:t>увеличение территорий транспортных связей 1-2 в год</w:t>
      </w:r>
    </w:p>
    <w:p w:rsidR="00EB6E51" w:rsidRPr="00EB6E51" w:rsidRDefault="00EB6E51" w:rsidP="00EB6E51">
      <w:pPr>
        <w:spacing w:after="0" w:line="360" w:lineRule="auto"/>
        <w:ind w:firstLine="709"/>
        <w:jc w:val="both"/>
      </w:pPr>
    </w:p>
    <w:p w:rsidR="00EB6E51" w:rsidRPr="00291D9D" w:rsidRDefault="00291D9D" w:rsidP="00EB6E51">
      <w:pPr>
        <w:widowControl w:val="0"/>
        <w:tabs>
          <w:tab w:val="left" w:pos="685"/>
        </w:tabs>
        <w:spacing w:after="0" w:line="360" w:lineRule="auto"/>
        <w:ind w:firstLine="709"/>
        <w:jc w:val="both"/>
        <w:rPr>
          <w:bCs/>
        </w:rPr>
      </w:pPr>
      <w:r>
        <w:rPr>
          <w:b/>
        </w:rPr>
        <w:t>СЗ-</w:t>
      </w:r>
      <w:r w:rsidR="00EB6E51" w:rsidRPr="00EB6E51">
        <w:rPr>
          <w:b/>
        </w:rPr>
        <w:t xml:space="preserve">12.2 </w:t>
      </w:r>
      <w:r w:rsidR="00EB6E51" w:rsidRPr="00291D9D">
        <w:t xml:space="preserve">Создание эффективно работающей системы институтов, обеспечивающей функционирование </w:t>
      </w:r>
      <w:r w:rsidR="00EB6E51" w:rsidRPr="00291D9D">
        <w:rPr>
          <w:bCs/>
        </w:rPr>
        <w:t>транспортно-логистического центра</w:t>
      </w:r>
    </w:p>
    <w:p w:rsidR="00EB6E51" w:rsidRPr="00EB6E51" w:rsidRDefault="00EB6E51" w:rsidP="00EB6E51">
      <w:pPr>
        <w:widowControl w:val="0"/>
        <w:tabs>
          <w:tab w:val="left" w:pos="685"/>
        </w:tabs>
        <w:spacing w:after="0" w:line="360" w:lineRule="auto"/>
        <w:ind w:firstLine="709"/>
        <w:jc w:val="both"/>
        <w:rPr>
          <w:b/>
          <w:bCs/>
        </w:rPr>
      </w:pPr>
      <w:r w:rsidRPr="00EB6E51">
        <w:rPr>
          <w:b/>
          <w:bCs/>
        </w:rPr>
        <w:t>Проекты и программы</w:t>
      </w:r>
    </w:p>
    <w:p w:rsidR="00EB6E51" w:rsidRPr="00EB6E51" w:rsidRDefault="00EB6E51" w:rsidP="00EB6E51">
      <w:pPr>
        <w:widowControl w:val="0"/>
        <w:tabs>
          <w:tab w:val="left" w:pos="685"/>
        </w:tabs>
        <w:spacing w:after="0" w:line="360" w:lineRule="auto"/>
        <w:ind w:firstLine="709"/>
        <w:jc w:val="both"/>
      </w:pPr>
      <w:r w:rsidRPr="00EB6E51">
        <w:rPr>
          <w:bCs/>
        </w:rPr>
        <w:t>Проект</w:t>
      </w:r>
      <w:r w:rsidRPr="00EB6E51">
        <w:rPr>
          <w:b/>
          <w:bCs/>
        </w:rPr>
        <w:t xml:space="preserve">  «</w:t>
      </w:r>
      <w:r w:rsidRPr="00EB6E51">
        <w:t>Модернизация оптово-распределительного центра и осн</w:t>
      </w:r>
      <w:r w:rsidRPr="00EB6E51">
        <w:t>а</w:t>
      </w:r>
      <w:r w:rsidRPr="00EB6E51">
        <w:t>щение его современным складским и торговым оборудованием»</w:t>
      </w:r>
    </w:p>
    <w:p w:rsidR="0041227C" w:rsidRDefault="00EB6E51" w:rsidP="0041227C">
      <w:pPr>
        <w:widowControl w:val="0"/>
        <w:tabs>
          <w:tab w:val="left" w:pos="685"/>
        </w:tabs>
        <w:spacing w:after="0" w:line="360" w:lineRule="auto"/>
        <w:ind w:firstLine="709"/>
        <w:jc w:val="both"/>
        <w:rPr>
          <w:bCs/>
        </w:rPr>
      </w:pPr>
      <w:r w:rsidRPr="00EB6E51">
        <w:rPr>
          <w:bCs/>
        </w:rPr>
        <w:t xml:space="preserve">Проект «Деловой </w:t>
      </w:r>
      <w:r w:rsidRPr="00291D9D">
        <w:t>кемпинг».</w:t>
      </w:r>
      <w:r w:rsidR="00291D9D" w:rsidRPr="00291D9D">
        <w:t xml:space="preserve"> Цель проекта: </w:t>
      </w:r>
      <w:r w:rsidRPr="00291D9D">
        <w:t>Создание комплекса</w:t>
      </w:r>
      <w:r w:rsidRPr="00EB6E51">
        <w:rPr>
          <w:bCs/>
        </w:rPr>
        <w:t xml:space="preserve"> «д</w:t>
      </w:r>
      <w:r w:rsidRPr="00EB6E51">
        <w:rPr>
          <w:bCs/>
        </w:rPr>
        <w:t>е</w:t>
      </w:r>
      <w:r w:rsidRPr="00EB6E51">
        <w:rPr>
          <w:bCs/>
        </w:rPr>
        <w:t xml:space="preserve">лового кемпинга», включающего кемпинги и охраняемые стоянки, точки продажи запчастей, предприятия быстрого обслуживания водителей, АЗС. </w:t>
      </w:r>
    </w:p>
    <w:p w:rsidR="0041227C" w:rsidRPr="0041227C" w:rsidRDefault="0041227C" w:rsidP="0041227C">
      <w:pPr>
        <w:widowControl w:val="0"/>
        <w:tabs>
          <w:tab w:val="left" w:pos="685"/>
        </w:tabs>
        <w:spacing w:after="0" w:line="360" w:lineRule="auto"/>
        <w:ind w:firstLine="709"/>
        <w:jc w:val="both"/>
        <w:rPr>
          <w:bCs/>
        </w:rPr>
      </w:pPr>
      <w:r>
        <w:rPr>
          <w:bCs/>
        </w:rPr>
        <w:t>С</w:t>
      </w:r>
      <w:r w:rsidRPr="0041227C">
        <w:rPr>
          <w:bCs/>
        </w:rPr>
        <w:t>троительство дополнительного производственного цеха по выпуску электрозащитных средств ООО ПП «Промтехресурсы»</w:t>
      </w:r>
      <w:r>
        <w:rPr>
          <w:bCs/>
        </w:rPr>
        <w:t>.</w:t>
      </w:r>
    </w:p>
    <w:p w:rsidR="00EB6E51" w:rsidRPr="00EB6E51" w:rsidRDefault="00EB6E51" w:rsidP="00EB6E51">
      <w:pPr>
        <w:pStyle w:val="aff6"/>
        <w:shd w:val="clear" w:color="auto" w:fill="auto"/>
        <w:tabs>
          <w:tab w:val="left" w:pos="603"/>
        </w:tabs>
        <w:spacing w:before="0" w:after="0" w:line="360" w:lineRule="auto"/>
        <w:ind w:firstLine="709"/>
        <w:rPr>
          <w:rFonts w:ascii="Times New Roman" w:hAnsi="Times New Roman" w:cs="Times New Roman"/>
          <w:b/>
          <w:sz w:val="28"/>
          <w:szCs w:val="28"/>
        </w:rPr>
      </w:pPr>
      <w:bookmarkStart w:id="9" w:name="bookmark114"/>
      <w:r w:rsidRPr="00EB6E51">
        <w:rPr>
          <w:rFonts w:ascii="Times New Roman" w:hAnsi="Times New Roman" w:cs="Times New Roman"/>
          <w:b/>
          <w:sz w:val="28"/>
          <w:szCs w:val="28"/>
        </w:rPr>
        <w:lastRenderedPageBreak/>
        <w:t xml:space="preserve">Основные мероприятия </w:t>
      </w:r>
    </w:p>
    <w:p w:rsidR="00EB6E51" w:rsidRPr="00EB6E51" w:rsidRDefault="00EB6E51" w:rsidP="00EB6E51">
      <w:pPr>
        <w:spacing w:after="0" w:line="360" w:lineRule="auto"/>
        <w:ind w:firstLine="709"/>
        <w:jc w:val="both"/>
      </w:pPr>
      <w:r w:rsidRPr="00EB6E51">
        <w:t>-</w:t>
      </w:r>
      <w:r w:rsidR="00291D9D">
        <w:t xml:space="preserve"> </w:t>
      </w:r>
      <w:r w:rsidRPr="00EB6E51">
        <w:t>повышение транспортной безопасности</w:t>
      </w:r>
    </w:p>
    <w:p w:rsidR="00EB6E51" w:rsidRPr="00EB6E51" w:rsidRDefault="00EB6E51" w:rsidP="00EB6E51">
      <w:pPr>
        <w:widowControl w:val="0"/>
        <w:tabs>
          <w:tab w:val="left" w:pos="616"/>
        </w:tabs>
        <w:spacing w:after="0" w:line="360" w:lineRule="auto"/>
        <w:ind w:firstLine="709"/>
        <w:jc w:val="both"/>
      </w:pPr>
      <w:r w:rsidRPr="00EB6E51">
        <w:t>-</w:t>
      </w:r>
      <w:r w:rsidR="00291D9D">
        <w:t xml:space="preserve"> </w:t>
      </w:r>
      <w:r w:rsidRPr="00EB6E51">
        <w:t>повышение уровня подготовки и эффективности механизмов уде</w:t>
      </w:r>
      <w:r w:rsidRPr="00EB6E51">
        <w:t>р</w:t>
      </w:r>
      <w:r w:rsidRPr="00EB6E51">
        <w:t>жания лучших специалистов</w:t>
      </w:r>
    </w:p>
    <w:p w:rsidR="00EB6E51" w:rsidRPr="00EB6E51" w:rsidRDefault="00EB6E51" w:rsidP="00EB6E51">
      <w:pPr>
        <w:spacing w:after="0" w:line="360" w:lineRule="auto"/>
        <w:ind w:firstLine="709"/>
        <w:jc w:val="both"/>
      </w:pPr>
      <w:r w:rsidRPr="00EB6E51">
        <w:t>-</w:t>
      </w:r>
      <w:r w:rsidR="00291D9D">
        <w:t xml:space="preserve"> </w:t>
      </w:r>
      <w:r w:rsidRPr="00EB6E51">
        <w:t>формирование системы привлечения, подготовки и удержания во</w:t>
      </w:r>
      <w:r w:rsidRPr="00EB6E51">
        <w:t>с</w:t>
      </w:r>
      <w:r w:rsidRPr="00EB6E51">
        <w:t>требованных специалистов</w:t>
      </w:r>
    </w:p>
    <w:p w:rsidR="00EB6E51" w:rsidRPr="00EB6E51" w:rsidRDefault="00EB6E51" w:rsidP="00EB6E51">
      <w:pPr>
        <w:spacing w:after="0" w:line="360" w:lineRule="auto"/>
        <w:ind w:firstLine="709"/>
        <w:jc w:val="both"/>
      </w:pPr>
      <w:r w:rsidRPr="00EB6E51">
        <w:t>-</w:t>
      </w:r>
      <w:r w:rsidR="00291D9D">
        <w:t xml:space="preserve"> </w:t>
      </w:r>
      <w:r w:rsidRPr="00EB6E51">
        <w:t>повышение уровня инновационной и технологической обеспеченн</w:t>
      </w:r>
      <w:r w:rsidRPr="00EB6E51">
        <w:t>о</w:t>
      </w:r>
      <w:r w:rsidRPr="00EB6E51">
        <w:t>сти торговой и транспортно-логистической деятельности и эффективности процессов</w:t>
      </w:r>
    </w:p>
    <w:p w:rsidR="00EB6E51" w:rsidRPr="00EB6E51" w:rsidRDefault="00EB6E51" w:rsidP="00EB6E51">
      <w:pPr>
        <w:pStyle w:val="42"/>
        <w:shd w:val="clear" w:color="auto" w:fill="auto"/>
        <w:spacing w:before="0" w:after="0" w:line="360" w:lineRule="auto"/>
        <w:ind w:firstLine="709"/>
        <w:jc w:val="both"/>
        <w:rPr>
          <w:rStyle w:val="22"/>
          <w:rFonts w:eastAsiaTheme="minorHAnsi"/>
        </w:rPr>
      </w:pPr>
      <w:r w:rsidRPr="00EB6E51">
        <w:rPr>
          <w:rStyle w:val="22"/>
          <w:u w:val="none"/>
        </w:rPr>
        <w:t>Ожидаемые результаты</w:t>
      </w:r>
      <w:r w:rsidRPr="00EB6E51">
        <w:rPr>
          <w:rStyle w:val="22"/>
          <w:rFonts w:eastAsiaTheme="minorHAnsi"/>
        </w:rPr>
        <w:t xml:space="preserve"> </w:t>
      </w:r>
    </w:p>
    <w:p w:rsidR="00EB6E51" w:rsidRDefault="00EB6E51" w:rsidP="00291D9D">
      <w:pPr>
        <w:pStyle w:val="14"/>
        <w:keepNext/>
        <w:keepLines/>
        <w:shd w:val="clear" w:color="auto" w:fill="auto"/>
        <w:spacing w:after="0" w:line="360" w:lineRule="auto"/>
        <w:ind w:firstLine="709"/>
        <w:jc w:val="both"/>
        <w:outlineLvl w:val="9"/>
        <w:rPr>
          <w:b w:val="0"/>
          <w:bCs w:val="0"/>
          <w:lang w:eastAsia="ru-RU"/>
        </w:rPr>
      </w:pPr>
      <w:r w:rsidRPr="00EB6E51">
        <w:rPr>
          <w:b w:val="0"/>
          <w:bCs w:val="0"/>
          <w:lang w:eastAsia="ru-RU"/>
        </w:rPr>
        <w:t>увеличение территорий транспортных связей 1-2 в год</w:t>
      </w:r>
    </w:p>
    <w:p w:rsidR="00291D9D" w:rsidRPr="00EB6E51" w:rsidRDefault="00291D9D" w:rsidP="00291D9D">
      <w:pPr>
        <w:pStyle w:val="14"/>
        <w:keepNext/>
        <w:keepLines/>
        <w:shd w:val="clear" w:color="auto" w:fill="auto"/>
        <w:spacing w:after="0" w:line="360" w:lineRule="auto"/>
        <w:ind w:firstLine="709"/>
        <w:jc w:val="both"/>
        <w:outlineLvl w:val="9"/>
      </w:pPr>
    </w:p>
    <w:bookmarkEnd w:id="9"/>
    <w:p w:rsidR="00291D9D" w:rsidRDefault="00291D9D" w:rsidP="00291D9D">
      <w:pPr>
        <w:spacing w:after="0" w:line="360" w:lineRule="auto"/>
        <w:ind w:firstLine="709"/>
        <w:jc w:val="both"/>
        <w:rPr>
          <w:b/>
          <w:bCs/>
          <w:color w:val="365F91"/>
        </w:rPr>
      </w:pPr>
      <w:r w:rsidRPr="00EB6E51">
        <w:rPr>
          <w:b/>
          <w:bCs/>
          <w:color w:val="365F91"/>
        </w:rPr>
        <w:t>8.2</w:t>
      </w:r>
      <w:r>
        <w:rPr>
          <w:b/>
          <w:bCs/>
          <w:color w:val="365F91"/>
        </w:rPr>
        <w:t>.3</w:t>
      </w:r>
      <w:r w:rsidRPr="00EB6E51">
        <w:rPr>
          <w:b/>
          <w:bCs/>
          <w:color w:val="365F91"/>
        </w:rPr>
        <w:t xml:space="preserve"> </w:t>
      </w:r>
      <w:r w:rsidRPr="00291D9D">
        <w:rPr>
          <w:b/>
          <w:bCs/>
          <w:color w:val="365F91"/>
        </w:rPr>
        <w:t>Экономическая и инвестиционная политика</w:t>
      </w:r>
    </w:p>
    <w:p w:rsidR="00291D9D" w:rsidRPr="00291D9D" w:rsidRDefault="00291D9D" w:rsidP="00291D9D">
      <w:pPr>
        <w:spacing w:after="0" w:line="360" w:lineRule="auto"/>
        <w:ind w:firstLine="709"/>
        <w:jc w:val="both"/>
        <w:rPr>
          <w:b/>
          <w:bCs/>
          <w:color w:val="365F91"/>
        </w:rPr>
      </w:pPr>
    </w:p>
    <w:p w:rsidR="00EB6E51" w:rsidRDefault="00291D9D" w:rsidP="00EB6E51">
      <w:pPr>
        <w:pStyle w:val="a7"/>
        <w:shd w:val="clear" w:color="auto" w:fill="FFFFFF"/>
        <w:spacing w:before="0" w:beforeAutospacing="0" w:after="0" w:afterAutospacing="0" w:line="360" w:lineRule="auto"/>
        <w:ind w:firstLine="709"/>
        <w:jc w:val="both"/>
        <w:rPr>
          <w:rStyle w:val="22"/>
          <w:rFonts w:eastAsiaTheme="minorHAnsi"/>
          <w:u w:val="none"/>
        </w:rPr>
      </w:pPr>
      <w:r>
        <w:rPr>
          <w:b/>
          <w:sz w:val="28"/>
          <w:szCs w:val="28"/>
        </w:rPr>
        <w:t xml:space="preserve">Стратегическая цель </w:t>
      </w:r>
      <w:r w:rsidR="00EB6E51" w:rsidRPr="00EB6E51">
        <w:rPr>
          <w:b/>
          <w:sz w:val="28"/>
          <w:szCs w:val="28"/>
        </w:rPr>
        <w:t>СЦ-13</w:t>
      </w:r>
      <w:r w:rsidR="00EB6E51" w:rsidRPr="00EB6E51">
        <w:rPr>
          <w:rStyle w:val="22"/>
          <w:rFonts w:eastAsiaTheme="minorHAnsi"/>
          <w:b/>
          <w:u w:val="none"/>
        </w:rPr>
        <w:t xml:space="preserve"> </w:t>
      </w:r>
      <w:r w:rsidR="00EB6E51" w:rsidRPr="00291D9D">
        <w:rPr>
          <w:rStyle w:val="22"/>
          <w:rFonts w:eastAsiaTheme="minorHAnsi"/>
          <w:u w:val="none"/>
        </w:rPr>
        <w:t>Экономическая и инвестиционная пол</w:t>
      </w:r>
      <w:r w:rsidR="00EB6E51" w:rsidRPr="00291D9D">
        <w:rPr>
          <w:rStyle w:val="22"/>
          <w:rFonts w:eastAsiaTheme="minorHAnsi"/>
          <w:u w:val="none"/>
        </w:rPr>
        <w:t>и</w:t>
      </w:r>
      <w:r w:rsidR="00EB6E51" w:rsidRPr="00291D9D">
        <w:rPr>
          <w:rStyle w:val="22"/>
          <w:rFonts w:eastAsiaTheme="minorHAnsi"/>
          <w:u w:val="none"/>
        </w:rPr>
        <w:t>тика.</w:t>
      </w:r>
    </w:p>
    <w:p w:rsidR="00291D9D" w:rsidRPr="00291D9D" w:rsidRDefault="00291D9D" w:rsidP="00EB6E51">
      <w:pPr>
        <w:pStyle w:val="a7"/>
        <w:shd w:val="clear" w:color="auto" w:fill="FFFFFF"/>
        <w:spacing w:before="0" w:beforeAutospacing="0" w:after="0" w:afterAutospacing="0" w:line="360" w:lineRule="auto"/>
        <w:ind w:firstLine="709"/>
        <w:jc w:val="both"/>
        <w:rPr>
          <w:rStyle w:val="22"/>
          <w:rFonts w:eastAsiaTheme="minorHAnsi"/>
          <w:u w:val="none"/>
        </w:rPr>
      </w:pPr>
    </w:p>
    <w:p w:rsidR="00EB6E51" w:rsidRPr="00EB6E51" w:rsidRDefault="00291D9D" w:rsidP="00EB6E51">
      <w:pPr>
        <w:pStyle w:val="a7"/>
        <w:shd w:val="clear" w:color="auto" w:fill="FFFFFF"/>
        <w:spacing w:before="0" w:beforeAutospacing="0" w:after="0" w:afterAutospacing="0" w:line="360" w:lineRule="auto"/>
        <w:ind w:firstLine="709"/>
        <w:jc w:val="both"/>
        <w:rPr>
          <w:rStyle w:val="22"/>
          <w:rFonts w:eastAsiaTheme="minorHAnsi"/>
          <w:u w:val="none"/>
        </w:rPr>
      </w:pPr>
      <w:r>
        <w:rPr>
          <w:b/>
          <w:sz w:val="28"/>
          <w:szCs w:val="28"/>
        </w:rPr>
        <w:t>С</w:t>
      </w:r>
      <w:r w:rsidRPr="00EB6E51">
        <w:rPr>
          <w:b/>
          <w:sz w:val="28"/>
          <w:szCs w:val="28"/>
        </w:rPr>
        <w:t>тратегические задачи</w:t>
      </w:r>
    </w:p>
    <w:p w:rsidR="00EB6E51" w:rsidRPr="00291D9D" w:rsidRDefault="00EB6E51" w:rsidP="00EB6E51">
      <w:pPr>
        <w:spacing w:after="0" w:line="360" w:lineRule="auto"/>
        <w:ind w:firstLine="709"/>
        <w:jc w:val="both"/>
        <w:rPr>
          <w:rFonts w:eastAsia="Times New Roman"/>
          <w:bCs/>
          <w:iCs/>
          <w:color w:val="000000"/>
          <w:lang w:eastAsia="ru-RU"/>
        </w:rPr>
      </w:pPr>
      <w:r w:rsidRPr="00291D9D">
        <w:rPr>
          <w:rFonts w:eastAsia="Times New Roman"/>
          <w:b/>
          <w:bCs/>
          <w:iCs/>
          <w:color w:val="000000"/>
          <w:lang w:eastAsia="ru-RU"/>
        </w:rPr>
        <w:t>СЗ</w:t>
      </w:r>
      <w:r w:rsidR="00291D9D">
        <w:rPr>
          <w:rFonts w:eastAsia="Times New Roman"/>
          <w:b/>
          <w:bCs/>
          <w:iCs/>
          <w:color w:val="000000"/>
          <w:lang w:eastAsia="ru-RU"/>
        </w:rPr>
        <w:t>-</w:t>
      </w:r>
      <w:r w:rsidRPr="00291D9D">
        <w:rPr>
          <w:rFonts w:eastAsia="Times New Roman"/>
          <w:b/>
          <w:bCs/>
          <w:iCs/>
          <w:color w:val="000000"/>
          <w:lang w:eastAsia="ru-RU"/>
        </w:rPr>
        <w:t xml:space="preserve">13.1 </w:t>
      </w:r>
      <w:r w:rsidRPr="00291D9D">
        <w:rPr>
          <w:rFonts w:eastAsia="Times New Roman"/>
          <w:bCs/>
          <w:iCs/>
          <w:color w:val="000000"/>
          <w:lang w:eastAsia="ru-RU"/>
        </w:rPr>
        <w:t xml:space="preserve">Инвестиционное и инновационное развитие города </w:t>
      </w:r>
    </w:p>
    <w:p w:rsidR="00EB6E51" w:rsidRPr="00291D9D" w:rsidRDefault="00EB6E51" w:rsidP="00EB6E51">
      <w:pPr>
        <w:spacing w:after="0" w:line="360" w:lineRule="auto"/>
        <w:ind w:firstLine="709"/>
        <w:jc w:val="both"/>
      </w:pPr>
      <w:r w:rsidRPr="00291D9D">
        <w:rPr>
          <w:rFonts w:eastAsia="Times New Roman"/>
          <w:b/>
          <w:bCs/>
          <w:iCs/>
          <w:color w:val="000000"/>
          <w:lang w:eastAsia="ru-RU"/>
        </w:rPr>
        <w:t>Основные мероприятия</w:t>
      </w:r>
    </w:p>
    <w:p w:rsidR="00EB6E51" w:rsidRPr="00EB6E51" w:rsidRDefault="00291D9D" w:rsidP="007F358E">
      <w:pPr>
        <w:pStyle w:val="a4"/>
        <w:numPr>
          <w:ilvl w:val="0"/>
          <w:numId w:val="18"/>
        </w:numPr>
        <w:tabs>
          <w:tab w:val="left" w:pos="993"/>
        </w:tabs>
        <w:spacing w:after="0" w:line="360" w:lineRule="auto"/>
        <w:ind w:left="0" w:firstLine="709"/>
        <w:jc w:val="both"/>
      </w:pPr>
      <w:r>
        <w:rPr>
          <w:rFonts w:eastAsia="Times New Roman"/>
          <w:bCs/>
          <w:color w:val="000000"/>
          <w:lang w:eastAsia="ru-RU"/>
        </w:rPr>
        <w:t>р</w:t>
      </w:r>
      <w:r w:rsidR="00EB6E51" w:rsidRPr="00EB6E51">
        <w:rPr>
          <w:rFonts w:eastAsia="Times New Roman"/>
          <w:bCs/>
          <w:color w:val="000000"/>
          <w:lang w:eastAsia="ru-RU"/>
        </w:rPr>
        <w:t>азвитие промышленности и инновационного потенциала</w:t>
      </w:r>
      <w:r w:rsidR="00EB6E51" w:rsidRPr="00291D9D">
        <w:rPr>
          <w:rFonts w:eastAsia="Times New Roman"/>
          <w:bCs/>
          <w:color w:val="000000"/>
          <w:lang w:eastAsia="ru-RU"/>
        </w:rPr>
        <w:t xml:space="preserve"> </w:t>
      </w:r>
      <w:r w:rsidRPr="00291D9D">
        <w:rPr>
          <w:rFonts w:eastAsia="Times New Roman"/>
          <w:bCs/>
          <w:color w:val="000000"/>
          <w:lang w:eastAsia="ru-RU"/>
        </w:rPr>
        <w:t>путем</w:t>
      </w:r>
      <w:r>
        <w:rPr>
          <w:rFonts w:eastAsia="Times New Roman"/>
          <w:b/>
          <w:bCs/>
          <w:color w:val="000000"/>
          <w:lang w:eastAsia="ru-RU"/>
        </w:rPr>
        <w:t xml:space="preserve"> </w:t>
      </w:r>
      <w:r w:rsidR="00EB6E51" w:rsidRPr="00EB6E51">
        <w:rPr>
          <w:rFonts w:eastAsia="Times New Roman"/>
          <w:color w:val="000000"/>
          <w:lang w:eastAsia="ru-RU"/>
        </w:rPr>
        <w:t>обновле</w:t>
      </w:r>
      <w:r>
        <w:rPr>
          <w:rFonts w:eastAsia="Times New Roman"/>
          <w:color w:val="000000"/>
          <w:lang w:eastAsia="ru-RU"/>
        </w:rPr>
        <w:t>ния</w:t>
      </w:r>
      <w:r w:rsidR="00EB6E51" w:rsidRPr="00EB6E51">
        <w:rPr>
          <w:rFonts w:eastAsia="Times New Roman"/>
          <w:color w:val="000000"/>
          <w:lang w:eastAsia="ru-RU"/>
        </w:rPr>
        <w:t xml:space="preserve"> продукции и технологий</w:t>
      </w:r>
    </w:p>
    <w:p w:rsidR="00EB6E51" w:rsidRPr="00EB6E51" w:rsidRDefault="00EB6E51" w:rsidP="007F358E">
      <w:pPr>
        <w:pStyle w:val="a4"/>
        <w:numPr>
          <w:ilvl w:val="0"/>
          <w:numId w:val="18"/>
        </w:numPr>
        <w:tabs>
          <w:tab w:val="left" w:pos="993"/>
        </w:tabs>
        <w:spacing w:after="0" w:line="360" w:lineRule="auto"/>
        <w:ind w:left="0" w:firstLine="709"/>
        <w:jc w:val="both"/>
      </w:pPr>
      <w:r w:rsidRPr="00EB6E51">
        <w:rPr>
          <w:rFonts w:eastAsia="Times New Roman"/>
          <w:color w:val="000000"/>
          <w:lang w:eastAsia="ru-RU"/>
        </w:rPr>
        <w:t xml:space="preserve"> завоевание новых рынков: стимулирование инвестиций в модерн</w:t>
      </w:r>
      <w:r w:rsidRPr="00EB6E51">
        <w:rPr>
          <w:rFonts w:eastAsia="Times New Roman"/>
          <w:color w:val="000000"/>
          <w:lang w:eastAsia="ru-RU"/>
        </w:rPr>
        <w:t>и</w:t>
      </w:r>
      <w:r w:rsidRPr="00EB6E51">
        <w:rPr>
          <w:rFonts w:eastAsia="Times New Roman"/>
          <w:color w:val="000000"/>
          <w:lang w:eastAsia="ru-RU"/>
        </w:rPr>
        <w:t>зацию технологической базы</w:t>
      </w:r>
    </w:p>
    <w:p w:rsidR="00EB6E51" w:rsidRPr="00EB6E51" w:rsidRDefault="00EB6E51" w:rsidP="007F358E">
      <w:pPr>
        <w:pStyle w:val="a4"/>
        <w:numPr>
          <w:ilvl w:val="0"/>
          <w:numId w:val="18"/>
        </w:numPr>
        <w:tabs>
          <w:tab w:val="left" w:pos="993"/>
        </w:tabs>
        <w:spacing w:after="0" w:line="360" w:lineRule="auto"/>
        <w:ind w:left="0" w:firstLine="709"/>
        <w:jc w:val="both"/>
      </w:pPr>
      <w:r w:rsidRPr="00EB6E51">
        <w:rPr>
          <w:rFonts w:eastAsia="Times New Roman"/>
          <w:color w:val="000000"/>
          <w:lang w:eastAsia="ru-RU"/>
        </w:rPr>
        <w:t xml:space="preserve"> проведение исследований и разработок, коммерциализаци</w:t>
      </w:r>
      <w:r w:rsidR="00291D9D">
        <w:rPr>
          <w:rFonts w:eastAsia="Times New Roman"/>
          <w:color w:val="000000"/>
          <w:lang w:eastAsia="ru-RU"/>
        </w:rPr>
        <w:t>я</w:t>
      </w:r>
      <w:r w:rsidRPr="00EB6E51">
        <w:rPr>
          <w:rFonts w:eastAsia="Times New Roman"/>
          <w:color w:val="000000"/>
          <w:lang w:eastAsia="ru-RU"/>
        </w:rPr>
        <w:t xml:space="preserve"> их р</w:t>
      </w:r>
      <w:r w:rsidRPr="00EB6E51">
        <w:rPr>
          <w:rFonts w:eastAsia="Times New Roman"/>
          <w:color w:val="000000"/>
          <w:lang w:eastAsia="ru-RU"/>
        </w:rPr>
        <w:t>е</w:t>
      </w:r>
      <w:r w:rsidRPr="00EB6E51">
        <w:rPr>
          <w:rFonts w:eastAsia="Times New Roman"/>
          <w:color w:val="000000"/>
          <w:lang w:eastAsia="ru-RU"/>
        </w:rPr>
        <w:t xml:space="preserve">зультатов </w:t>
      </w:r>
    </w:p>
    <w:p w:rsidR="00EB6E51" w:rsidRPr="00EB6E51" w:rsidRDefault="00EB6E51" w:rsidP="007F358E">
      <w:pPr>
        <w:pStyle w:val="a4"/>
        <w:numPr>
          <w:ilvl w:val="0"/>
          <w:numId w:val="18"/>
        </w:numPr>
        <w:tabs>
          <w:tab w:val="left" w:pos="993"/>
        </w:tabs>
        <w:spacing w:after="0" w:line="360" w:lineRule="auto"/>
        <w:ind w:left="0" w:firstLine="709"/>
        <w:jc w:val="both"/>
      </w:pPr>
      <w:r w:rsidRPr="00EB6E51">
        <w:rPr>
          <w:rFonts w:eastAsia="Times New Roman"/>
          <w:color w:val="000000"/>
          <w:lang w:eastAsia="ru-RU"/>
        </w:rPr>
        <w:t>развитие малых инновационных компаний при вузах города</w:t>
      </w:r>
    </w:p>
    <w:p w:rsidR="00EB6E51" w:rsidRPr="00EB6E51" w:rsidRDefault="00EB6E51" w:rsidP="007F358E">
      <w:pPr>
        <w:pStyle w:val="a4"/>
        <w:numPr>
          <w:ilvl w:val="0"/>
          <w:numId w:val="18"/>
        </w:numPr>
        <w:tabs>
          <w:tab w:val="left" w:pos="993"/>
        </w:tabs>
        <w:spacing w:after="0" w:line="360" w:lineRule="auto"/>
        <w:ind w:left="0" w:firstLine="709"/>
        <w:jc w:val="both"/>
      </w:pPr>
      <w:r w:rsidRPr="00EB6E51">
        <w:rPr>
          <w:rFonts w:eastAsia="Times New Roman"/>
          <w:color w:val="000000"/>
          <w:lang w:eastAsia="ru-RU"/>
        </w:rPr>
        <w:t xml:space="preserve"> развитие центров коллективного пользования и прототипирования </w:t>
      </w:r>
    </w:p>
    <w:p w:rsidR="00EB6E51" w:rsidRPr="00EB6E51" w:rsidRDefault="00EB6E51" w:rsidP="007F358E">
      <w:pPr>
        <w:pStyle w:val="a4"/>
        <w:numPr>
          <w:ilvl w:val="0"/>
          <w:numId w:val="18"/>
        </w:numPr>
        <w:tabs>
          <w:tab w:val="left" w:pos="993"/>
        </w:tabs>
        <w:spacing w:after="0" w:line="360" w:lineRule="auto"/>
        <w:ind w:left="0" w:firstLine="709"/>
        <w:jc w:val="both"/>
      </w:pPr>
      <w:r w:rsidRPr="00EB6E51">
        <w:rPr>
          <w:rFonts w:eastAsia="Times New Roman"/>
          <w:color w:val="000000"/>
          <w:lang w:eastAsia="ru-RU"/>
        </w:rPr>
        <w:t>создание сертификационных центров</w:t>
      </w:r>
    </w:p>
    <w:p w:rsidR="0041227C" w:rsidRDefault="0041227C" w:rsidP="00EB6E51">
      <w:pPr>
        <w:pStyle w:val="42"/>
        <w:shd w:val="clear" w:color="auto" w:fill="auto"/>
        <w:spacing w:before="0" w:after="0" w:line="360" w:lineRule="auto"/>
        <w:ind w:firstLine="709"/>
        <w:jc w:val="both"/>
        <w:rPr>
          <w:rStyle w:val="22"/>
          <w:u w:val="none"/>
        </w:rPr>
      </w:pPr>
    </w:p>
    <w:p w:rsidR="00EB6E51" w:rsidRPr="00EB6E51" w:rsidRDefault="00EB6E51" w:rsidP="00EB6E51">
      <w:pPr>
        <w:pStyle w:val="42"/>
        <w:shd w:val="clear" w:color="auto" w:fill="auto"/>
        <w:spacing w:before="0" w:after="0" w:line="360" w:lineRule="auto"/>
        <w:ind w:firstLine="709"/>
        <w:jc w:val="both"/>
        <w:rPr>
          <w:rStyle w:val="22"/>
          <w:rFonts w:eastAsiaTheme="minorHAnsi"/>
        </w:rPr>
      </w:pPr>
      <w:r w:rsidRPr="00EB6E51">
        <w:rPr>
          <w:rStyle w:val="22"/>
          <w:u w:val="none"/>
        </w:rPr>
        <w:lastRenderedPageBreak/>
        <w:t>Ожидаемые результаты</w:t>
      </w:r>
      <w:r w:rsidRPr="00EB6E51">
        <w:rPr>
          <w:rStyle w:val="22"/>
          <w:rFonts w:eastAsiaTheme="minorHAnsi"/>
        </w:rPr>
        <w:t xml:space="preserve"> </w:t>
      </w:r>
    </w:p>
    <w:p w:rsidR="00EB6E51" w:rsidRPr="00EB6E51" w:rsidRDefault="00EB6E51" w:rsidP="00EB6E51">
      <w:pPr>
        <w:pStyle w:val="42"/>
        <w:shd w:val="clear" w:color="auto" w:fill="auto"/>
        <w:spacing w:before="0" w:after="0" w:line="360" w:lineRule="auto"/>
        <w:ind w:firstLine="709"/>
        <w:jc w:val="both"/>
        <w:rPr>
          <w:rStyle w:val="22"/>
          <w:rFonts w:eastAsiaTheme="minorHAnsi"/>
          <w:b w:val="0"/>
          <w:u w:val="none"/>
        </w:rPr>
      </w:pPr>
      <w:r w:rsidRPr="00EB6E51">
        <w:rPr>
          <w:rStyle w:val="22"/>
          <w:rFonts w:eastAsiaTheme="minorHAnsi"/>
          <w:b w:val="0"/>
          <w:u w:val="none"/>
        </w:rPr>
        <w:t>Увеличение числа инновационных разработок в год на 20%</w:t>
      </w:r>
    </w:p>
    <w:p w:rsidR="00EB6E51" w:rsidRPr="00EB6E51" w:rsidRDefault="00EB6E51" w:rsidP="00EB6E51">
      <w:pPr>
        <w:spacing w:after="0" w:line="360" w:lineRule="auto"/>
        <w:ind w:firstLine="709"/>
        <w:jc w:val="both"/>
      </w:pPr>
    </w:p>
    <w:p w:rsidR="00EB6E51" w:rsidRPr="00EB6E51" w:rsidRDefault="00291D9D" w:rsidP="00EB6E51">
      <w:pPr>
        <w:spacing w:after="0" w:line="360" w:lineRule="auto"/>
        <w:ind w:firstLine="709"/>
        <w:jc w:val="both"/>
        <w:rPr>
          <w:rFonts w:eastAsia="Times New Roman"/>
          <w:b/>
          <w:bCs/>
          <w:color w:val="000000"/>
          <w:lang w:eastAsia="ru-RU"/>
        </w:rPr>
      </w:pPr>
      <w:r>
        <w:rPr>
          <w:rFonts w:eastAsia="Times New Roman"/>
          <w:b/>
          <w:bCs/>
          <w:iCs/>
          <w:color w:val="000000"/>
          <w:lang w:eastAsia="ru-RU"/>
        </w:rPr>
        <w:t>СЗ-</w:t>
      </w:r>
      <w:r w:rsidR="00EB6E51" w:rsidRPr="00291D9D">
        <w:rPr>
          <w:rFonts w:eastAsia="Times New Roman"/>
          <w:b/>
          <w:bCs/>
          <w:iCs/>
          <w:color w:val="000000"/>
          <w:lang w:eastAsia="ru-RU"/>
        </w:rPr>
        <w:t>13.2</w:t>
      </w:r>
      <w:r w:rsidR="00EB6E51" w:rsidRPr="00EB6E51">
        <w:rPr>
          <w:rFonts w:eastAsia="Times New Roman"/>
          <w:b/>
          <w:bCs/>
          <w:i/>
          <w:iCs/>
          <w:color w:val="000000"/>
          <w:lang w:eastAsia="ru-RU"/>
        </w:rPr>
        <w:t xml:space="preserve"> </w:t>
      </w:r>
      <w:r w:rsidR="00EB6E51" w:rsidRPr="00291D9D">
        <w:rPr>
          <w:rFonts w:eastAsia="Times New Roman"/>
          <w:bCs/>
          <w:color w:val="000000"/>
          <w:lang w:eastAsia="ru-RU"/>
        </w:rPr>
        <w:t>Развитие малого и среднего предпринимательства</w:t>
      </w:r>
      <w:r w:rsidR="00EB6E51" w:rsidRPr="00EB6E51">
        <w:rPr>
          <w:rFonts w:eastAsia="Times New Roman"/>
          <w:b/>
          <w:bCs/>
          <w:color w:val="000000"/>
          <w:lang w:eastAsia="ru-RU"/>
        </w:rPr>
        <w:t xml:space="preserve"> </w:t>
      </w:r>
    </w:p>
    <w:p w:rsidR="00EB6E51" w:rsidRPr="00EB6E51" w:rsidRDefault="00EB6E51" w:rsidP="00EB6E51">
      <w:pPr>
        <w:spacing w:after="0" w:line="360" w:lineRule="auto"/>
        <w:ind w:firstLine="709"/>
        <w:jc w:val="both"/>
        <w:rPr>
          <w:rFonts w:eastAsia="Times New Roman"/>
          <w:b/>
          <w:bCs/>
          <w:color w:val="000000"/>
          <w:lang w:eastAsia="ru-RU"/>
        </w:rPr>
      </w:pPr>
      <w:r w:rsidRPr="00EB6E51">
        <w:rPr>
          <w:rFonts w:eastAsia="Times New Roman"/>
          <w:b/>
          <w:bCs/>
          <w:color w:val="000000"/>
          <w:lang w:eastAsia="ru-RU"/>
        </w:rPr>
        <w:t xml:space="preserve">Проекты и программы </w:t>
      </w:r>
    </w:p>
    <w:p w:rsidR="00EB6E51" w:rsidRPr="00EB6E51" w:rsidRDefault="00EB6E51" w:rsidP="00EB6E51">
      <w:pPr>
        <w:spacing w:after="0" w:line="360" w:lineRule="auto"/>
        <w:ind w:firstLine="709"/>
        <w:jc w:val="both"/>
        <w:rPr>
          <w:rFonts w:eastAsia="Times New Roman"/>
          <w:b/>
          <w:bCs/>
          <w:color w:val="000000"/>
          <w:lang w:eastAsia="ru-RU"/>
        </w:rPr>
      </w:pPr>
      <w:r w:rsidRPr="00F65730">
        <w:t xml:space="preserve">Проект «Молодежный </w:t>
      </w:r>
      <w:r w:rsidR="00F65730">
        <w:t>бизнес-инкубатор «Точка роста»»</w:t>
      </w:r>
      <w:r w:rsidRPr="00F65730">
        <w:t>.</w:t>
      </w:r>
      <w:r w:rsidR="00F65730">
        <w:t xml:space="preserve"> Цель прое</w:t>
      </w:r>
      <w:r w:rsidR="00F65730">
        <w:t>к</w:t>
      </w:r>
      <w:r w:rsidR="00F65730">
        <w:t>та: создание</w:t>
      </w:r>
      <w:r w:rsidRPr="00EB6E51">
        <w:t xml:space="preserve"> учебн</w:t>
      </w:r>
      <w:r w:rsidR="00F65730">
        <w:t>ой площадки</w:t>
      </w:r>
      <w:r w:rsidRPr="00EB6E51">
        <w:t xml:space="preserve"> для вовлечения молодежи в предприним</w:t>
      </w:r>
      <w:r w:rsidRPr="00EB6E51">
        <w:t>а</w:t>
      </w:r>
      <w:r w:rsidRPr="00EB6E51">
        <w:t>тельскую деятельность, разработку собственных бизнес-проектов, форм</w:t>
      </w:r>
      <w:r w:rsidRPr="00EB6E51">
        <w:t>и</w:t>
      </w:r>
      <w:r w:rsidRPr="00EB6E51">
        <w:t>ровани</w:t>
      </w:r>
      <w:r w:rsidR="006E759B">
        <w:t>е</w:t>
      </w:r>
      <w:r w:rsidRPr="00EB6E51">
        <w:t xml:space="preserve"> механизмов их финансирования и развития бизнес-среды. Проект  </w:t>
      </w:r>
      <w:r w:rsidR="006E759B">
        <w:t>реализуется</w:t>
      </w:r>
      <w:r w:rsidRPr="00EB6E51">
        <w:t xml:space="preserve"> при поддержки МЭРИТ Самарской области, ИКАСО Сама</w:t>
      </w:r>
      <w:r w:rsidRPr="00EB6E51">
        <w:t>р</w:t>
      </w:r>
      <w:r w:rsidRPr="00EB6E51">
        <w:t xml:space="preserve">ской области и Самарского бизнес-инкубатора. </w:t>
      </w:r>
    </w:p>
    <w:p w:rsidR="00EB6E51" w:rsidRPr="006E759B" w:rsidRDefault="00EB6E51" w:rsidP="00EB6E51">
      <w:pPr>
        <w:spacing w:after="0" w:line="360" w:lineRule="auto"/>
        <w:ind w:firstLine="709"/>
        <w:jc w:val="both"/>
      </w:pPr>
      <w:r w:rsidRPr="006E759B">
        <w:rPr>
          <w:rFonts w:eastAsia="Times New Roman"/>
          <w:b/>
          <w:bCs/>
          <w:iCs/>
          <w:color w:val="000000"/>
          <w:lang w:eastAsia="ru-RU"/>
        </w:rPr>
        <w:t>Основные мероприятия</w:t>
      </w:r>
    </w:p>
    <w:p w:rsidR="00EB6E51" w:rsidRPr="00EB6E51" w:rsidRDefault="00EB6E51" w:rsidP="007F358E">
      <w:pPr>
        <w:pStyle w:val="a4"/>
        <w:numPr>
          <w:ilvl w:val="0"/>
          <w:numId w:val="19"/>
        </w:numPr>
        <w:tabs>
          <w:tab w:val="left" w:pos="993"/>
        </w:tabs>
        <w:spacing w:after="0" w:line="360" w:lineRule="auto"/>
        <w:ind w:left="0" w:firstLine="709"/>
        <w:jc w:val="both"/>
        <w:rPr>
          <w:rFonts w:eastAsia="Times New Roman"/>
          <w:color w:val="000000"/>
          <w:lang w:eastAsia="ru-RU"/>
        </w:rPr>
      </w:pPr>
      <w:r w:rsidRPr="00EB6E51">
        <w:rPr>
          <w:rFonts w:eastAsia="Times New Roman"/>
          <w:color w:val="000000"/>
          <w:lang w:eastAsia="ru-RU"/>
        </w:rPr>
        <w:t>привлечение широкого круга предпринимателей к решению вопр</w:t>
      </w:r>
      <w:r w:rsidRPr="00EB6E51">
        <w:rPr>
          <w:rFonts w:eastAsia="Times New Roman"/>
          <w:color w:val="000000"/>
          <w:lang w:eastAsia="ru-RU"/>
        </w:rPr>
        <w:t>о</w:t>
      </w:r>
      <w:r w:rsidRPr="00EB6E51">
        <w:rPr>
          <w:rFonts w:eastAsia="Times New Roman"/>
          <w:color w:val="000000"/>
          <w:lang w:eastAsia="ru-RU"/>
        </w:rPr>
        <w:t xml:space="preserve">сов социально-экономического развития города </w:t>
      </w:r>
    </w:p>
    <w:p w:rsidR="00EB6E51" w:rsidRPr="00EB6E51" w:rsidRDefault="00EB6E51" w:rsidP="007F358E">
      <w:pPr>
        <w:pStyle w:val="a4"/>
        <w:numPr>
          <w:ilvl w:val="0"/>
          <w:numId w:val="19"/>
        </w:numPr>
        <w:tabs>
          <w:tab w:val="left" w:pos="993"/>
        </w:tabs>
        <w:spacing w:after="0" w:line="360" w:lineRule="auto"/>
        <w:ind w:left="0" w:firstLine="709"/>
        <w:jc w:val="both"/>
        <w:rPr>
          <w:rFonts w:eastAsia="Times New Roman"/>
          <w:color w:val="000000"/>
          <w:lang w:eastAsia="ru-RU"/>
        </w:rPr>
      </w:pPr>
      <w:r w:rsidRPr="00EB6E51">
        <w:rPr>
          <w:rFonts w:eastAsia="Times New Roman"/>
          <w:color w:val="000000"/>
          <w:lang w:eastAsia="ru-RU"/>
        </w:rPr>
        <w:t xml:space="preserve">привлечение лизинговых организаций, сотрудничающих с малыми и средними предприятиями </w:t>
      </w:r>
    </w:p>
    <w:p w:rsidR="00EB6E51" w:rsidRPr="00EB6E51" w:rsidRDefault="00EB6E51" w:rsidP="007F358E">
      <w:pPr>
        <w:pStyle w:val="a4"/>
        <w:numPr>
          <w:ilvl w:val="0"/>
          <w:numId w:val="19"/>
        </w:numPr>
        <w:tabs>
          <w:tab w:val="left" w:pos="993"/>
        </w:tabs>
        <w:spacing w:after="0" w:line="360" w:lineRule="auto"/>
        <w:ind w:left="0" w:firstLine="709"/>
        <w:jc w:val="both"/>
        <w:rPr>
          <w:rFonts w:eastAsia="Times New Roman"/>
          <w:color w:val="000000"/>
          <w:lang w:eastAsia="ru-RU"/>
        </w:rPr>
      </w:pPr>
      <w:r w:rsidRPr="00EB6E51">
        <w:rPr>
          <w:rFonts w:eastAsia="Times New Roman"/>
          <w:color w:val="000000"/>
          <w:lang w:eastAsia="ru-RU"/>
        </w:rPr>
        <w:t xml:space="preserve">развитие семейного бизнеса и женского предпринимательства </w:t>
      </w:r>
    </w:p>
    <w:p w:rsidR="00EB6E51" w:rsidRPr="00EB6E51" w:rsidRDefault="00EB6E51" w:rsidP="007F358E">
      <w:pPr>
        <w:pStyle w:val="a4"/>
        <w:numPr>
          <w:ilvl w:val="0"/>
          <w:numId w:val="19"/>
        </w:numPr>
        <w:tabs>
          <w:tab w:val="left" w:pos="993"/>
        </w:tabs>
        <w:spacing w:after="0" w:line="360" w:lineRule="auto"/>
        <w:ind w:left="0" w:firstLine="709"/>
        <w:jc w:val="both"/>
        <w:rPr>
          <w:rFonts w:eastAsia="Times New Roman"/>
          <w:color w:val="000000"/>
          <w:lang w:eastAsia="ru-RU"/>
        </w:rPr>
      </w:pPr>
      <w:r w:rsidRPr="00EB6E51">
        <w:rPr>
          <w:rFonts w:eastAsia="Times New Roman"/>
          <w:color w:val="000000"/>
          <w:lang w:eastAsia="ru-RU"/>
        </w:rPr>
        <w:t xml:space="preserve">развитие малых форм предприятий в научно-технической сфере </w:t>
      </w:r>
    </w:p>
    <w:p w:rsidR="00EB6E51" w:rsidRPr="006E759B" w:rsidRDefault="00EB6E51" w:rsidP="007F358E">
      <w:pPr>
        <w:pStyle w:val="a4"/>
        <w:numPr>
          <w:ilvl w:val="0"/>
          <w:numId w:val="19"/>
        </w:numPr>
        <w:shd w:val="clear" w:color="auto" w:fill="FFFFFF"/>
        <w:tabs>
          <w:tab w:val="left" w:pos="993"/>
        </w:tabs>
        <w:spacing w:after="0" w:line="360" w:lineRule="auto"/>
        <w:ind w:left="0" w:firstLine="709"/>
        <w:jc w:val="both"/>
        <w:rPr>
          <w:rStyle w:val="22"/>
          <w:rFonts w:eastAsiaTheme="minorHAnsi"/>
          <w:u w:val="none"/>
        </w:rPr>
      </w:pPr>
      <w:r w:rsidRPr="006E759B">
        <w:rPr>
          <w:rFonts w:eastAsia="Times New Roman"/>
          <w:color w:val="000000"/>
          <w:lang w:eastAsia="ru-RU"/>
        </w:rPr>
        <w:t>реализация программ субсидирования субъектов малого и среднего предпринимательства</w:t>
      </w:r>
      <w:r w:rsidR="006E759B" w:rsidRPr="006E759B">
        <w:rPr>
          <w:rFonts w:eastAsia="Times New Roman"/>
          <w:color w:val="000000"/>
          <w:lang w:eastAsia="ru-RU"/>
        </w:rPr>
        <w:t>, включая реализующие</w:t>
      </w:r>
      <w:r w:rsidRPr="006E759B">
        <w:rPr>
          <w:rFonts w:eastAsia="Times New Roman"/>
          <w:color w:val="000000"/>
          <w:lang w:eastAsia="ru-RU"/>
        </w:rPr>
        <w:t xml:space="preserve"> проекты в сфере социального предпринимательства или осуществляющи</w:t>
      </w:r>
      <w:r w:rsidR="006E759B" w:rsidRPr="006E759B">
        <w:rPr>
          <w:rFonts w:eastAsia="Times New Roman"/>
          <w:color w:val="000000"/>
          <w:lang w:eastAsia="ru-RU"/>
        </w:rPr>
        <w:t>е</w:t>
      </w:r>
      <w:r w:rsidRPr="006E759B">
        <w:rPr>
          <w:rFonts w:eastAsia="Times New Roman"/>
          <w:color w:val="000000"/>
          <w:lang w:eastAsia="ru-RU"/>
        </w:rPr>
        <w:t xml:space="preserve"> социально значимые виды де</w:t>
      </w:r>
      <w:r w:rsidRPr="006E759B">
        <w:rPr>
          <w:rFonts w:eastAsia="Times New Roman"/>
          <w:color w:val="000000"/>
          <w:lang w:eastAsia="ru-RU"/>
        </w:rPr>
        <w:t>я</w:t>
      </w:r>
      <w:r w:rsidRPr="006E759B">
        <w:rPr>
          <w:rFonts w:eastAsia="Times New Roman"/>
          <w:color w:val="000000"/>
          <w:lang w:eastAsia="ru-RU"/>
        </w:rPr>
        <w:t xml:space="preserve">тельности </w:t>
      </w:r>
    </w:p>
    <w:p w:rsidR="00EB6E51" w:rsidRPr="00EB6E51" w:rsidRDefault="00EB6E51" w:rsidP="00EB6E51">
      <w:pPr>
        <w:spacing w:after="0" w:line="360" w:lineRule="auto"/>
        <w:ind w:firstLine="709"/>
        <w:rPr>
          <w:b/>
        </w:rPr>
      </w:pPr>
      <w:r w:rsidRPr="00EB6E51">
        <w:rPr>
          <w:b/>
        </w:rPr>
        <w:t xml:space="preserve">Основные результаты: </w:t>
      </w:r>
    </w:p>
    <w:p w:rsidR="00EB6E51" w:rsidRPr="00EB6E51" w:rsidRDefault="00EB6E51" w:rsidP="00EB6E51">
      <w:pPr>
        <w:spacing w:after="0" w:line="360" w:lineRule="auto"/>
        <w:ind w:firstLine="709"/>
      </w:pPr>
      <w:r w:rsidRPr="00EB6E51">
        <w:t>рост численности занятых в малом бизнесе до 50%.</w:t>
      </w:r>
    </w:p>
    <w:p w:rsidR="00EB6E51" w:rsidRPr="00EB6E51" w:rsidRDefault="00EB6E51" w:rsidP="00EB6E51">
      <w:pPr>
        <w:spacing w:after="0" w:line="360" w:lineRule="auto"/>
        <w:ind w:firstLine="709"/>
      </w:pPr>
    </w:p>
    <w:p w:rsidR="006E759B" w:rsidRDefault="006E759B" w:rsidP="006E759B">
      <w:pPr>
        <w:spacing w:after="0" w:line="360" w:lineRule="auto"/>
        <w:ind w:firstLine="709"/>
        <w:jc w:val="both"/>
        <w:rPr>
          <w:b/>
          <w:bCs/>
          <w:color w:val="365F91"/>
        </w:rPr>
      </w:pPr>
      <w:r w:rsidRPr="00EB6E51">
        <w:rPr>
          <w:b/>
          <w:bCs/>
          <w:color w:val="365F91"/>
        </w:rPr>
        <w:t>8.2</w:t>
      </w:r>
      <w:r>
        <w:rPr>
          <w:b/>
          <w:bCs/>
          <w:color w:val="365F91"/>
        </w:rPr>
        <w:t>.4</w:t>
      </w:r>
      <w:r w:rsidRPr="00EB6E51">
        <w:rPr>
          <w:b/>
          <w:bCs/>
          <w:color w:val="365F91"/>
        </w:rPr>
        <w:t xml:space="preserve"> </w:t>
      </w:r>
      <w:r w:rsidRPr="006E759B">
        <w:rPr>
          <w:b/>
          <w:bCs/>
          <w:color w:val="365F91"/>
        </w:rPr>
        <w:t>Открытая и эффективная система управления</w:t>
      </w:r>
    </w:p>
    <w:p w:rsidR="006E759B" w:rsidRDefault="006E759B" w:rsidP="006E759B">
      <w:pPr>
        <w:spacing w:after="0" w:line="360" w:lineRule="auto"/>
        <w:ind w:firstLine="709"/>
        <w:jc w:val="both"/>
        <w:rPr>
          <w:b/>
          <w:bCs/>
          <w:color w:val="365F91"/>
        </w:rPr>
      </w:pPr>
    </w:p>
    <w:p w:rsidR="00EB6E51" w:rsidRPr="006E759B" w:rsidRDefault="00EB6E51" w:rsidP="00EB6E51">
      <w:pPr>
        <w:spacing w:after="0" w:line="360" w:lineRule="auto"/>
        <w:ind w:firstLine="709"/>
        <w:jc w:val="both"/>
      </w:pPr>
      <w:r w:rsidRPr="00EB6E51">
        <w:rPr>
          <w:rStyle w:val="22"/>
          <w:rFonts w:eastAsiaTheme="minorHAnsi"/>
          <w:b/>
          <w:u w:val="none"/>
        </w:rPr>
        <w:t>Стратегическая цель СЦ-14</w:t>
      </w:r>
      <w:r w:rsidRPr="00EB6E51">
        <w:rPr>
          <w:rStyle w:val="22"/>
          <w:rFonts w:eastAsiaTheme="minorHAnsi"/>
          <w:u w:val="none"/>
        </w:rPr>
        <w:t xml:space="preserve"> </w:t>
      </w:r>
      <w:r w:rsidRPr="006E759B">
        <w:rPr>
          <w:rStyle w:val="22"/>
          <w:rFonts w:eastAsiaTheme="minorHAnsi"/>
          <w:u w:val="none"/>
        </w:rPr>
        <w:t>Открытая и эффективная система управления</w:t>
      </w:r>
    </w:p>
    <w:p w:rsidR="00EB6E51" w:rsidRPr="006E759B" w:rsidRDefault="006E759B" w:rsidP="00EB6E51">
      <w:pPr>
        <w:spacing w:after="0" w:line="360" w:lineRule="auto"/>
        <w:ind w:firstLine="709"/>
        <w:jc w:val="both"/>
        <w:rPr>
          <w:rStyle w:val="22"/>
          <w:rFonts w:eastAsiaTheme="minorHAnsi"/>
          <w:b/>
          <w:u w:val="none"/>
        </w:rPr>
      </w:pPr>
      <w:r>
        <w:rPr>
          <w:rStyle w:val="22"/>
          <w:rFonts w:eastAsiaTheme="minorHAnsi"/>
          <w:b/>
          <w:u w:val="none"/>
        </w:rPr>
        <w:t>Стратегические задачи</w:t>
      </w:r>
    </w:p>
    <w:p w:rsidR="00EB6E51" w:rsidRPr="006E759B" w:rsidRDefault="00EB6E51" w:rsidP="00EB6E51">
      <w:pPr>
        <w:pStyle w:val="aff3"/>
        <w:spacing w:after="0" w:line="360" w:lineRule="auto"/>
        <w:ind w:left="0" w:firstLine="709"/>
        <w:rPr>
          <w:b w:val="0"/>
          <w:sz w:val="28"/>
          <w:szCs w:val="28"/>
        </w:rPr>
      </w:pPr>
      <w:r w:rsidRPr="00EB6E51">
        <w:rPr>
          <w:bCs/>
          <w:iCs/>
          <w:color w:val="000000"/>
          <w:sz w:val="28"/>
          <w:szCs w:val="28"/>
          <w:lang w:eastAsia="ru-RU"/>
        </w:rPr>
        <w:lastRenderedPageBreak/>
        <w:t>СЗ</w:t>
      </w:r>
      <w:r w:rsidR="006E759B">
        <w:rPr>
          <w:bCs/>
          <w:iCs/>
          <w:color w:val="000000"/>
          <w:sz w:val="28"/>
          <w:szCs w:val="28"/>
          <w:lang w:eastAsia="ru-RU"/>
        </w:rPr>
        <w:t>-</w:t>
      </w:r>
      <w:r w:rsidRPr="00EB6E51">
        <w:rPr>
          <w:bCs/>
          <w:iCs/>
          <w:color w:val="000000"/>
          <w:sz w:val="28"/>
          <w:szCs w:val="28"/>
          <w:lang w:eastAsia="ru-RU"/>
        </w:rPr>
        <w:t>14.1</w:t>
      </w:r>
      <w:r w:rsidR="006E759B">
        <w:rPr>
          <w:sz w:val="28"/>
          <w:szCs w:val="28"/>
        </w:rPr>
        <w:t xml:space="preserve"> </w:t>
      </w:r>
      <w:r w:rsidRPr="006E759B">
        <w:rPr>
          <w:b w:val="0"/>
          <w:sz w:val="28"/>
          <w:szCs w:val="28"/>
        </w:rPr>
        <w:t>Создание механизма взаимодействия власти, бизнеса и общества.</w:t>
      </w:r>
    </w:p>
    <w:p w:rsidR="00EB6E51" w:rsidRPr="00EB6E51" w:rsidRDefault="00EB6E51" w:rsidP="00EB6E51">
      <w:pPr>
        <w:pStyle w:val="aff3"/>
        <w:spacing w:after="0" w:line="360" w:lineRule="auto"/>
        <w:ind w:left="0" w:firstLine="709"/>
        <w:rPr>
          <w:sz w:val="28"/>
          <w:szCs w:val="28"/>
        </w:rPr>
      </w:pPr>
      <w:r w:rsidRPr="00EB6E51">
        <w:rPr>
          <w:sz w:val="28"/>
          <w:szCs w:val="28"/>
        </w:rPr>
        <w:t>Проекты и программы</w:t>
      </w:r>
    </w:p>
    <w:p w:rsidR="00EB6E51" w:rsidRPr="00EB6E51" w:rsidRDefault="00EB6E51" w:rsidP="006E759B">
      <w:pPr>
        <w:spacing w:after="0" w:line="360" w:lineRule="auto"/>
        <w:ind w:firstLine="709"/>
        <w:jc w:val="both"/>
        <w:rPr>
          <w:color w:val="000000" w:themeColor="text1"/>
        </w:rPr>
      </w:pPr>
      <w:r w:rsidRPr="006E759B">
        <w:t>Проект «Активный Похвистнево: соучаствующее проектирование»</w:t>
      </w:r>
      <w:r w:rsidR="006E759B">
        <w:t>. Цель проекта: Создание площадки</w:t>
      </w:r>
      <w:r w:rsidRPr="00EB6E51">
        <w:rPr>
          <w:color w:val="000000" w:themeColor="text1"/>
        </w:rPr>
        <w:t>а , где жители, представители админис</w:t>
      </w:r>
      <w:r w:rsidRPr="00EB6E51">
        <w:rPr>
          <w:color w:val="000000" w:themeColor="text1"/>
        </w:rPr>
        <w:t>т</w:t>
      </w:r>
      <w:r w:rsidRPr="00EB6E51">
        <w:rPr>
          <w:color w:val="000000" w:themeColor="text1"/>
        </w:rPr>
        <w:t>ративных структур, бизнеса, инвесторов и других заинтересованных лиц выявляют истинные проблемы и потребности</w:t>
      </w:r>
      <w:r w:rsidR="006E759B">
        <w:rPr>
          <w:color w:val="000000" w:themeColor="text1"/>
        </w:rPr>
        <w:t>,</w:t>
      </w:r>
      <w:r w:rsidRPr="00EB6E51">
        <w:rPr>
          <w:color w:val="000000" w:themeColor="text1"/>
        </w:rPr>
        <w:t xml:space="preserve"> актуальные для города и с</w:t>
      </w:r>
      <w:r w:rsidRPr="00EB6E51">
        <w:rPr>
          <w:color w:val="000000" w:themeColor="text1"/>
        </w:rPr>
        <w:t>о</w:t>
      </w:r>
      <w:r w:rsidRPr="00EB6E51">
        <w:rPr>
          <w:color w:val="000000" w:themeColor="text1"/>
        </w:rPr>
        <w:t>вместно ищут пути решения. В проекте используются технологии умного города и его отдельные приложения (Мой Похвистнево</w:t>
      </w:r>
      <w:r w:rsidR="0041227C" w:rsidRPr="0041227C">
        <w:rPr>
          <w:color w:val="000000" w:themeColor="text1"/>
        </w:rPr>
        <w:t>|</w:t>
      </w:r>
      <w:r w:rsidRPr="00EB6E51">
        <w:rPr>
          <w:color w:val="000000" w:themeColor="text1"/>
        </w:rPr>
        <w:t xml:space="preserve"> Гражданин</w:t>
      </w:r>
      <w:r w:rsidR="007255FE">
        <w:rPr>
          <w:color w:val="000000" w:themeColor="text1"/>
        </w:rPr>
        <w:t>, Прир</w:t>
      </w:r>
      <w:r w:rsidR="007255FE">
        <w:rPr>
          <w:color w:val="000000" w:themeColor="text1"/>
        </w:rPr>
        <w:t>о</w:t>
      </w:r>
      <w:r w:rsidR="007255FE">
        <w:rPr>
          <w:color w:val="000000" w:themeColor="text1"/>
        </w:rPr>
        <w:t xml:space="preserve">да, </w:t>
      </w:r>
      <w:r w:rsidR="0041227C">
        <w:rPr>
          <w:color w:val="000000" w:themeColor="text1"/>
        </w:rPr>
        <w:t>Здоровье, Дом, Инвестор</w:t>
      </w:r>
      <w:r w:rsidRPr="00EB6E51">
        <w:rPr>
          <w:color w:val="000000" w:themeColor="text1"/>
        </w:rPr>
        <w:t xml:space="preserve">). Кроме того, </w:t>
      </w:r>
      <w:r w:rsidR="0041227C">
        <w:rPr>
          <w:color w:val="000000" w:themeColor="text1"/>
        </w:rPr>
        <w:t>площадка</w:t>
      </w:r>
      <w:r w:rsidRPr="00EB6E51">
        <w:rPr>
          <w:color w:val="000000" w:themeColor="text1"/>
        </w:rPr>
        <w:t xml:space="preserve"> соучаствующ</w:t>
      </w:r>
      <w:r w:rsidRPr="00EB6E51">
        <w:rPr>
          <w:color w:val="000000" w:themeColor="text1"/>
        </w:rPr>
        <w:t>е</w:t>
      </w:r>
      <w:r w:rsidRPr="00EB6E51">
        <w:rPr>
          <w:color w:val="000000" w:themeColor="text1"/>
        </w:rPr>
        <w:t>го проектирования явля</w:t>
      </w:r>
      <w:r w:rsidR="0041227C">
        <w:rPr>
          <w:color w:val="000000" w:themeColor="text1"/>
        </w:rPr>
        <w:t>е</w:t>
      </w:r>
      <w:r w:rsidRPr="00EB6E51">
        <w:rPr>
          <w:color w:val="000000" w:themeColor="text1"/>
        </w:rPr>
        <w:t>тся ареной информационного взаимодействия гл</w:t>
      </w:r>
      <w:r w:rsidRPr="00EB6E51">
        <w:rPr>
          <w:color w:val="000000" w:themeColor="text1"/>
        </w:rPr>
        <w:t>а</w:t>
      </w:r>
      <w:r w:rsidR="0041227C">
        <w:rPr>
          <w:color w:val="000000" w:themeColor="text1"/>
        </w:rPr>
        <w:t>вы города с</w:t>
      </w:r>
      <w:r w:rsidRPr="00EB6E51">
        <w:rPr>
          <w:color w:val="000000" w:themeColor="text1"/>
        </w:rPr>
        <w:t xml:space="preserve"> жителей, структурами власти и инвесторами. В рамках проектах предусмотрена возможность организации краудфандинга - коллективного финансирования, основанного на добровольных взносах, инициативных проектов, необходимых для развития города. </w:t>
      </w:r>
    </w:p>
    <w:p w:rsidR="00EB6E51" w:rsidRPr="00EB6E51" w:rsidRDefault="00EB6E51" w:rsidP="006E759B">
      <w:pPr>
        <w:spacing w:after="0" w:line="360" w:lineRule="auto"/>
        <w:ind w:firstLine="709"/>
        <w:jc w:val="both"/>
      </w:pPr>
      <w:r w:rsidRPr="006E759B">
        <w:t xml:space="preserve">Проект «Создание муниципального проектного офиса для контроля и реализации </w:t>
      </w:r>
      <w:r w:rsidR="006E759B">
        <w:t xml:space="preserve">стратегических </w:t>
      </w:r>
      <w:r w:rsidRPr="006E759B">
        <w:t>проектов»</w:t>
      </w:r>
      <w:r w:rsidR="006E759B">
        <w:t>.</w:t>
      </w:r>
      <w:r w:rsidRPr="00EB6E51">
        <w:rPr>
          <w:b/>
        </w:rPr>
        <w:t xml:space="preserve"> </w:t>
      </w:r>
      <w:r w:rsidRPr="00EB6E51">
        <w:t xml:space="preserve">Внедрение проектно-ориентированной модели управления города. </w:t>
      </w:r>
    </w:p>
    <w:p w:rsidR="00EB6E51" w:rsidRPr="00EB6E51" w:rsidRDefault="00EB6E51" w:rsidP="00EB6E51">
      <w:pPr>
        <w:pStyle w:val="aff1"/>
        <w:spacing w:before="0" w:after="0" w:line="360" w:lineRule="auto"/>
        <w:ind w:left="0" w:firstLine="709"/>
        <w:rPr>
          <w:b/>
          <w:sz w:val="28"/>
          <w:szCs w:val="28"/>
        </w:rPr>
      </w:pPr>
      <w:r w:rsidRPr="00EB6E51">
        <w:rPr>
          <w:b/>
          <w:sz w:val="28"/>
          <w:szCs w:val="28"/>
        </w:rPr>
        <w:t>Основные мероприятия</w:t>
      </w:r>
    </w:p>
    <w:p w:rsidR="00EB6E51" w:rsidRPr="00EB6E51" w:rsidRDefault="00EB6E51" w:rsidP="007F358E">
      <w:pPr>
        <w:pStyle w:val="a"/>
        <w:numPr>
          <w:ilvl w:val="0"/>
          <w:numId w:val="20"/>
        </w:numPr>
        <w:tabs>
          <w:tab w:val="left" w:pos="851"/>
        </w:tabs>
        <w:spacing w:line="360" w:lineRule="auto"/>
        <w:ind w:left="0" w:firstLine="709"/>
        <w:rPr>
          <w:sz w:val="28"/>
          <w:szCs w:val="28"/>
        </w:rPr>
      </w:pPr>
      <w:r w:rsidRPr="00EB6E51">
        <w:rPr>
          <w:sz w:val="28"/>
          <w:szCs w:val="28"/>
        </w:rPr>
        <w:t>осуществлять постоянное взаимодействие с бизнесом в части развития благоприятного предпринимательского климата в городе;</w:t>
      </w:r>
    </w:p>
    <w:p w:rsidR="00EB6E51" w:rsidRPr="00EB6E51" w:rsidRDefault="00EB6E51" w:rsidP="007F358E">
      <w:pPr>
        <w:pStyle w:val="a"/>
        <w:numPr>
          <w:ilvl w:val="0"/>
          <w:numId w:val="20"/>
        </w:numPr>
        <w:tabs>
          <w:tab w:val="left" w:pos="851"/>
        </w:tabs>
        <w:spacing w:line="360" w:lineRule="auto"/>
        <w:ind w:left="0" w:firstLine="709"/>
        <w:rPr>
          <w:sz w:val="28"/>
          <w:szCs w:val="28"/>
        </w:rPr>
      </w:pPr>
      <w:r w:rsidRPr="00EB6E51">
        <w:rPr>
          <w:sz w:val="28"/>
          <w:szCs w:val="28"/>
        </w:rPr>
        <w:t>обеспечивать повышение уровня доверия и возможности открытого взаимодействия власти, бизнеса и общества;</w:t>
      </w:r>
    </w:p>
    <w:p w:rsidR="00EB6E51" w:rsidRPr="00EB6E51" w:rsidRDefault="00EB6E51" w:rsidP="007F358E">
      <w:pPr>
        <w:pStyle w:val="a"/>
        <w:numPr>
          <w:ilvl w:val="0"/>
          <w:numId w:val="20"/>
        </w:numPr>
        <w:tabs>
          <w:tab w:val="left" w:pos="851"/>
        </w:tabs>
        <w:spacing w:line="360" w:lineRule="auto"/>
        <w:ind w:left="0" w:firstLine="709"/>
        <w:rPr>
          <w:sz w:val="28"/>
          <w:szCs w:val="28"/>
        </w:rPr>
      </w:pPr>
      <w:r w:rsidRPr="00EB6E51">
        <w:rPr>
          <w:sz w:val="28"/>
          <w:szCs w:val="28"/>
        </w:rPr>
        <w:t>осуществлять регулярный и прозрачный мониторинг работы системы муниципального управления с привлечением независимых экспертов, повышать качество оказания муниципальных услуг на основе их реинжиниринга;</w:t>
      </w:r>
    </w:p>
    <w:p w:rsidR="00EB6E51" w:rsidRPr="00EB6E51" w:rsidRDefault="00EB6E51" w:rsidP="007F358E">
      <w:pPr>
        <w:pStyle w:val="a"/>
        <w:numPr>
          <w:ilvl w:val="0"/>
          <w:numId w:val="20"/>
        </w:numPr>
        <w:tabs>
          <w:tab w:val="left" w:pos="851"/>
        </w:tabs>
        <w:spacing w:line="360" w:lineRule="auto"/>
        <w:ind w:left="0" w:firstLine="709"/>
        <w:rPr>
          <w:sz w:val="28"/>
          <w:szCs w:val="28"/>
        </w:rPr>
      </w:pPr>
      <w:r w:rsidRPr="00EB6E51">
        <w:rPr>
          <w:sz w:val="28"/>
          <w:szCs w:val="28"/>
        </w:rPr>
        <w:t xml:space="preserve">содействовать росту активности и ответственности населения во всех сферах жизни города, расширять формы и методы участия горожан в решении вопросов местного значения, в том числе с опорой на новые </w:t>
      </w:r>
      <w:r w:rsidRPr="00EB6E51">
        <w:rPr>
          <w:sz w:val="28"/>
          <w:szCs w:val="28"/>
        </w:rPr>
        <w:lastRenderedPageBreak/>
        <w:t>информационно-коммуникационные технологии «Электронного Правительства», краудсорсинг и бенчмаркинг.</w:t>
      </w:r>
    </w:p>
    <w:p w:rsidR="00EB6E51" w:rsidRPr="00EB6E51" w:rsidRDefault="00EB6E51" w:rsidP="00EB6E51">
      <w:pPr>
        <w:pStyle w:val="42"/>
        <w:shd w:val="clear" w:color="auto" w:fill="auto"/>
        <w:spacing w:before="0" w:after="0" w:line="360" w:lineRule="auto"/>
        <w:ind w:firstLine="709"/>
        <w:jc w:val="both"/>
        <w:rPr>
          <w:rStyle w:val="22"/>
          <w:rFonts w:eastAsiaTheme="minorHAnsi"/>
        </w:rPr>
      </w:pPr>
      <w:r w:rsidRPr="00EB6E51">
        <w:rPr>
          <w:rStyle w:val="22"/>
          <w:u w:val="none"/>
        </w:rPr>
        <w:t>Ожидаемые результаты</w:t>
      </w:r>
      <w:r w:rsidRPr="00EB6E51">
        <w:rPr>
          <w:rStyle w:val="22"/>
          <w:rFonts w:eastAsiaTheme="minorHAnsi"/>
        </w:rPr>
        <w:t xml:space="preserve"> </w:t>
      </w:r>
    </w:p>
    <w:p w:rsidR="00EB6E51" w:rsidRPr="00EB6E51" w:rsidRDefault="00EB6E51" w:rsidP="00EB6E51">
      <w:pPr>
        <w:pStyle w:val="42"/>
        <w:shd w:val="clear" w:color="auto" w:fill="auto"/>
        <w:spacing w:before="0" w:after="0" w:line="360" w:lineRule="auto"/>
        <w:ind w:firstLine="709"/>
        <w:jc w:val="both"/>
      </w:pPr>
      <w:r w:rsidRPr="00EB6E51">
        <w:rPr>
          <w:rStyle w:val="22"/>
          <w:rFonts w:eastAsiaTheme="minorHAnsi"/>
          <w:b w:val="0"/>
          <w:u w:val="none"/>
        </w:rPr>
        <w:t>повышение активности населения</w:t>
      </w:r>
    </w:p>
    <w:p w:rsidR="00EB6E51" w:rsidRPr="00EB6E51" w:rsidRDefault="00EB6E51" w:rsidP="00EB6E51">
      <w:pPr>
        <w:pStyle w:val="a"/>
        <w:numPr>
          <w:ilvl w:val="0"/>
          <w:numId w:val="0"/>
        </w:numPr>
        <w:spacing w:line="360" w:lineRule="auto"/>
        <w:ind w:firstLine="709"/>
        <w:rPr>
          <w:sz w:val="28"/>
          <w:szCs w:val="28"/>
        </w:rPr>
      </w:pPr>
    </w:p>
    <w:p w:rsidR="00EB6E51" w:rsidRPr="0041227C" w:rsidRDefault="00EB6E51" w:rsidP="00EB6E51">
      <w:pPr>
        <w:pStyle w:val="aff3"/>
        <w:spacing w:after="0" w:line="360" w:lineRule="auto"/>
        <w:ind w:left="0" w:firstLine="709"/>
        <w:rPr>
          <w:b w:val="0"/>
          <w:sz w:val="28"/>
          <w:szCs w:val="28"/>
        </w:rPr>
      </w:pPr>
      <w:r w:rsidRPr="00EB6E51">
        <w:rPr>
          <w:bCs/>
          <w:iCs/>
          <w:color w:val="000000"/>
          <w:sz w:val="28"/>
          <w:szCs w:val="28"/>
          <w:lang w:eastAsia="ru-RU"/>
        </w:rPr>
        <w:t>СЗ</w:t>
      </w:r>
      <w:r w:rsidR="0041227C">
        <w:rPr>
          <w:bCs/>
          <w:iCs/>
          <w:color w:val="000000"/>
          <w:sz w:val="28"/>
          <w:szCs w:val="28"/>
          <w:lang w:eastAsia="ru-RU"/>
        </w:rPr>
        <w:t>-</w:t>
      </w:r>
      <w:r w:rsidRPr="00EB6E51">
        <w:rPr>
          <w:bCs/>
          <w:iCs/>
          <w:color w:val="000000"/>
          <w:sz w:val="28"/>
          <w:szCs w:val="28"/>
          <w:lang w:eastAsia="ru-RU"/>
        </w:rPr>
        <w:t>14.2</w:t>
      </w:r>
      <w:r w:rsidR="0041227C">
        <w:rPr>
          <w:sz w:val="28"/>
          <w:szCs w:val="28"/>
        </w:rPr>
        <w:t xml:space="preserve"> </w:t>
      </w:r>
      <w:r w:rsidRPr="0041227C">
        <w:rPr>
          <w:b w:val="0"/>
          <w:sz w:val="28"/>
          <w:szCs w:val="28"/>
        </w:rPr>
        <w:t>Развитие информационно-коммуникационных технологий управления.</w:t>
      </w:r>
    </w:p>
    <w:p w:rsidR="00EB6E51" w:rsidRPr="00EB6E51" w:rsidRDefault="00EB6E51" w:rsidP="00EB6E51">
      <w:pPr>
        <w:pStyle w:val="aff3"/>
        <w:spacing w:after="0" w:line="360" w:lineRule="auto"/>
        <w:ind w:left="0" w:firstLine="709"/>
        <w:rPr>
          <w:sz w:val="28"/>
          <w:szCs w:val="28"/>
        </w:rPr>
      </w:pPr>
      <w:r w:rsidRPr="00EB6E51">
        <w:rPr>
          <w:sz w:val="28"/>
          <w:szCs w:val="28"/>
        </w:rPr>
        <w:t>Проекты и программы</w:t>
      </w:r>
    </w:p>
    <w:p w:rsidR="00EB6E51" w:rsidRPr="00EB6E51" w:rsidRDefault="00EB6E51" w:rsidP="00EB6E51">
      <w:pPr>
        <w:spacing w:after="0" w:line="360" w:lineRule="auto"/>
        <w:ind w:firstLine="709"/>
      </w:pPr>
      <w:r w:rsidRPr="0041227C">
        <w:t>Проект «Создание межмуниципального инвестиционного портала С</w:t>
      </w:r>
      <w:r w:rsidRPr="0041227C">
        <w:t>е</w:t>
      </w:r>
      <w:r w:rsidRPr="0041227C">
        <w:t>веро-Востока Самарской области</w:t>
      </w:r>
      <w:r w:rsidR="0041227C">
        <w:t xml:space="preserve"> с интеграцией в</w:t>
      </w:r>
      <w:r w:rsidRPr="00EB6E51">
        <w:t xml:space="preserve"> региональн</w:t>
      </w:r>
      <w:r w:rsidR="0041227C">
        <w:t>ый</w:t>
      </w:r>
      <w:r w:rsidRPr="00EB6E51">
        <w:t xml:space="preserve"> инвест</w:t>
      </w:r>
      <w:r w:rsidR="0041227C">
        <w:t>по</w:t>
      </w:r>
      <w:r w:rsidR="0041227C">
        <w:t>р</w:t>
      </w:r>
      <w:r w:rsidR="0041227C">
        <w:t>тал</w:t>
      </w:r>
      <w:r w:rsidRPr="00EB6E51">
        <w:t xml:space="preserve"> investinsamara.ru»</w:t>
      </w:r>
    </w:p>
    <w:p w:rsidR="00EB6E51" w:rsidRPr="00EB6E51" w:rsidRDefault="00EB6E51" w:rsidP="00EB6E51">
      <w:pPr>
        <w:pStyle w:val="aff1"/>
        <w:spacing w:before="0" w:after="0" w:line="360" w:lineRule="auto"/>
        <w:ind w:left="0" w:firstLine="709"/>
        <w:rPr>
          <w:b/>
          <w:sz w:val="28"/>
          <w:szCs w:val="28"/>
        </w:rPr>
      </w:pPr>
      <w:r w:rsidRPr="00EB6E51">
        <w:rPr>
          <w:b/>
          <w:sz w:val="28"/>
          <w:szCs w:val="28"/>
        </w:rPr>
        <w:t>Основные мероприятия</w:t>
      </w:r>
    </w:p>
    <w:p w:rsidR="00EB6E51" w:rsidRPr="00EB6E51" w:rsidRDefault="00EB6E51" w:rsidP="007F358E">
      <w:pPr>
        <w:pStyle w:val="a"/>
        <w:numPr>
          <w:ilvl w:val="0"/>
          <w:numId w:val="21"/>
        </w:numPr>
        <w:tabs>
          <w:tab w:val="left" w:pos="851"/>
        </w:tabs>
        <w:spacing w:line="360" w:lineRule="auto"/>
        <w:ind w:left="0" w:firstLine="709"/>
        <w:rPr>
          <w:sz w:val="28"/>
          <w:szCs w:val="28"/>
        </w:rPr>
      </w:pPr>
      <w:r w:rsidRPr="00EB6E51">
        <w:rPr>
          <w:sz w:val="28"/>
          <w:szCs w:val="28"/>
        </w:rPr>
        <w:t xml:space="preserve">«цифровой город» (инновации в информационном обмене) </w:t>
      </w:r>
    </w:p>
    <w:p w:rsidR="00EB6E51" w:rsidRPr="00EB6E51" w:rsidRDefault="00EB6E51" w:rsidP="007F358E">
      <w:pPr>
        <w:pStyle w:val="a"/>
        <w:numPr>
          <w:ilvl w:val="0"/>
          <w:numId w:val="21"/>
        </w:numPr>
        <w:tabs>
          <w:tab w:val="left" w:pos="851"/>
        </w:tabs>
        <w:spacing w:line="360" w:lineRule="auto"/>
        <w:ind w:left="0" w:firstLine="709"/>
        <w:rPr>
          <w:sz w:val="28"/>
          <w:szCs w:val="28"/>
        </w:rPr>
      </w:pPr>
      <w:r w:rsidRPr="00EB6E51">
        <w:rPr>
          <w:sz w:val="28"/>
          <w:szCs w:val="28"/>
        </w:rPr>
        <w:t>«Интернет вещей в городе» (инновации в интерфейсе пользователя, встроенный искусственный интеллект)</w:t>
      </w:r>
    </w:p>
    <w:p w:rsidR="00EB6E51" w:rsidRPr="00EB6E51" w:rsidRDefault="00EB6E51" w:rsidP="007F358E">
      <w:pPr>
        <w:pStyle w:val="a"/>
        <w:numPr>
          <w:ilvl w:val="0"/>
          <w:numId w:val="21"/>
        </w:numPr>
        <w:tabs>
          <w:tab w:val="left" w:pos="851"/>
        </w:tabs>
        <w:spacing w:line="360" w:lineRule="auto"/>
        <w:ind w:left="0" w:firstLine="709"/>
        <w:rPr>
          <w:sz w:val="28"/>
          <w:szCs w:val="28"/>
        </w:rPr>
      </w:pPr>
      <w:r w:rsidRPr="00EB6E51">
        <w:rPr>
          <w:sz w:val="28"/>
          <w:szCs w:val="28"/>
        </w:rPr>
        <w:t>создани</w:t>
      </w:r>
      <w:r w:rsidR="00951818">
        <w:rPr>
          <w:sz w:val="28"/>
          <w:szCs w:val="28"/>
        </w:rPr>
        <w:t>е</w:t>
      </w:r>
      <w:r w:rsidRPr="00EB6E51">
        <w:rPr>
          <w:sz w:val="28"/>
          <w:szCs w:val="28"/>
        </w:rPr>
        <w:t xml:space="preserve"> креативных кампус-кластеров, коворкингов для инновационного и креативного Интерент-предпринимательства</w:t>
      </w:r>
    </w:p>
    <w:p w:rsidR="00EB6E51" w:rsidRPr="00EB6E51" w:rsidRDefault="00EB6E51" w:rsidP="00EB6E51">
      <w:pPr>
        <w:pStyle w:val="42"/>
        <w:shd w:val="clear" w:color="auto" w:fill="auto"/>
        <w:spacing w:before="0" w:after="0" w:line="360" w:lineRule="auto"/>
        <w:ind w:firstLine="709"/>
        <w:jc w:val="both"/>
        <w:rPr>
          <w:rStyle w:val="22"/>
          <w:rFonts w:eastAsiaTheme="minorHAnsi"/>
        </w:rPr>
      </w:pPr>
      <w:r w:rsidRPr="00EB6E51">
        <w:rPr>
          <w:rStyle w:val="22"/>
          <w:u w:val="none"/>
        </w:rPr>
        <w:t>Ожидаемые результаты</w:t>
      </w:r>
      <w:r w:rsidRPr="00EB6E51">
        <w:rPr>
          <w:rStyle w:val="22"/>
          <w:rFonts w:eastAsiaTheme="minorHAnsi"/>
        </w:rPr>
        <w:t xml:space="preserve"> </w:t>
      </w:r>
    </w:p>
    <w:p w:rsidR="00EB6E51" w:rsidRPr="00EB6E51" w:rsidRDefault="00EB6E51" w:rsidP="00EB6E51">
      <w:pPr>
        <w:pStyle w:val="42"/>
        <w:shd w:val="clear" w:color="auto" w:fill="auto"/>
        <w:spacing w:before="0" w:after="0" w:line="360" w:lineRule="auto"/>
        <w:ind w:firstLine="709"/>
        <w:jc w:val="both"/>
        <w:rPr>
          <w:rStyle w:val="22"/>
          <w:rFonts w:eastAsiaTheme="minorHAnsi"/>
          <w:b w:val="0"/>
          <w:u w:val="none"/>
        </w:rPr>
      </w:pPr>
      <w:r w:rsidRPr="00EB6E51">
        <w:rPr>
          <w:rStyle w:val="22"/>
          <w:rFonts w:eastAsiaTheme="minorHAnsi"/>
          <w:b w:val="0"/>
          <w:u w:val="none"/>
        </w:rPr>
        <w:t xml:space="preserve">Рост </w:t>
      </w:r>
      <w:r w:rsidR="00951818">
        <w:rPr>
          <w:rStyle w:val="22"/>
          <w:rFonts w:eastAsiaTheme="minorHAnsi"/>
          <w:b w:val="0"/>
          <w:u w:val="none"/>
        </w:rPr>
        <w:t>и</w:t>
      </w:r>
      <w:r w:rsidRPr="00EB6E51">
        <w:rPr>
          <w:rStyle w:val="22"/>
          <w:rFonts w:eastAsiaTheme="minorHAnsi"/>
          <w:b w:val="0"/>
          <w:u w:val="none"/>
        </w:rPr>
        <w:t xml:space="preserve">нформационно-коммуникационных </w:t>
      </w:r>
      <w:r w:rsidR="00951818" w:rsidRPr="00EB6E51">
        <w:rPr>
          <w:rStyle w:val="22"/>
          <w:rFonts w:eastAsiaTheme="minorHAnsi"/>
          <w:b w:val="0"/>
          <w:u w:val="none"/>
        </w:rPr>
        <w:t xml:space="preserve">разработок </w:t>
      </w:r>
      <w:r w:rsidRPr="00EB6E51">
        <w:rPr>
          <w:rStyle w:val="22"/>
          <w:rFonts w:eastAsiaTheme="minorHAnsi"/>
          <w:b w:val="0"/>
          <w:u w:val="none"/>
        </w:rPr>
        <w:t>на 20 % в год</w:t>
      </w:r>
    </w:p>
    <w:p w:rsidR="00EB6E51" w:rsidRPr="00EB6E51" w:rsidRDefault="00EB6E51" w:rsidP="00EB6E51">
      <w:pPr>
        <w:spacing w:after="0" w:line="240" w:lineRule="auto"/>
        <w:ind w:firstLine="709"/>
        <w:jc w:val="both"/>
        <w:rPr>
          <w:b/>
          <w:bCs/>
          <w:color w:val="365F91"/>
        </w:rPr>
      </w:pPr>
    </w:p>
    <w:p w:rsidR="00D878C0" w:rsidRDefault="00D878C0" w:rsidP="000A766F">
      <w:pPr>
        <w:spacing w:after="0" w:line="360" w:lineRule="auto"/>
        <w:jc w:val="both"/>
        <w:rPr>
          <w:b/>
          <w:color w:val="000000" w:themeColor="text1"/>
        </w:rPr>
      </w:pPr>
    </w:p>
    <w:p w:rsidR="00D878C0" w:rsidRDefault="00D878C0">
      <w:pPr>
        <w:rPr>
          <w:b/>
          <w:color w:val="000000" w:themeColor="text1"/>
        </w:rPr>
      </w:pPr>
      <w:r>
        <w:rPr>
          <w:b/>
          <w:color w:val="000000" w:themeColor="text1"/>
        </w:rPr>
        <w:br w:type="page"/>
      </w:r>
    </w:p>
    <w:p w:rsidR="00D878C0" w:rsidRDefault="00D878C0" w:rsidP="000A766F">
      <w:pPr>
        <w:spacing w:after="0" w:line="360" w:lineRule="auto"/>
        <w:jc w:val="both"/>
        <w:rPr>
          <w:b/>
          <w:bCs/>
        </w:rPr>
        <w:sectPr w:rsidR="00D878C0" w:rsidSect="002B4FD5">
          <w:footerReference w:type="default" r:id="rId97"/>
          <w:pgSz w:w="11906" w:h="16838"/>
          <w:pgMar w:top="1134" w:right="991" w:bottom="1134" w:left="1701" w:header="709" w:footer="709" w:gutter="0"/>
          <w:cols w:space="708"/>
          <w:docGrid w:linePitch="381"/>
        </w:sectPr>
      </w:pPr>
    </w:p>
    <w:p w:rsidR="00D878C0" w:rsidRPr="009E0C4E" w:rsidRDefault="00D878C0" w:rsidP="00D878C0">
      <w:pPr>
        <w:spacing w:after="0" w:line="240" w:lineRule="auto"/>
        <w:jc w:val="center"/>
        <w:rPr>
          <w:b/>
        </w:rPr>
      </w:pPr>
      <w:r w:rsidRPr="009E0C4E">
        <w:rPr>
          <w:b/>
        </w:rPr>
        <w:lastRenderedPageBreak/>
        <w:t>Приложение А</w:t>
      </w:r>
    </w:p>
    <w:p w:rsidR="00D878C0" w:rsidRDefault="00D878C0" w:rsidP="00D878C0">
      <w:pPr>
        <w:spacing w:after="0" w:line="240" w:lineRule="auto"/>
        <w:jc w:val="center"/>
        <w:rPr>
          <w:b/>
        </w:rPr>
      </w:pPr>
      <w:r w:rsidRPr="009E0C4E">
        <w:rPr>
          <w:b/>
        </w:rPr>
        <w:t>(</w:t>
      </w:r>
      <w:r w:rsidR="002311B6">
        <w:rPr>
          <w:b/>
        </w:rPr>
        <w:t>справочное</w:t>
      </w:r>
      <w:r w:rsidRPr="009E0C4E">
        <w:rPr>
          <w:b/>
        </w:rPr>
        <w:t>)</w:t>
      </w:r>
    </w:p>
    <w:p w:rsidR="00D878C0" w:rsidRPr="009E0C4E" w:rsidRDefault="00D878C0" w:rsidP="00D878C0">
      <w:pPr>
        <w:spacing w:after="0" w:line="240" w:lineRule="auto"/>
        <w:jc w:val="center"/>
        <w:rPr>
          <w:b/>
        </w:rPr>
      </w:pPr>
    </w:p>
    <w:p w:rsidR="00D878C0" w:rsidRDefault="00D878C0" w:rsidP="00D878C0">
      <w:pPr>
        <w:spacing w:after="0" w:line="360" w:lineRule="auto"/>
        <w:ind w:firstLine="708"/>
        <w:jc w:val="center"/>
        <w:rPr>
          <w:b/>
          <w:color w:val="222222"/>
          <w:shd w:val="clear" w:color="auto" w:fill="FFFFFF"/>
        </w:rPr>
      </w:pPr>
      <w:r>
        <w:rPr>
          <w:b/>
          <w:color w:val="222222"/>
          <w:shd w:val="clear" w:color="auto" w:fill="FFFFFF"/>
        </w:rPr>
        <w:t>О</w:t>
      </w:r>
      <w:r w:rsidRPr="00A628D7">
        <w:rPr>
          <w:b/>
          <w:color w:val="222222"/>
          <w:shd w:val="clear" w:color="auto" w:fill="FFFFFF"/>
        </w:rPr>
        <w:t>ценка достижения заявленных</w:t>
      </w:r>
      <w:r w:rsidR="0017584D">
        <w:rPr>
          <w:b/>
          <w:color w:val="222222"/>
          <w:shd w:val="clear" w:color="auto" w:fill="FFFFFF"/>
        </w:rPr>
        <w:t xml:space="preserve"> в С</w:t>
      </w:r>
      <w:r>
        <w:rPr>
          <w:b/>
          <w:color w:val="222222"/>
          <w:shd w:val="clear" w:color="auto" w:fill="FFFFFF"/>
        </w:rPr>
        <w:t>тратегии</w:t>
      </w:r>
      <w:r w:rsidR="0017584D">
        <w:rPr>
          <w:b/>
          <w:color w:val="222222"/>
          <w:shd w:val="clear" w:color="auto" w:fill="FFFFFF"/>
        </w:rPr>
        <w:t>-2015</w:t>
      </w:r>
      <w:r w:rsidRPr="00A628D7">
        <w:rPr>
          <w:b/>
          <w:color w:val="222222"/>
          <w:shd w:val="clear" w:color="auto" w:fill="FFFFFF"/>
        </w:rPr>
        <w:t xml:space="preserve"> целей</w:t>
      </w:r>
      <w:r>
        <w:rPr>
          <w:b/>
          <w:color w:val="222222"/>
          <w:shd w:val="clear" w:color="auto" w:fill="FFFFFF"/>
        </w:rPr>
        <w:t>*</w:t>
      </w:r>
    </w:p>
    <w:p w:rsidR="00D878C0" w:rsidRPr="007C64F5" w:rsidRDefault="00D878C0" w:rsidP="00D878C0">
      <w:pPr>
        <w:spacing w:after="0" w:line="240" w:lineRule="auto"/>
        <w:jc w:val="center"/>
        <w:rPr>
          <w:i/>
          <w:color w:val="222222"/>
          <w:sz w:val="20"/>
          <w:szCs w:val="20"/>
          <w:shd w:val="clear" w:color="auto" w:fill="FFFFFF"/>
        </w:rPr>
      </w:pPr>
      <w:r w:rsidRPr="008054FB">
        <w:rPr>
          <w:i/>
          <w:color w:val="222222"/>
          <w:sz w:val="20"/>
          <w:szCs w:val="20"/>
          <w:shd w:val="clear" w:color="auto" w:fill="FFFFFF"/>
        </w:rPr>
        <w:t xml:space="preserve">*Использованы официальные статистические </w:t>
      </w:r>
      <w:r w:rsidRPr="007C64F5">
        <w:rPr>
          <w:i/>
          <w:color w:val="222222"/>
          <w:sz w:val="20"/>
          <w:szCs w:val="20"/>
          <w:shd w:val="clear" w:color="auto" w:fill="FFFFFF"/>
        </w:rPr>
        <w:t>данные</w:t>
      </w:r>
      <w:r w:rsidR="00231566">
        <w:rPr>
          <w:i/>
          <w:color w:val="222222"/>
          <w:sz w:val="20"/>
          <w:szCs w:val="20"/>
          <w:shd w:val="clear" w:color="auto" w:fill="FFFFFF"/>
        </w:rPr>
        <w:t xml:space="preserve"> </w:t>
      </w:r>
      <w:hyperlink r:id="rId98" w:history="1">
        <w:r w:rsidRPr="007C64F5">
          <w:rPr>
            <w:rStyle w:val="a9"/>
            <w:sz w:val="20"/>
            <w:szCs w:val="20"/>
          </w:rPr>
          <w:t>http://pohgor.ru/ourcity/</w:t>
        </w:r>
      </w:hyperlink>
      <w:r w:rsidRPr="007C64F5">
        <w:rPr>
          <w:i/>
          <w:color w:val="222222"/>
          <w:sz w:val="20"/>
          <w:szCs w:val="20"/>
          <w:shd w:val="clear" w:color="auto" w:fill="FFFFFF"/>
        </w:rPr>
        <w:t xml:space="preserve">; </w:t>
      </w:r>
      <w:hyperlink r:id="rId99" w:history="1">
        <w:r w:rsidRPr="007C64F5">
          <w:rPr>
            <w:rStyle w:val="a9"/>
            <w:i/>
            <w:sz w:val="20"/>
            <w:szCs w:val="20"/>
            <w:shd w:val="clear" w:color="auto" w:fill="FFFFFF"/>
          </w:rPr>
          <w:t>http://www.gks.ru/</w:t>
        </w:r>
      </w:hyperlink>
      <w:r w:rsidRPr="007C64F5">
        <w:rPr>
          <w:i/>
          <w:color w:val="222222"/>
          <w:sz w:val="20"/>
          <w:szCs w:val="20"/>
          <w:shd w:val="clear" w:color="auto" w:fill="FFFFFF"/>
        </w:rPr>
        <w:t xml:space="preserve"> ; инвестиционного паспорта городского округа Похвистнево;</w:t>
      </w:r>
    </w:p>
    <w:p w:rsidR="00D878C0" w:rsidRDefault="00D878C0" w:rsidP="00D878C0">
      <w:pPr>
        <w:spacing w:after="0" w:line="240" w:lineRule="auto"/>
        <w:jc w:val="center"/>
        <w:rPr>
          <w:i/>
          <w:color w:val="222222"/>
          <w:sz w:val="20"/>
          <w:szCs w:val="20"/>
          <w:shd w:val="clear" w:color="auto" w:fill="FFFFFF"/>
        </w:rPr>
      </w:pPr>
      <w:r w:rsidRPr="007C64F5">
        <w:rPr>
          <w:i/>
          <w:color w:val="222222"/>
          <w:sz w:val="20"/>
          <w:szCs w:val="20"/>
          <w:shd w:val="clear" w:color="auto" w:fill="FFFFFF"/>
        </w:rPr>
        <w:t>Официальная открытая информация «Об итогах социально-экономического</w:t>
      </w:r>
      <w:r>
        <w:rPr>
          <w:i/>
          <w:color w:val="222222"/>
          <w:sz w:val="20"/>
          <w:szCs w:val="20"/>
          <w:shd w:val="clear" w:color="auto" w:fill="FFFFFF"/>
        </w:rPr>
        <w:t xml:space="preserve"> развития городского округа Похвистнево Самарской области за 2017г.»</w:t>
      </w:r>
      <w:r w:rsidR="00231566">
        <w:rPr>
          <w:i/>
          <w:color w:val="222222"/>
          <w:sz w:val="20"/>
          <w:szCs w:val="20"/>
          <w:shd w:val="clear" w:color="auto" w:fill="FFFFFF"/>
        </w:rPr>
        <w:t xml:space="preserve"> </w:t>
      </w:r>
    </w:p>
    <w:p w:rsidR="00D878C0" w:rsidRPr="007C64F5" w:rsidRDefault="00D878C0" w:rsidP="00D878C0">
      <w:pPr>
        <w:spacing w:after="0" w:line="240" w:lineRule="auto"/>
        <w:jc w:val="center"/>
        <w:rPr>
          <w:i/>
          <w:color w:val="222222"/>
          <w:sz w:val="20"/>
          <w:szCs w:val="20"/>
          <w:shd w:val="clear" w:color="auto" w:fill="FFFFFF"/>
        </w:rPr>
      </w:pPr>
    </w:p>
    <w:p w:rsidR="00D878C0" w:rsidRDefault="00D878C0" w:rsidP="00D878C0">
      <w:pPr>
        <w:shd w:val="clear" w:color="auto" w:fill="376092"/>
        <w:spacing w:after="0" w:line="360" w:lineRule="auto"/>
        <w:ind w:firstLine="708"/>
        <w:jc w:val="center"/>
        <w:rPr>
          <w:color w:val="222222"/>
          <w:shd w:val="clear" w:color="auto" w:fill="FFFFFF"/>
        </w:rPr>
      </w:pPr>
      <w:r>
        <w:rPr>
          <w:color w:val="222222"/>
          <w:shd w:val="clear" w:color="auto" w:fill="FFFFFF"/>
        </w:rPr>
        <w:t>ПОХВИСТНЕВО – ЦЕНТР ВЫСОКОЭФФЕКТИВНОГО ЗДРАВООХРАНЕНИЯ</w:t>
      </w:r>
    </w:p>
    <w:tbl>
      <w:tblPr>
        <w:tblStyle w:val="ac"/>
        <w:tblW w:w="14635" w:type="dxa"/>
        <w:jc w:val="center"/>
        <w:tblInd w:w="197" w:type="dxa"/>
        <w:tblLayout w:type="fixed"/>
        <w:tblLook w:val="04A0"/>
      </w:tblPr>
      <w:tblGrid>
        <w:gridCol w:w="2425"/>
        <w:gridCol w:w="3420"/>
        <w:gridCol w:w="1559"/>
        <w:gridCol w:w="1469"/>
        <w:gridCol w:w="3552"/>
        <w:gridCol w:w="2210"/>
      </w:tblGrid>
      <w:tr w:rsidR="00D878C0" w:rsidRPr="004345BA" w:rsidTr="0038324B">
        <w:trPr>
          <w:jc w:val="center"/>
        </w:trPr>
        <w:tc>
          <w:tcPr>
            <w:tcW w:w="2425" w:type="dxa"/>
            <w:vAlign w:val="center"/>
          </w:tcPr>
          <w:p w:rsidR="00D878C0" w:rsidRPr="004345BA" w:rsidRDefault="00D878C0" w:rsidP="00FA16D5">
            <w:pPr>
              <w:jc w:val="center"/>
              <w:rPr>
                <w:color w:val="222222"/>
                <w:sz w:val="24"/>
                <w:szCs w:val="24"/>
                <w:shd w:val="clear" w:color="auto" w:fill="FFFFFF"/>
              </w:rPr>
            </w:pPr>
            <w:r w:rsidRPr="004345BA">
              <w:rPr>
                <w:color w:val="222222"/>
                <w:sz w:val="24"/>
                <w:szCs w:val="24"/>
                <w:shd w:val="clear" w:color="auto" w:fill="FFFFFF"/>
              </w:rPr>
              <w:t>Целевая задача</w:t>
            </w:r>
          </w:p>
        </w:tc>
        <w:tc>
          <w:tcPr>
            <w:tcW w:w="3420" w:type="dxa"/>
            <w:vAlign w:val="center"/>
          </w:tcPr>
          <w:p w:rsidR="00D878C0" w:rsidRPr="004345BA" w:rsidRDefault="00D878C0" w:rsidP="00FA16D5">
            <w:pPr>
              <w:jc w:val="center"/>
              <w:rPr>
                <w:color w:val="222222"/>
                <w:sz w:val="24"/>
                <w:szCs w:val="24"/>
                <w:shd w:val="clear" w:color="auto" w:fill="FFFFFF"/>
              </w:rPr>
            </w:pPr>
            <w:r w:rsidRPr="004345BA">
              <w:rPr>
                <w:color w:val="222222"/>
                <w:sz w:val="24"/>
                <w:szCs w:val="24"/>
                <w:shd w:val="clear" w:color="auto" w:fill="FFFFFF"/>
              </w:rPr>
              <w:t>Параметры реализации</w:t>
            </w:r>
          </w:p>
        </w:tc>
        <w:tc>
          <w:tcPr>
            <w:tcW w:w="1559" w:type="dxa"/>
            <w:vAlign w:val="center"/>
          </w:tcPr>
          <w:p w:rsidR="00D878C0" w:rsidRPr="004345BA" w:rsidRDefault="00D878C0" w:rsidP="00FA16D5">
            <w:pPr>
              <w:jc w:val="center"/>
              <w:rPr>
                <w:color w:val="222222"/>
                <w:sz w:val="24"/>
                <w:szCs w:val="24"/>
                <w:shd w:val="clear" w:color="auto" w:fill="FFFFFF"/>
              </w:rPr>
            </w:pPr>
            <w:r w:rsidRPr="004345BA">
              <w:rPr>
                <w:color w:val="222222"/>
                <w:sz w:val="24"/>
                <w:szCs w:val="24"/>
                <w:shd w:val="clear" w:color="auto" w:fill="FFFFFF"/>
              </w:rPr>
              <w:t>Достигн</w:t>
            </w:r>
            <w:r w:rsidRPr="004345BA">
              <w:rPr>
                <w:color w:val="222222"/>
                <w:sz w:val="24"/>
                <w:szCs w:val="24"/>
                <w:shd w:val="clear" w:color="auto" w:fill="FFFFFF"/>
              </w:rPr>
              <w:t>у</w:t>
            </w:r>
            <w:r w:rsidRPr="004345BA">
              <w:rPr>
                <w:color w:val="222222"/>
                <w:sz w:val="24"/>
                <w:szCs w:val="24"/>
                <w:shd w:val="clear" w:color="auto" w:fill="FFFFFF"/>
              </w:rPr>
              <w:t>тый уровень</w:t>
            </w:r>
            <w:r>
              <w:rPr>
                <w:color w:val="222222"/>
                <w:sz w:val="24"/>
                <w:szCs w:val="24"/>
                <w:shd w:val="clear" w:color="auto" w:fill="FFFFFF"/>
              </w:rPr>
              <w:t xml:space="preserve"> (2017г.)</w:t>
            </w:r>
          </w:p>
        </w:tc>
        <w:tc>
          <w:tcPr>
            <w:tcW w:w="1469" w:type="dxa"/>
            <w:vAlign w:val="center"/>
          </w:tcPr>
          <w:p w:rsidR="00D878C0" w:rsidRPr="004345BA" w:rsidRDefault="00D878C0" w:rsidP="00FA16D5">
            <w:pPr>
              <w:jc w:val="center"/>
              <w:rPr>
                <w:color w:val="222222"/>
                <w:sz w:val="24"/>
                <w:szCs w:val="24"/>
                <w:shd w:val="clear" w:color="auto" w:fill="FFFFFF"/>
              </w:rPr>
            </w:pPr>
            <w:r w:rsidRPr="004345BA">
              <w:rPr>
                <w:color w:val="222222"/>
                <w:sz w:val="24"/>
                <w:szCs w:val="24"/>
                <w:shd w:val="clear" w:color="auto" w:fill="FFFFFF"/>
              </w:rPr>
              <w:t>Диапазон городов Самарской области</w:t>
            </w:r>
          </w:p>
        </w:tc>
        <w:tc>
          <w:tcPr>
            <w:tcW w:w="3552" w:type="dxa"/>
            <w:vAlign w:val="center"/>
          </w:tcPr>
          <w:p w:rsidR="00D878C0" w:rsidRPr="004345BA" w:rsidRDefault="00D878C0" w:rsidP="00FA16D5">
            <w:pPr>
              <w:jc w:val="center"/>
              <w:rPr>
                <w:color w:val="222222"/>
                <w:sz w:val="24"/>
                <w:szCs w:val="24"/>
                <w:shd w:val="clear" w:color="auto" w:fill="FFFFFF"/>
              </w:rPr>
            </w:pPr>
            <w:r w:rsidRPr="004345BA">
              <w:rPr>
                <w:color w:val="222222"/>
                <w:sz w:val="24"/>
                <w:szCs w:val="24"/>
                <w:shd w:val="clear" w:color="auto" w:fill="FFFFFF"/>
              </w:rPr>
              <w:t>Уровень реализации потенциала</w:t>
            </w:r>
          </w:p>
        </w:tc>
        <w:tc>
          <w:tcPr>
            <w:tcW w:w="2210" w:type="dxa"/>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Степень реализ</w:t>
            </w:r>
            <w:r>
              <w:rPr>
                <w:color w:val="222222"/>
                <w:sz w:val="24"/>
                <w:szCs w:val="24"/>
                <w:shd w:val="clear" w:color="auto" w:fill="FFFFFF"/>
              </w:rPr>
              <w:t>а</w:t>
            </w:r>
            <w:r>
              <w:rPr>
                <w:color w:val="222222"/>
                <w:sz w:val="24"/>
                <w:szCs w:val="24"/>
                <w:shd w:val="clear" w:color="auto" w:fill="FFFFFF"/>
              </w:rPr>
              <w:t>ции целевой зад</w:t>
            </w:r>
            <w:r>
              <w:rPr>
                <w:color w:val="222222"/>
                <w:sz w:val="24"/>
                <w:szCs w:val="24"/>
                <w:shd w:val="clear" w:color="auto" w:fill="FFFFFF"/>
              </w:rPr>
              <w:t>а</w:t>
            </w:r>
            <w:r>
              <w:rPr>
                <w:color w:val="222222"/>
                <w:sz w:val="24"/>
                <w:szCs w:val="24"/>
                <w:shd w:val="clear" w:color="auto" w:fill="FFFFFF"/>
              </w:rPr>
              <w:t>чи</w:t>
            </w:r>
          </w:p>
        </w:tc>
      </w:tr>
      <w:tr w:rsidR="00D878C0" w:rsidRPr="004345BA" w:rsidTr="0038324B">
        <w:trPr>
          <w:jc w:val="center"/>
        </w:trPr>
        <w:tc>
          <w:tcPr>
            <w:tcW w:w="2425" w:type="dxa"/>
            <w:vMerge w:val="restart"/>
            <w:vAlign w:val="center"/>
          </w:tcPr>
          <w:p w:rsidR="00D878C0" w:rsidRPr="00B4715A" w:rsidRDefault="00D878C0" w:rsidP="00D878C0">
            <w:pPr>
              <w:jc w:val="center"/>
              <w:rPr>
                <w:b/>
                <w:color w:val="222222"/>
                <w:sz w:val="24"/>
                <w:szCs w:val="24"/>
                <w:shd w:val="clear" w:color="auto" w:fill="FFFFFF"/>
              </w:rPr>
            </w:pPr>
            <w:r w:rsidRPr="00B4715A">
              <w:rPr>
                <w:b/>
                <w:color w:val="222222"/>
                <w:sz w:val="24"/>
                <w:szCs w:val="24"/>
                <w:shd w:val="clear" w:color="auto" w:fill="FFFFFF"/>
              </w:rPr>
              <w:t>Создание высок</w:t>
            </w:r>
            <w:r w:rsidRPr="00B4715A">
              <w:rPr>
                <w:b/>
                <w:color w:val="222222"/>
                <w:sz w:val="24"/>
                <w:szCs w:val="24"/>
                <w:shd w:val="clear" w:color="auto" w:fill="FFFFFF"/>
              </w:rPr>
              <w:t>о</w:t>
            </w:r>
            <w:r w:rsidRPr="00B4715A">
              <w:rPr>
                <w:b/>
                <w:color w:val="222222"/>
                <w:sz w:val="24"/>
                <w:szCs w:val="24"/>
                <w:shd w:val="clear" w:color="auto" w:fill="FFFFFF"/>
              </w:rPr>
              <w:t>технологичных м</w:t>
            </w:r>
            <w:r w:rsidRPr="00B4715A">
              <w:rPr>
                <w:b/>
                <w:color w:val="222222"/>
                <w:sz w:val="24"/>
                <w:szCs w:val="24"/>
                <w:shd w:val="clear" w:color="auto" w:fill="FFFFFF"/>
              </w:rPr>
              <w:t>е</w:t>
            </w:r>
            <w:r w:rsidRPr="00B4715A">
              <w:rPr>
                <w:b/>
                <w:color w:val="222222"/>
                <w:sz w:val="24"/>
                <w:szCs w:val="24"/>
                <w:shd w:val="clear" w:color="auto" w:fill="FFFFFF"/>
              </w:rPr>
              <w:t>дицинских учре</w:t>
            </w:r>
            <w:r w:rsidRPr="00B4715A">
              <w:rPr>
                <w:b/>
                <w:color w:val="222222"/>
                <w:sz w:val="24"/>
                <w:szCs w:val="24"/>
                <w:shd w:val="clear" w:color="auto" w:fill="FFFFFF"/>
              </w:rPr>
              <w:t>ж</w:t>
            </w:r>
            <w:r w:rsidRPr="00B4715A">
              <w:rPr>
                <w:b/>
                <w:color w:val="222222"/>
                <w:sz w:val="24"/>
                <w:szCs w:val="24"/>
                <w:shd w:val="clear" w:color="auto" w:fill="FFFFFF"/>
              </w:rPr>
              <w:t>дений</w:t>
            </w:r>
          </w:p>
        </w:tc>
        <w:tc>
          <w:tcPr>
            <w:tcW w:w="3420" w:type="dxa"/>
            <w:vAlign w:val="center"/>
          </w:tcPr>
          <w:p w:rsidR="0038324B" w:rsidRDefault="00D878C0" w:rsidP="00FA16D5">
            <w:pPr>
              <w:jc w:val="center"/>
              <w:rPr>
                <w:color w:val="222222"/>
                <w:sz w:val="24"/>
                <w:szCs w:val="24"/>
                <w:shd w:val="clear" w:color="auto" w:fill="FFFFFF"/>
              </w:rPr>
            </w:pPr>
            <w:r w:rsidRPr="003C7A4F">
              <w:rPr>
                <w:color w:val="222222"/>
                <w:sz w:val="24"/>
                <w:szCs w:val="24"/>
                <w:shd w:val="clear" w:color="auto" w:fill="FFFFFF"/>
              </w:rPr>
              <w:t xml:space="preserve">Численность населения, </w:t>
            </w:r>
          </w:p>
          <w:p w:rsidR="00D878C0" w:rsidRPr="004345BA" w:rsidRDefault="00D878C0" w:rsidP="00FA16D5">
            <w:pPr>
              <w:jc w:val="center"/>
              <w:rPr>
                <w:color w:val="222222"/>
                <w:sz w:val="24"/>
                <w:szCs w:val="24"/>
                <w:shd w:val="clear" w:color="auto" w:fill="FFFFFF"/>
              </w:rPr>
            </w:pPr>
            <w:r w:rsidRPr="003C7A4F">
              <w:rPr>
                <w:color w:val="222222"/>
                <w:sz w:val="24"/>
                <w:szCs w:val="24"/>
                <w:shd w:val="clear" w:color="auto" w:fill="FFFFFF"/>
              </w:rPr>
              <w:t>тыс. чел.</w:t>
            </w:r>
          </w:p>
        </w:tc>
        <w:tc>
          <w:tcPr>
            <w:tcW w:w="1559"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29, 19</w:t>
            </w:r>
          </w:p>
        </w:tc>
        <w:tc>
          <w:tcPr>
            <w:tcW w:w="1469" w:type="dxa"/>
            <w:vAlign w:val="center"/>
          </w:tcPr>
          <w:p w:rsidR="00D878C0" w:rsidRPr="004345BA" w:rsidRDefault="00D878C0" w:rsidP="00FA16D5">
            <w:pPr>
              <w:jc w:val="center"/>
              <w:rPr>
                <w:color w:val="222222"/>
                <w:sz w:val="24"/>
                <w:szCs w:val="24"/>
                <w:shd w:val="clear" w:color="auto" w:fill="FFFFFF"/>
              </w:rPr>
            </w:pPr>
            <w:r w:rsidRPr="003C7A4F">
              <w:rPr>
                <w:color w:val="222222"/>
                <w:sz w:val="24"/>
                <w:szCs w:val="24"/>
                <w:shd w:val="clear" w:color="auto" w:fill="FFFFFF"/>
              </w:rPr>
              <w:t>26,55 – 1170,98</w:t>
            </w:r>
          </w:p>
        </w:tc>
        <w:tc>
          <w:tcPr>
            <w:tcW w:w="3552" w:type="dxa"/>
            <w:vAlign w:val="center"/>
          </w:tcPr>
          <w:tbl>
            <w:tblPr>
              <w:tblW w:w="5827" w:type="dxa"/>
              <w:tblLayout w:type="fixed"/>
              <w:tblLook w:val="04A0"/>
            </w:tblPr>
            <w:tblGrid>
              <w:gridCol w:w="976"/>
              <w:gridCol w:w="3875"/>
              <w:gridCol w:w="976"/>
            </w:tblGrid>
            <w:tr w:rsidR="00D878C0" w:rsidRPr="00710091" w:rsidTr="00FA16D5">
              <w:trPr>
                <w:trHeight w:val="288"/>
              </w:trPr>
              <w:tc>
                <w:tcPr>
                  <w:tcW w:w="976" w:type="dxa"/>
                  <w:tcBorders>
                    <w:top w:val="nil"/>
                    <w:left w:val="nil"/>
                    <w:bottom w:val="nil"/>
                    <w:right w:val="nil"/>
                  </w:tcBorders>
                  <w:shd w:val="clear" w:color="auto" w:fill="auto"/>
                  <w:noWrap/>
                  <w:vAlign w:val="bottom"/>
                  <w:hideMark/>
                </w:tcPr>
                <w:p w:rsidR="00D878C0" w:rsidRPr="00710091" w:rsidRDefault="00400C9D" w:rsidP="00FA16D5">
                  <w:pPr>
                    <w:spacing w:after="0" w:line="240" w:lineRule="auto"/>
                    <w:jc w:val="right"/>
                    <w:rPr>
                      <w:rFonts w:ascii="Calibri" w:eastAsia="Times New Roman" w:hAnsi="Calibri" w:cs="Calibri"/>
                      <w:color w:val="000000"/>
                    </w:rPr>
                  </w:pPr>
                  <w:r>
                    <w:rPr>
                      <w:rFonts w:ascii="Calibri" w:eastAsia="Times New Roman" w:hAnsi="Calibri" w:cs="Calibri"/>
                      <w:noProof/>
                      <w:color w:val="000000"/>
                    </w:rPr>
                    <w:pict>
                      <v:shape id="_x0000_s1141" type="#_x0000_t32" style="position:absolute;left:0;text-align:left;margin-left:32.55pt;margin-top:.9pt;width:.6pt;height:13.2pt;z-index:251609088;mso-position-horizontal-relative:text;mso-position-vertical-relative:text" o:connectortype="straight" strokecolor="#c00000" strokeweight="2pt"/>
                    </w:pict>
                  </w:r>
                  <w:r>
                    <w:rPr>
                      <w:rFonts w:ascii="Calibri" w:eastAsia="Times New Roman" w:hAnsi="Calibri" w:cs="Calibri"/>
                      <w:noProof/>
                      <w:color w:val="000000"/>
                    </w:rPr>
                    <w:pict>
                      <v:rect id="_x0000_s1142" style="position:absolute;left:0;text-align:left;margin-left:26.85pt;margin-top:.75pt;width:130.2pt;height:13.2pt;z-index:251610112;mso-position-horizontal-relative:text;mso-position-vertical-relative:text"/>
                    </w:pict>
                  </w:r>
                  <w:r w:rsidR="00D878C0">
                    <w:rPr>
                      <w:rFonts w:ascii="Calibri" w:eastAsia="Times New Roman" w:hAnsi="Calibri" w:cs="Calibri"/>
                      <w:color w:val="000000"/>
                    </w:rPr>
                    <w:t>1</w:t>
                  </w:r>
                </w:p>
              </w:tc>
              <w:tc>
                <w:tcPr>
                  <w:tcW w:w="3875" w:type="dxa"/>
                  <w:tcBorders>
                    <w:top w:val="nil"/>
                    <w:left w:val="nil"/>
                    <w:bottom w:val="nil"/>
                    <w:right w:val="single" w:sz="4" w:space="0" w:color="000000"/>
                  </w:tcBorders>
                  <w:shd w:val="clear" w:color="auto" w:fill="auto"/>
                  <w:noWrap/>
                  <w:vAlign w:val="bottom"/>
                  <w:hideMark/>
                </w:tcPr>
                <w:p w:rsidR="00D878C0" w:rsidRPr="00710091" w:rsidRDefault="00D878C0" w:rsidP="00FA16D5">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D878C0" w:rsidRPr="00710091" w:rsidRDefault="00D878C0" w:rsidP="00FA16D5">
                  <w:pPr>
                    <w:spacing w:after="0" w:line="240" w:lineRule="auto"/>
                    <w:rPr>
                      <w:rFonts w:ascii="Calibri" w:eastAsia="Times New Roman" w:hAnsi="Calibri" w:cs="Calibri"/>
                      <w:color w:val="000000"/>
                    </w:rPr>
                  </w:pPr>
                </w:p>
              </w:tc>
            </w:tr>
          </w:tbl>
          <w:p w:rsidR="00D878C0" w:rsidRPr="004345BA" w:rsidRDefault="00D878C0" w:rsidP="00FA16D5">
            <w:pPr>
              <w:jc w:val="center"/>
              <w:rPr>
                <w:color w:val="222222"/>
                <w:sz w:val="24"/>
                <w:szCs w:val="24"/>
                <w:shd w:val="clear" w:color="auto" w:fill="FFFFFF"/>
              </w:rPr>
            </w:pP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43" type="#_x0000_t120" style="position:absolute;left:0;text-align:left;margin-left:-2.6pt;margin-top:7.35pt;width:16.8pt;height:15pt;z-index:251611136;mso-position-horizontal-relative:text;mso-position-vertical-relative:text" fillcolor="#c0000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Pr="004345BA" w:rsidRDefault="00D878C0" w:rsidP="00FA16D5">
            <w:pPr>
              <w:jc w:val="center"/>
              <w:rPr>
                <w:color w:val="222222"/>
                <w:sz w:val="24"/>
                <w:szCs w:val="24"/>
                <w:shd w:val="clear" w:color="auto" w:fill="FFFFFF"/>
              </w:rPr>
            </w:pPr>
            <w:r w:rsidRPr="003C7A4F">
              <w:rPr>
                <w:color w:val="222222"/>
                <w:sz w:val="24"/>
                <w:szCs w:val="24"/>
                <w:shd w:val="clear" w:color="auto" w:fill="FFFFFF"/>
              </w:rPr>
              <w:t>Коэффициент естественного прирост</w:t>
            </w:r>
            <w:r>
              <w:rPr>
                <w:color w:val="222222"/>
                <w:sz w:val="24"/>
                <w:szCs w:val="24"/>
                <w:shd w:val="clear" w:color="auto" w:fill="FFFFFF"/>
              </w:rPr>
              <w:t>а</w:t>
            </w:r>
            <w:r w:rsidRPr="003C7A4F">
              <w:rPr>
                <w:color w:val="222222"/>
                <w:sz w:val="24"/>
                <w:szCs w:val="24"/>
                <w:shd w:val="clear" w:color="auto" w:fill="FFFFFF"/>
              </w:rPr>
              <w:t xml:space="preserve"> на 1000 чел.</w:t>
            </w:r>
          </w:p>
        </w:tc>
        <w:tc>
          <w:tcPr>
            <w:tcW w:w="1559"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-2,2</w:t>
            </w:r>
          </w:p>
        </w:tc>
        <w:tc>
          <w:tcPr>
            <w:tcW w:w="1469" w:type="dxa"/>
            <w:vAlign w:val="center"/>
          </w:tcPr>
          <w:p w:rsidR="00D878C0" w:rsidRPr="004345BA" w:rsidRDefault="00D878C0" w:rsidP="00FA16D5">
            <w:pPr>
              <w:jc w:val="center"/>
              <w:rPr>
                <w:color w:val="222222"/>
                <w:sz w:val="24"/>
                <w:szCs w:val="24"/>
                <w:shd w:val="clear" w:color="auto" w:fill="FFFFFF"/>
              </w:rPr>
            </w:pPr>
            <w:r w:rsidRPr="003C7A4F">
              <w:rPr>
                <w:color w:val="222222"/>
                <w:sz w:val="24"/>
                <w:szCs w:val="24"/>
                <w:shd w:val="clear" w:color="auto" w:fill="FFFFFF"/>
              </w:rPr>
              <w:t>(-7 )</w:t>
            </w:r>
            <w:r>
              <w:rPr>
                <w:color w:val="222222"/>
                <w:sz w:val="24"/>
                <w:szCs w:val="24"/>
                <w:shd w:val="clear" w:color="auto" w:fill="FFFFFF"/>
              </w:rPr>
              <w:t xml:space="preserve"> </w:t>
            </w:r>
            <w:r w:rsidRPr="003C7A4F">
              <w:rPr>
                <w:color w:val="222222"/>
                <w:sz w:val="24"/>
                <w:szCs w:val="24"/>
                <w:shd w:val="clear" w:color="auto" w:fill="FFFFFF"/>
              </w:rPr>
              <w:t>– (+1,5)</w:t>
            </w:r>
          </w:p>
        </w:tc>
        <w:tc>
          <w:tcPr>
            <w:tcW w:w="3552" w:type="dxa"/>
            <w:vAlign w:val="center"/>
          </w:tcPr>
          <w:p w:rsidR="00D878C0" w:rsidRPr="004345BA" w:rsidRDefault="00400C9D" w:rsidP="00FA16D5">
            <w:pPr>
              <w:jc w:val="center"/>
              <w:rPr>
                <w:color w:val="222222"/>
                <w:sz w:val="24"/>
                <w:szCs w:val="24"/>
                <w:shd w:val="clear" w:color="auto" w:fill="FFFFFF"/>
              </w:rPr>
            </w:pPr>
            <w:r>
              <w:rPr>
                <w:noProof/>
                <w:color w:val="222222"/>
                <w:sz w:val="24"/>
                <w:szCs w:val="24"/>
              </w:rPr>
              <w:pict>
                <v:shape id="_x0000_s1150" type="#_x0000_t32" style="position:absolute;left:0;text-align:left;margin-left:99.55pt;margin-top:-.35pt;width:.6pt;height:13.2pt;z-index:251612160;mso-position-horizontal-relative:text;mso-position-vertical-relative:text" o:connectortype="straight" strokecolor="#c00000" strokeweight="2pt"/>
              </w:pict>
            </w:r>
            <w:r>
              <w:rPr>
                <w:noProof/>
                <w:color w:val="222222"/>
                <w:sz w:val="24"/>
                <w:szCs w:val="24"/>
              </w:rPr>
              <w:pict>
                <v:rect id="_x0000_s1144" style="position:absolute;left:0;text-align:left;margin-left:26.5pt;margin-top:-.7pt;width:130.2pt;height:13.2pt;z-index:251613184;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45" type="#_x0000_t120" style="position:absolute;left:0;text-align:left;margin-left:-2.75pt;margin-top:4.7pt;width:16.8pt;height:15pt;z-index:251614208;mso-position-horizontal-relative:text;mso-position-vertical-relative:text" fillcolor="yellow"/>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Pr="004345BA" w:rsidRDefault="00D878C0" w:rsidP="00FA16D5">
            <w:pPr>
              <w:jc w:val="center"/>
              <w:rPr>
                <w:color w:val="222222"/>
                <w:sz w:val="24"/>
                <w:szCs w:val="24"/>
                <w:shd w:val="clear" w:color="auto" w:fill="FFFFFF"/>
              </w:rPr>
            </w:pPr>
            <w:r w:rsidRPr="009C5C3D">
              <w:rPr>
                <w:color w:val="000000"/>
                <w:sz w:val="24"/>
                <w:szCs w:val="24"/>
              </w:rPr>
              <w:t>Число врачей на 10000 чел.</w:t>
            </w:r>
          </w:p>
        </w:tc>
        <w:tc>
          <w:tcPr>
            <w:tcW w:w="1559"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23,0</w:t>
            </w:r>
          </w:p>
        </w:tc>
        <w:tc>
          <w:tcPr>
            <w:tcW w:w="1469" w:type="dxa"/>
            <w:vAlign w:val="center"/>
          </w:tcPr>
          <w:p w:rsidR="00D878C0" w:rsidRPr="004345BA" w:rsidRDefault="00D878C0" w:rsidP="00FA16D5">
            <w:pPr>
              <w:jc w:val="center"/>
              <w:rPr>
                <w:color w:val="222222"/>
                <w:sz w:val="24"/>
                <w:szCs w:val="24"/>
                <w:shd w:val="clear" w:color="auto" w:fill="FFFFFF"/>
              </w:rPr>
            </w:pPr>
            <w:r w:rsidRPr="009C5C3D">
              <w:rPr>
                <w:color w:val="222222"/>
                <w:sz w:val="24"/>
                <w:szCs w:val="24"/>
                <w:shd w:val="clear" w:color="auto" w:fill="FFFFFF"/>
              </w:rPr>
              <w:t>14,7 – 84,3</w:t>
            </w:r>
          </w:p>
        </w:tc>
        <w:tc>
          <w:tcPr>
            <w:tcW w:w="3552" w:type="dxa"/>
            <w:vAlign w:val="center"/>
          </w:tcPr>
          <w:p w:rsidR="00D878C0" w:rsidRPr="004345BA" w:rsidRDefault="00400C9D" w:rsidP="00FA16D5">
            <w:pPr>
              <w:jc w:val="center"/>
              <w:rPr>
                <w:color w:val="222222"/>
                <w:sz w:val="24"/>
                <w:szCs w:val="24"/>
                <w:shd w:val="clear" w:color="auto" w:fill="FFFFFF"/>
              </w:rPr>
            </w:pPr>
            <w:r>
              <w:rPr>
                <w:noProof/>
                <w:color w:val="222222"/>
                <w:sz w:val="24"/>
                <w:szCs w:val="24"/>
              </w:rPr>
              <w:pict>
                <v:shape id="_x0000_s1151" type="#_x0000_t32" style="position:absolute;left:0;text-align:left;margin-left:38.55pt;margin-top:2.3pt;width:0;height:13.2pt;z-index:251615232;mso-position-horizontal-relative:text;mso-position-vertical-relative:text" o:connectortype="straight" strokecolor="#c00000" strokeweight="2pt"/>
              </w:pict>
            </w:r>
            <w:r>
              <w:rPr>
                <w:noProof/>
                <w:color w:val="222222"/>
                <w:sz w:val="24"/>
                <w:szCs w:val="24"/>
              </w:rPr>
              <w:pict>
                <v:rect id="_x0000_s1146" style="position:absolute;left:0;text-align:left;margin-left:26.5pt;margin-top:1.6pt;width:130.2pt;height:13.2pt;z-index:251616256;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47" type="#_x0000_t120" style="position:absolute;left:0;text-align:left;margin-left:-2.75pt;margin-top:.5pt;width:16.8pt;height:15pt;z-index:251617280;mso-position-horizontal-relative:text;mso-position-vertical-relative:text" fillcolor="#c00000"/>
              </w:pict>
            </w:r>
          </w:p>
        </w:tc>
      </w:tr>
      <w:tr w:rsidR="00D878C0" w:rsidRPr="004345BA" w:rsidTr="0038324B">
        <w:trPr>
          <w:trHeight w:val="481"/>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Default="00D878C0" w:rsidP="00FA16D5">
            <w:pPr>
              <w:jc w:val="center"/>
              <w:rPr>
                <w:color w:val="222222"/>
                <w:sz w:val="24"/>
                <w:szCs w:val="24"/>
                <w:shd w:val="clear" w:color="auto" w:fill="FFFFFF"/>
              </w:rPr>
            </w:pPr>
            <w:r w:rsidRPr="009C5C3D">
              <w:rPr>
                <w:color w:val="000000"/>
                <w:sz w:val="24"/>
                <w:szCs w:val="24"/>
              </w:rPr>
              <w:t>Мощность амбулаторно-поликлинических учреждений на 10000 чел. за смену</w:t>
            </w:r>
          </w:p>
        </w:tc>
        <w:tc>
          <w:tcPr>
            <w:tcW w:w="155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290,40</w:t>
            </w:r>
          </w:p>
        </w:tc>
        <w:tc>
          <w:tcPr>
            <w:tcW w:w="1469" w:type="dxa"/>
            <w:vAlign w:val="center"/>
          </w:tcPr>
          <w:p w:rsidR="00D878C0" w:rsidRDefault="00D878C0" w:rsidP="00FA16D5">
            <w:pPr>
              <w:jc w:val="center"/>
              <w:rPr>
                <w:color w:val="222222"/>
                <w:sz w:val="24"/>
                <w:szCs w:val="24"/>
                <w:shd w:val="clear" w:color="auto" w:fill="FFFFFF"/>
              </w:rPr>
            </w:pPr>
            <w:r w:rsidRPr="009C5C3D">
              <w:rPr>
                <w:color w:val="222222"/>
                <w:sz w:val="24"/>
                <w:szCs w:val="24"/>
                <w:shd w:val="clear" w:color="auto" w:fill="FFFFFF"/>
              </w:rPr>
              <w:t>188,8 – 294,7</w:t>
            </w:r>
          </w:p>
        </w:tc>
        <w:tc>
          <w:tcPr>
            <w:tcW w:w="3552" w:type="dxa"/>
            <w:vAlign w:val="center"/>
          </w:tcPr>
          <w:p w:rsidR="00D878C0" w:rsidRDefault="00400C9D" w:rsidP="00FA16D5">
            <w:pPr>
              <w:jc w:val="center"/>
              <w:rPr>
                <w:noProof/>
                <w:color w:val="222222"/>
                <w:sz w:val="24"/>
                <w:szCs w:val="24"/>
              </w:rPr>
            </w:pPr>
            <w:r>
              <w:rPr>
                <w:noProof/>
                <w:color w:val="222222"/>
                <w:sz w:val="24"/>
                <w:szCs w:val="24"/>
              </w:rPr>
              <w:pict>
                <v:shape id="_x0000_s1152" type="#_x0000_t32" style="position:absolute;left:0;text-align:left;margin-left:146.35pt;margin-top:.45pt;width:0;height:13.2pt;z-index:251618304;mso-position-horizontal-relative:text;mso-position-vertical-relative:text" o:connectortype="straight" strokecolor="#c00000" strokeweight="2pt"/>
              </w:pict>
            </w:r>
            <w:r>
              <w:rPr>
                <w:noProof/>
                <w:color w:val="222222"/>
                <w:sz w:val="24"/>
                <w:szCs w:val="24"/>
              </w:rPr>
              <w:pict>
                <v:rect id="_x0000_s1148" style="position:absolute;left:0;text-align:left;margin-left:25.75pt;margin-top:.35pt;width:130.2pt;height:13.2pt;z-index:251619328;mso-position-horizontal-relative:text;mso-position-vertical-relative:text"/>
              </w:pict>
            </w:r>
          </w:p>
        </w:tc>
        <w:tc>
          <w:tcPr>
            <w:tcW w:w="2210" w:type="dxa"/>
            <w:vAlign w:val="center"/>
          </w:tcPr>
          <w:p w:rsidR="00D878C0" w:rsidRDefault="00400C9D" w:rsidP="00FA16D5">
            <w:pPr>
              <w:jc w:val="center"/>
              <w:rPr>
                <w:noProof/>
                <w:color w:val="222222"/>
                <w:sz w:val="24"/>
                <w:szCs w:val="24"/>
              </w:rPr>
            </w:pPr>
            <w:r>
              <w:rPr>
                <w:noProof/>
                <w:color w:val="222222"/>
                <w:sz w:val="24"/>
                <w:szCs w:val="24"/>
              </w:rPr>
              <w:pict>
                <v:shape id="_x0000_s1149" type="#_x0000_t120" style="position:absolute;left:0;text-align:left;margin-left:-2.6pt;margin-top:.55pt;width:16.8pt;height:15pt;z-index:251620352;mso-position-horizontal-relative:text;mso-position-vertical-relative:text" fillcolor="#00b05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Ввод в эксплуатацию межм</w:t>
            </w:r>
            <w:r>
              <w:rPr>
                <w:color w:val="222222"/>
                <w:sz w:val="24"/>
                <w:szCs w:val="24"/>
                <w:shd w:val="clear" w:color="auto" w:fill="FFFFFF"/>
              </w:rPr>
              <w:t>у</w:t>
            </w:r>
            <w:r>
              <w:rPr>
                <w:color w:val="222222"/>
                <w:sz w:val="24"/>
                <w:szCs w:val="24"/>
                <w:shd w:val="clear" w:color="auto" w:fill="FFFFFF"/>
              </w:rPr>
              <w:t>ниципального перинатального центра (2010г.)</w:t>
            </w:r>
          </w:p>
        </w:tc>
        <w:tc>
          <w:tcPr>
            <w:tcW w:w="155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_</w:t>
            </w:r>
          </w:p>
        </w:tc>
        <w:tc>
          <w:tcPr>
            <w:tcW w:w="1469" w:type="dxa"/>
            <w:vAlign w:val="center"/>
          </w:tcPr>
          <w:p w:rsidR="00D878C0" w:rsidRPr="00320352" w:rsidRDefault="00D878C0" w:rsidP="00FA16D5">
            <w:pPr>
              <w:jc w:val="center"/>
              <w:rPr>
                <w:b/>
                <w:color w:val="222222"/>
                <w:sz w:val="24"/>
                <w:szCs w:val="24"/>
                <w:shd w:val="clear" w:color="auto" w:fill="FFFFFF"/>
              </w:rPr>
            </w:pPr>
            <w:r>
              <w:rPr>
                <w:b/>
                <w:color w:val="222222"/>
                <w:sz w:val="24"/>
                <w:szCs w:val="24"/>
                <w:shd w:val="clear" w:color="auto" w:fill="FFFFFF"/>
              </w:rPr>
              <w:t>_</w:t>
            </w:r>
          </w:p>
        </w:tc>
        <w:tc>
          <w:tcPr>
            <w:tcW w:w="3552" w:type="dxa"/>
            <w:vAlign w:val="center"/>
          </w:tcPr>
          <w:p w:rsidR="00D878C0" w:rsidRPr="00320352" w:rsidRDefault="00D878C0" w:rsidP="00FA16D5">
            <w:pPr>
              <w:jc w:val="center"/>
              <w:rPr>
                <w:b/>
                <w:noProof/>
                <w:color w:val="222222"/>
                <w:sz w:val="24"/>
                <w:szCs w:val="24"/>
              </w:rPr>
            </w:pPr>
            <w:r>
              <w:rPr>
                <w:b/>
                <w:noProof/>
                <w:color w:val="222222"/>
                <w:sz w:val="24"/>
                <w:szCs w:val="24"/>
              </w:rPr>
              <w:t>_</w:t>
            </w:r>
          </w:p>
        </w:tc>
        <w:tc>
          <w:tcPr>
            <w:tcW w:w="2210" w:type="dxa"/>
            <w:vAlign w:val="center"/>
          </w:tcPr>
          <w:p w:rsidR="00D878C0" w:rsidRPr="00320352" w:rsidRDefault="00400C9D" w:rsidP="00FA16D5">
            <w:pPr>
              <w:jc w:val="center"/>
              <w:rPr>
                <w:b/>
                <w:noProof/>
                <w:color w:val="222222"/>
                <w:sz w:val="24"/>
                <w:szCs w:val="24"/>
              </w:rPr>
            </w:pPr>
            <w:r>
              <w:rPr>
                <w:b/>
                <w:noProof/>
                <w:color w:val="222222"/>
                <w:sz w:val="24"/>
                <w:szCs w:val="24"/>
              </w:rPr>
              <w:pict>
                <v:shape id="_x0000_s1153" type="#_x0000_t120" style="position:absolute;left:0;text-align:left;margin-left:-2.75pt;margin-top:-.05pt;width:16.8pt;height:15pt;z-index:251621376;mso-position-horizontal-relative:text;mso-position-vertical-relative:text" fillcolor="#00b05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Pr="00A628D7" w:rsidRDefault="00D878C0" w:rsidP="00FA16D5">
            <w:pPr>
              <w:jc w:val="center"/>
              <w:rPr>
                <w:color w:val="222222"/>
                <w:sz w:val="24"/>
                <w:szCs w:val="24"/>
                <w:shd w:val="clear" w:color="auto" w:fill="FFFFFF"/>
              </w:rPr>
            </w:pPr>
            <w:r>
              <w:rPr>
                <w:color w:val="222222"/>
                <w:sz w:val="24"/>
                <w:szCs w:val="24"/>
                <w:shd w:val="clear" w:color="auto" w:fill="FFFFFF"/>
              </w:rPr>
              <w:t>Создание Корпоративного территориального медици</w:t>
            </w:r>
            <w:r>
              <w:rPr>
                <w:color w:val="222222"/>
                <w:sz w:val="24"/>
                <w:szCs w:val="24"/>
                <w:shd w:val="clear" w:color="auto" w:fill="FFFFFF"/>
              </w:rPr>
              <w:t>н</w:t>
            </w:r>
            <w:r>
              <w:rPr>
                <w:color w:val="222222"/>
                <w:sz w:val="24"/>
                <w:szCs w:val="24"/>
                <w:shd w:val="clear" w:color="auto" w:fill="FFFFFF"/>
              </w:rPr>
              <w:t>ского центра, социально-оздоровительного центра «Доблесть»</w:t>
            </w:r>
          </w:p>
        </w:tc>
        <w:tc>
          <w:tcPr>
            <w:tcW w:w="1559" w:type="dxa"/>
            <w:vAlign w:val="center"/>
          </w:tcPr>
          <w:p w:rsidR="00D878C0" w:rsidRPr="00A628D7" w:rsidRDefault="00D878C0" w:rsidP="00FA16D5">
            <w:pPr>
              <w:jc w:val="center"/>
              <w:rPr>
                <w:color w:val="222222"/>
                <w:sz w:val="24"/>
                <w:szCs w:val="24"/>
                <w:shd w:val="clear" w:color="auto" w:fill="FFFFFF"/>
              </w:rPr>
            </w:pPr>
            <w:r>
              <w:rPr>
                <w:color w:val="222222"/>
                <w:sz w:val="24"/>
                <w:szCs w:val="24"/>
                <w:shd w:val="clear" w:color="auto" w:fill="FFFFFF"/>
              </w:rPr>
              <w:t>-</w:t>
            </w:r>
          </w:p>
        </w:tc>
        <w:tc>
          <w:tcPr>
            <w:tcW w:w="1469"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w:t>
            </w:r>
          </w:p>
        </w:tc>
        <w:tc>
          <w:tcPr>
            <w:tcW w:w="3552"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w: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54" type="#_x0000_t120" style="position:absolute;left:0;text-align:left;margin-left:-2.6pt;margin-top:24.15pt;width:16.8pt;height:15pt;z-index:251622400;mso-position-horizontal-relative:text;mso-position-vertical-relative:text" fillcolor="#00b050"/>
              </w:pict>
            </w:r>
          </w:p>
        </w:tc>
      </w:tr>
    </w:tbl>
    <w:p w:rsidR="0038324B" w:rsidRDefault="0038324B">
      <w:r>
        <w:br w:type="page"/>
      </w:r>
    </w:p>
    <w:p w:rsidR="00B5782E" w:rsidRDefault="00B5782E" w:rsidP="00B5782E">
      <w:pPr>
        <w:jc w:val="center"/>
      </w:pPr>
      <w:r w:rsidRPr="00F63573">
        <w:lastRenderedPageBreak/>
        <w:t>Продолжение приложения А</w:t>
      </w:r>
    </w:p>
    <w:tbl>
      <w:tblPr>
        <w:tblStyle w:val="ac"/>
        <w:tblW w:w="14635" w:type="dxa"/>
        <w:jc w:val="center"/>
        <w:tblInd w:w="197" w:type="dxa"/>
        <w:tblLayout w:type="fixed"/>
        <w:tblLook w:val="04A0"/>
      </w:tblPr>
      <w:tblGrid>
        <w:gridCol w:w="2425"/>
        <w:gridCol w:w="3420"/>
        <w:gridCol w:w="1559"/>
        <w:gridCol w:w="1469"/>
        <w:gridCol w:w="3552"/>
        <w:gridCol w:w="2210"/>
      </w:tblGrid>
      <w:tr w:rsidR="00D878C0" w:rsidRPr="004345BA" w:rsidTr="003270A7">
        <w:trPr>
          <w:jc w:val="center"/>
        </w:trPr>
        <w:tc>
          <w:tcPr>
            <w:tcW w:w="14635" w:type="dxa"/>
            <w:gridSpan w:val="6"/>
            <w:shd w:val="clear" w:color="auto" w:fill="376092"/>
            <w:vAlign w:val="center"/>
          </w:tcPr>
          <w:p w:rsidR="00D878C0" w:rsidRPr="00FC5A78" w:rsidRDefault="00D878C0" w:rsidP="00FA16D5">
            <w:pPr>
              <w:shd w:val="clear" w:color="auto" w:fill="376092"/>
              <w:jc w:val="center"/>
              <w:rPr>
                <w:color w:val="222222"/>
                <w:shd w:val="clear" w:color="auto" w:fill="FFFFFF"/>
              </w:rPr>
            </w:pPr>
            <w:r w:rsidRPr="00FC5A78">
              <w:rPr>
                <w:color w:val="222222"/>
                <w:shd w:val="clear" w:color="auto" w:fill="FFFFFF"/>
              </w:rPr>
              <w:t>ПОХВИСТНЕВО – ЦЕНТР КАЧЕС</w:t>
            </w:r>
            <w:r w:rsidR="0038324B">
              <w:rPr>
                <w:color w:val="222222"/>
                <w:shd w:val="clear" w:color="auto" w:fill="FFFFFF"/>
              </w:rPr>
              <w:t>Т</w:t>
            </w:r>
            <w:r w:rsidRPr="00FC5A78">
              <w:rPr>
                <w:color w:val="222222"/>
                <w:shd w:val="clear" w:color="auto" w:fill="FFFFFF"/>
              </w:rPr>
              <w:t>ВЕННОГО ОБРАЗОВАНИЯ И КУЛЬТУРЫ</w:t>
            </w:r>
          </w:p>
          <w:p w:rsidR="00D878C0" w:rsidRDefault="00231566" w:rsidP="00FA16D5">
            <w:pPr>
              <w:shd w:val="clear" w:color="auto" w:fill="376092"/>
              <w:jc w:val="center"/>
              <w:rPr>
                <w:noProof/>
                <w:color w:val="222222"/>
                <w:sz w:val="24"/>
                <w:szCs w:val="24"/>
              </w:rPr>
            </w:pPr>
            <w:r>
              <w:rPr>
                <w:color w:val="222222"/>
                <w:sz w:val="24"/>
                <w:szCs w:val="24"/>
                <w:shd w:val="clear" w:color="auto" w:fill="FFFFFF"/>
              </w:rPr>
              <w:t xml:space="preserve"> </w:t>
            </w:r>
          </w:p>
        </w:tc>
      </w:tr>
      <w:tr w:rsidR="00D878C0" w:rsidRPr="004345BA" w:rsidTr="0038324B">
        <w:trPr>
          <w:trHeight w:val="2146"/>
          <w:jc w:val="center"/>
        </w:trPr>
        <w:tc>
          <w:tcPr>
            <w:tcW w:w="2425" w:type="dxa"/>
            <w:vMerge w:val="restart"/>
            <w:vAlign w:val="center"/>
          </w:tcPr>
          <w:p w:rsidR="00D878C0" w:rsidRPr="00566D2F" w:rsidRDefault="00D878C0" w:rsidP="00FA16D5">
            <w:pPr>
              <w:jc w:val="center"/>
              <w:rPr>
                <w:b/>
                <w:color w:val="222222"/>
                <w:sz w:val="24"/>
                <w:szCs w:val="24"/>
                <w:shd w:val="clear" w:color="auto" w:fill="FFFFFF"/>
              </w:rPr>
            </w:pPr>
            <w:r w:rsidRPr="00566D2F">
              <w:rPr>
                <w:b/>
                <w:color w:val="222222"/>
                <w:sz w:val="24"/>
                <w:szCs w:val="24"/>
                <w:shd w:val="clear" w:color="auto" w:fill="FFFFFF"/>
              </w:rPr>
              <w:t>Высокое качество и доступность обр</w:t>
            </w:r>
            <w:r w:rsidRPr="00566D2F">
              <w:rPr>
                <w:b/>
                <w:color w:val="222222"/>
                <w:sz w:val="24"/>
                <w:szCs w:val="24"/>
                <w:shd w:val="clear" w:color="auto" w:fill="FFFFFF"/>
              </w:rPr>
              <w:t>а</w:t>
            </w:r>
            <w:r w:rsidRPr="00566D2F">
              <w:rPr>
                <w:b/>
                <w:color w:val="222222"/>
                <w:sz w:val="24"/>
                <w:szCs w:val="24"/>
                <w:shd w:val="clear" w:color="auto" w:fill="FFFFFF"/>
              </w:rPr>
              <w:t>зовательных услуг и учреждений кул</w:t>
            </w:r>
            <w:r w:rsidRPr="00566D2F">
              <w:rPr>
                <w:b/>
                <w:color w:val="222222"/>
                <w:sz w:val="24"/>
                <w:szCs w:val="24"/>
                <w:shd w:val="clear" w:color="auto" w:fill="FFFFFF"/>
              </w:rPr>
              <w:t>ь</w:t>
            </w:r>
            <w:r w:rsidRPr="00566D2F">
              <w:rPr>
                <w:b/>
                <w:color w:val="222222"/>
                <w:sz w:val="24"/>
                <w:szCs w:val="24"/>
                <w:shd w:val="clear" w:color="auto" w:fill="FFFFFF"/>
              </w:rPr>
              <w:t>туры</w:t>
            </w:r>
          </w:p>
        </w:tc>
        <w:tc>
          <w:tcPr>
            <w:tcW w:w="3420" w:type="dxa"/>
            <w:vAlign w:val="center"/>
          </w:tcPr>
          <w:p w:rsidR="00D878C0" w:rsidRPr="00566D2F" w:rsidRDefault="00D878C0" w:rsidP="00FA16D5">
            <w:pPr>
              <w:jc w:val="center"/>
              <w:rPr>
                <w:color w:val="222222"/>
                <w:sz w:val="24"/>
                <w:szCs w:val="24"/>
                <w:shd w:val="clear" w:color="auto" w:fill="FFFFFF"/>
              </w:rPr>
            </w:pPr>
            <w:r>
              <w:rPr>
                <w:color w:val="222222"/>
                <w:sz w:val="24"/>
                <w:szCs w:val="24"/>
                <w:shd w:val="clear" w:color="auto" w:fill="FFFFFF"/>
              </w:rPr>
              <w:t>Количество образовательных учреждени</w:t>
            </w:r>
            <w:r w:rsidR="00FA16D5">
              <w:rPr>
                <w:color w:val="222222"/>
                <w:sz w:val="24"/>
                <w:szCs w:val="24"/>
                <w:shd w:val="clear" w:color="auto" w:fill="FFFFFF"/>
              </w:rPr>
              <w:t>й</w:t>
            </w:r>
            <w:r>
              <w:rPr>
                <w:color w:val="222222"/>
                <w:sz w:val="24"/>
                <w:szCs w:val="24"/>
                <w:shd w:val="clear" w:color="auto" w:fill="FFFFFF"/>
              </w:rPr>
              <w:t>: 6 учреждений дошкольного, общего, допо</w:t>
            </w:r>
            <w:r>
              <w:rPr>
                <w:color w:val="222222"/>
                <w:sz w:val="24"/>
                <w:szCs w:val="24"/>
                <w:shd w:val="clear" w:color="auto" w:fill="FFFFFF"/>
              </w:rPr>
              <w:t>л</w:t>
            </w:r>
            <w:r>
              <w:rPr>
                <w:color w:val="222222"/>
                <w:sz w:val="24"/>
                <w:szCs w:val="24"/>
                <w:shd w:val="clear" w:color="auto" w:fill="FFFFFF"/>
              </w:rPr>
              <w:t>нительного образования, Г</w:t>
            </w:r>
            <w:r>
              <w:rPr>
                <w:color w:val="222222"/>
                <w:sz w:val="24"/>
                <w:szCs w:val="24"/>
                <w:shd w:val="clear" w:color="auto" w:fill="FFFFFF"/>
              </w:rPr>
              <w:t>у</w:t>
            </w:r>
            <w:r>
              <w:rPr>
                <w:color w:val="222222"/>
                <w:sz w:val="24"/>
                <w:szCs w:val="24"/>
                <w:shd w:val="clear" w:color="auto" w:fill="FFFFFF"/>
              </w:rPr>
              <w:t>бернский колледж (мног</w:t>
            </w:r>
            <w:r>
              <w:rPr>
                <w:color w:val="222222"/>
                <w:sz w:val="24"/>
                <w:szCs w:val="24"/>
                <w:shd w:val="clear" w:color="auto" w:fill="FFFFFF"/>
              </w:rPr>
              <w:t>о</w:t>
            </w:r>
            <w:r>
              <w:rPr>
                <w:color w:val="222222"/>
                <w:sz w:val="24"/>
                <w:szCs w:val="24"/>
                <w:shd w:val="clear" w:color="auto" w:fill="FFFFFF"/>
              </w:rPr>
              <w:t>уровневое и профильное обр</w:t>
            </w:r>
            <w:r>
              <w:rPr>
                <w:color w:val="222222"/>
                <w:sz w:val="24"/>
                <w:szCs w:val="24"/>
                <w:shd w:val="clear" w:color="auto" w:fill="FFFFFF"/>
              </w:rPr>
              <w:t>а</w:t>
            </w:r>
            <w:r>
              <w:rPr>
                <w:color w:val="222222"/>
                <w:sz w:val="24"/>
                <w:szCs w:val="24"/>
                <w:shd w:val="clear" w:color="auto" w:fill="FFFFFF"/>
              </w:rPr>
              <w:t xml:space="preserve">зование) </w:t>
            </w:r>
          </w:p>
        </w:tc>
        <w:tc>
          <w:tcPr>
            <w:tcW w:w="155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_</w:t>
            </w:r>
          </w:p>
        </w:tc>
        <w:tc>
          <w:tcPr>
            <w:tcW w:w="146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_</w:t>
            </w:r>
          </w:p>
        </w:tc>
        <w:tc>
          <w:tcPr>
            <w:tcW w:w="3552"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_</w:t>
            </w:r>
          </w:p>
        </w:tc>
        <w:tc>
          <w:tcPr>
            <w:tcW w:w="2210" w:type="dxa"/>
          </w:tcPr>
          <w:p w:rsidR="00D878C0" w:rsidRDefault="00400C9D" w:rsidP="00FA16D5">
            <w:pPr>
              <w:jc w:val="right"/>
              <w:rPr>
                <w:noProof/>
                <w:color w:val="222222"/>
                <w:sz w:val="24"/>
                <w:szCs w:val="24"/>
              </w:rPr>
            </w:pPr>
            <w:r>
              <w:rPr>
                <w:noProof/>
                <w:color w:val="222222"/>
                <w:sz w:val="24"/>
                <w:szCs w:val="24"/>
              </w:rPr>
              <w:pict>
                <v:shape id="_x0000_s1173" type="#_x0000_t120" style="position:absolute;left:0;text-align:left;margin-left:-2.6pt;margin-top:64.45pt;width:16.8pt;height:15pt;z-index:251623424;mso-position-horizontal-relative:text;mso-position-vertical-relative:text" fillcolor="yellow"/>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Default="00D878C0" w:rsidP="0038324B">
            <w:pPr>
              <w:rPr>
                <w:color w:val="222222"/>
                <w:sz w:val="24"/>
                <w:szCs w:val="24"/>
                <w:shd w:val="clear" w:color="auto" w:fill="FFFFFF"/>
              </w:rPr>
            </w:pPr>
            <w:r w:rsidRPr="009C5C3D">
              <w:rPr>
                <w:color w:val="000000"/>
                <w:sz w:val="24"/>
                <w:szCs w:val="24"/>
              </w:rPr>
              <w:t>Доля лиц, занимающихся ф</w:t>
            </w:r>
            <w:r w:rsidRPr="009C5C3D">
              <w:rPr>
                <w:color w:val="000000"/>
                <w:sz w:val="24"/>
                <w:szCs w:val="24"/>
              </w:rPr>
              <w:t>и</w:t>
            </w:r>
            <w:r w:rsidRPr="009C5C3D">
              <w:rPr>
                <w:color w:val="000000"/>
                <w:sz w:val="24"/>
                <w:szCs w:val="24"/>
              </w:rPr>
              <w:t>зической культурой и спортом, %</w:t>
            </w:r>
          </w:p>
        </w:tc>
        <w:tc>
          <w:tcPr>
            <w:tcW w:w="155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29,8</w:t>
            </w:r>
          </w:p>
        </w:tc>
        <w:tc>
          <w:tcPr>
            <w:tcW w:w="1469" w:type="dxa"/>
            <w:vAlign w:val="center"/>
          </w:tcPr>
          <w:p w:rsidR="00D878C0" w:rsidRDefault="00D878C0" w:rsidP="00FA16D5">
            <w:pPr>
              <w:jc w:val="center"/>
              <w:rPr>
                <w:color w:val="222222"/>
                <w:sz w:val="24"/>
                <w:szCs w:val="24"/>
                <w:shd w:val="clear" w:color="auto" w:fill="FFFFFF"/>
              </w:rPr>
            </w:pPr>
            <w:r w:rsidRPr="009C5C3D">
              <w:rPr>
                <w:color w:val="222222"/>
                <w:sz w:val="24"/>
                <w:szCs w:val="24"/>
                <w:shd w:val="clear" w:color="auto" w:fill="FFFFFF"/>
              </w:rPr>
              <w:t>27,29 – 35,81</w:t>
            </w:r>
          </w:p>
        </w:tc>
        <w:tc>
          <w:tcPr>
            <w:tcW w:w="3552" w:type="dxa"/>
            <w:vAlign w:val="center"/>
          </w:tcPr>
          <w:p w:rsidR="00D878C0" w:rsidRDefault="00400C9D" w:rsidP="00FA16D5">
            <w:pPr>
              <w:jc w:val="center"/>
              <w:rPr>
                <w:color w:val="222222"/>
                <w:sz w:val="24"/>
                <w:szCs w:val="24"/>
                <w:shd w:val="clear" w:color="auto" w:fill="FFFFFF"/>
              </w:rPr>
            </w:pPr>
            <w:r>
              <w:rPr>
                <w:noProof/>
                <w:color w:val="222222"/>
                <w:sz w:val="24"/>
                <w:szCs w:val="24"/>
              </w:rPr>
              <w:pict>
                <v:shape id="_x0000_s1156" type="#_x0000_t32" style="position:absolute;left:0;text-align:left;margin-left:36.35pt;margin-top:-.8pt;width:.6pt;height:13.2pt;z-index:251624448;mso-position-horizontal-relative:text;mso-position-vertical-relative:text" o:connectortype="straight" strokecolor="#c00000" strokeweight="2pt"/>
              </w:pict>
            </w:r>
            <w:r>
              <w:rPr>
                <w:noProof/>
                <w:color w:val="222222"/>
                <w:sz w:val="24"/>
                <w:szCs w:val="24"/>
              </w:rPr>
              <w:pict>
                <v:rect id="_x0000_s1155" style="position:absolute;left:0;text-align:left;margin-left:18.85pt;margin-top:-1.45pt;width:130.2pt;height:13.2pt;z-index:251625472;mso-position-horizontal-relative:text;mso-position-vertical-relative:tex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57" type="#_x0000_t120" style="position:absolute;left:0;text-align:left;margin-left:-2.6pt;margin-top:13pt;width:16.8pt;height:15pt;z-index:251626496;mso-position-horizontal-relative:text;mso-position-vertical-relative:text" fillcolor="#c0000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vAlign w:val="center"/>
          </w:tcPr>
          <w:p w:rsidR="00D878C0" w:rsidRDefault="00D878C0" w:rsidP="0038324B">
            <w:pPr>
              <w:rPr>
                <w:color w:val="222222"/>
                <w:sz w:val="24"/>
                <w:szCs w:val="24"/>
                <w:shd w:val="clear" w:color="auto" w:fill="FFFFFF"/>
              </w:rPr>
            </w:pPr>
            <w:r w:rsidRPr="009C5C3D">
              <w:rPr>
                <w:color w:val="000000"/>
                <w:sz w:val="24"/>
                <w:szCs w:val="24"/>
              </w:rPr>
              <w:t>Число общедоступных би</w:t>
            </w:r>
            <w:r w:rsidRPr="009C5C3D">
              <w:rPr>
                <w:color w:val="000000"/>
                <w:sz w:val="24"/>
                <w:szCs w:val="24"/>
              </w:rPr>
              <w:t>б</w:t>
            </w:r>
            <w:r w:rsidRPr="009C5C3D">
              <w:rPr>
                <w:color w:val="000000"/>
                <w:sz w:val="24"/>
                <w:szCs w:val="24"/>
              </w:rPr>
              <w:t>лиотек, единиц на 10000 чел.</w:t>
            </w:r>
          </w:p>
        </w:tc>
        <w:tc>
          <w:tcPr>
            <w:tcW w:w="155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2,06</w:t>
            </w:r>
          </w:p>
        </w:tc>
        <w:tc>
          <w:tcPr>
            <w:tcW w:w="1469" w:type="dxa"/>
            <w:vAlign w:val="center"/>
          </w:tcPr>
          <w:p w:rsidR="00D878C0" w:rsidRDefault="00D878C0" w:rsidP="00FA16D5">
            <w:pPr>
              <w:jc w:val="center"/>
              <w:rPr>
                <w:color w:val="222222"/>
                <w:sz w:val="24"/>
                <w:szCs w:val="24"/>
                <w:shd w:val="clear" w:color="auto" w:fill="FFFFFF"/>
              </w:rPr>
            </w:pPr>
            <w:r w:rsidRPr="009C5C3D">
              <w:rPr>
                <w:color w:val="222222"/>
                <w:sz w:val="24"/>
                <w:szCs w:val="24"/>
                <w:shd w:val="clear" w:color="auto" w:fill="FFFFFF"/>
              </w:rPr>
              <w:t>0,14 - 2,64</w:t>
            </w:r>
          </w:p>
        </w:tc>
        <w:tc>
          <w:tcPr>
            <w:tcW w:w="3552" w:type="dxa"/>
            <w:vAlign w:val="center"/>
          </w:tcPr>
          <w:p w:rsidR="00D878C0" w:rsidRDefault="00400C9D" w:rsidP="00FA16D5">
            <w:pPr>
              <w:jc w:val="center"/>
              <w:rPr>
                <w:color w:val="222222"/>
                <w:sz w:val="24"/>
                <w:szCs w:val="24"/>
                <w:shd w:val="clear" w:color="auto" w:fill="FFFFFF"/>
              </w:rPr>
            </w:pPr>
            <w:r>
              <w:rPr>
                <w:noProof/>
                <w:color w:val="222222"/>
                <w:sz w:val="24"/>
                <w:szCs w:val="24"/>
              </w:rPr>
              <w:pict>
                <v:shape id="_x0000_s1159" type="#_x0000_t32" style="position:absolute;left:0;text-align:left;margin-left:125.35pt;margin-top:1.65pt;width:.6pt;height:13.2pt;z-index:251627520;mso-position-horizontal-relative:text;mso-position-vertical-relative:text" o:connectortype="straight" strokecolor="#c00000" strokeweight="2pt"/>
              </w:pict>
            </w:r>
            <w:r>
              <w:rPr>
                <w:noProof/>
                <w:color w:val="222222"/>
                <w:sz w:val="24"/>
                <w:szCs w:val="24"/>
              </w:rPr>
              <w:pict>
                <v:rect id="_x0000_s1158" style="position:absolute;left:0;text-align:left;margin-left:19.6pt;margin-top:1.1pt;width:130.2pt;height:13.2pt;z-index:251628544;mso-position-horizontal-relative:text;mso-position-vertical-relative:tex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60" type="#_x0000_t120" style="position:absolute;left:0;text-align:left;margin-left:-2.6pt;margin-top:12.6pt;width:16.8pt;height:15pt;z-index:251629568;mso-position-horizontal-relative:text;mso-position-vertical-relative:text" fillcolor="#00b05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tcPr>
          <w:p w:rsidR="00D878C0" w:rsidRPr="009C5C3D" w:rsidRDefault="00D878C0" w:rsidP="0038324B">
            <w:pPr>
              <w:rPr>
                <w:color w:val="222222"/>
                <w:sz w:val="24"/>
                <w:szCs w:val="24"/>
                <w:shd w:val="clear" w:color="auto" w:fill="FFFFFF"/>
              </w:rPr>
            </w:pPr>
            <w:r w:rsidRPr="009C5C3D">
              <w:rPr>
                <w:color w:val="000000"/>
                <w:sz w:val="24"/>
                <w:szCs w:val="24"/>
              </w:rPr>
              <w:t>Число спортивных залов на 1000 чел.</w:t>
            </w:r>
          </w:p>
        </w:tc>
        <w:tc>
          <w:tcPr>
            <w:tcW w:w="1559" w:type="dxa"/>
            <w:vAlign w:val="center"/>
          </w:tcPr>
          <w:p w:rsidR="00D878C0" w:rsidRPr="009C5C3D" w:rsidRDefault="00D878C0" w:rsidP="00FA16D5">
            <w:pPr>
              <w:jc w:val="center"/>
              <w:rPr>
                <w:color w:val="222222"/>
                <w:sz w:val="24"/>
                <w:szCs w:val="24"/>
                <w:shd w:val="clear" w:color="auto" w:fill="FFFFFF"/>
              </w:rPr>
            </w:pPr>
            <w:r>
              <w:rPr>
                <w:color w:val="222222"/>
                <w:sz w:val="24"/>
                <w:szCs w:val="24"/>
                <w:shd w:val="clear" w:color="auto" w:fill="FFFFFF"/>
              </w:rPr>
              <w:t>0,48</w:t>
            </w:r>
          </w:p>
        </w:tc>
        <w:tc>
          <w:tcPr>
            <w:tcW w:w="1469" w:type="dxa"/>
            <w:vAlign w:val="center"/>
          </w:tcPr>
          <w:p w:rsidR="00D878C0" w:rsidRPr="009C5C3D" w:rsidRDefault="00D878C0" w:rsidP="00FA16D5">
            <w:pPr>
              <w:jc w:val="center"/>
              <w:rPr>
                <w:color w:val="222222"/>
                <w:sz w:val="24"/>
                <w:szCs w:val="24"/>
                <w:shd w:val="clear" w:color="auto" w:fill="FFFFFF"/>
              </w:rPr>
            </w:pPr>
            <w:r w:rsidRPr="009C5C3D">
              <w:rPr>
                <w:color w:val="222222"/>
                <w:sz w:val="24"/>
                <w:szCs w:val="24"/>
                <w:shd w:val="clear" w:color="auto" w:fill="FFFFFF"/>
              </w:rPr>
              <w:t>0,28 - 0,57</w:t>
            </w:r>
          </w:p>
        </w:tc>
        <w:tc>
          <w:tcPr>
            <w:tcW w:w="3552" w:type="dxa"/>
            <w:vAlign w:val="center"/>
          </w:tcPr>
          <w:p w:rsidR="00D878C0" w:rsidRDefault="00400C9D" w:rsidP="00FA16D5">
            <w:pPr>
              <w:jc w:val="center"/>
              <w:rPr>
                <w:noProof/>
                <w:color w:val="222222"/>
                <w:sz w:val="24"/>
                <w:szCs w:val="24"/>
              </w:rPr>
            </w:pPr>
            <w:r>
              <w:rPr>
                <w:noProof/>
                <w:color w:val="222222"/>
                <w:sz w:val="24"/>
                <w:szCs w:val="24"/>
              </w:rPr>
              <w:pict>
                <v:shape id="_x0000_s1164" type="#_x0000_t32" style="position:absolute;left:0;text-align:left;margin-left:118.15pt;margin-top:-.6pt;width:.6pt;height:13.2pt;z-index:251630592;mso-position-horizontal-relative:text;mso-position-vertical-relative:text" o:connectortype="straight" strokecolor="#c00000" strokeweight="2pt"/>
              </w:pict>
            </w:r>
            <w:r>
              <w:rPr>
                <w:noProof/>
                <w:color w:val="222222"/>
                <w:sz w:val="24"/>
                <w:szCs w:val="24"/>
              </w:rPr>
              <w:pict>
                <v:rect id="_x0000_s1163" style="position:absolute;left:0;text-align:left;margin-left:19.6pt;margin-top:-1.05pt;width:130.2pt;height:13.2pt;z-index:251631616;mso-position-horizontal-relative:text;mso-position-vertical-relative:tex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65" type="#_x0000_t120" style="position:absolute;left:0;text-align:left;margin-left:-2.6pt;margin-top:5.85pt;width:16.8pt;height:15pt;z-index:251632640;mso-position-horizontal-relative:text;mso-position-vertical-relative:text" fillcolor="#00b05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tcPr>
          <w:p w:rsidR="00D878C0" w:rsidRPr="009C5C3D" w:rsidRDefault="00D878C0" w:rsidP="0038324B">
            <w:pPr>
              <w:rPr>
                <w:color w:val="000000"/>
                <w:sz w:val="24"/>
                <w:szCs w:val="24"/>
              </w:rPr>
            </w:pPr>
            <w:r w:rsidRPr="009C5C3D">
              <w:rPr>
                <w:color w:val="000000"/>
                <w:sz w:val="24"/>
                <w:szCs w:val="24"/>
              </w:rPr>
              <w:t>Число дошкольных образов</w:t>
            </w:r>
            <w:r w:rsidRPr="009C5C3D">
              <w:rPr>
                <w:color w:val="000000"/>
                <w:sz w:val="24"/>
                <w:szCs w:val="24"/>
              </w:rPr>
              <w:t>а</w:t>
            </w:r>
            <w:r w:rsidRPr="009C5C3D">
              <w:rPr>
                <w:color w:val="000000"/>
                <w:sz w:val="24"/>
                <w:szCs w:val="24"/>
              </w:rPr>
              <w:t>тельных организаций, единиц на 1000 чел.</w:t>
            </w:r>
          </w:p>
        </w:tc>
        <w:tc>
          <w:tcPr>
            <w:tcW w:w="1559" w:type="dxa"/>
            <w:vAlign w:val="center"/>
          </w:tcPr>
          <w:p w:rsidR="00D878C0" w:rsidRPr="009C5C3D" w:rsidRDefault="00D878C0" w:rsidP="00FA16D5">
            <w:pPr>
              <w:jc w:val="center"/>
              <w:rPr>
                <w:color w:val="000000"/>
                <w:sz w:val="24"/>
                <w:szCs w:val="24"/>
              </w:rPr>
            </w:pPr>
            <w:r>
              <w:rPr>
                <w:color w:val="000000"/>
                <w:sz w:val="24"/>
                <w:szCs w:val="24"/>
              </w:rPr>
              <w:t>0,27</w:t>
            </w:r>
          </w:p>
        </w:tc>
        <w:tc>
          <w:tcPr>
            <w:tcW w:w="1469" w:type="dxa"/>
            <w:vAlign w:val="center"/>
          </w:tcPr>
          <w:p w:rsidR="00D878C0" w:rsidRPr="009C5C3D" w:rsidRDefault="00D878C0" w:rsidP="00FA16D5">
            <w:pPr>
              <w:jc w:val="center"/>
              <w:rPr>
                <w:color w:val="222222"/>
                <w:sz w:val="24"/>
                <w:szCs w:val="24"/>
                <w:shd w:val="clear" w:color="auto" w:fill="FFFFFF"/>
              </w:rPr>
            </w:pPr>
            <w:r w:rsidRPr="009C5C3D">
              <w:rPr>
                <w:color w:val="222222"/>
                <w:sz w:val="24"/>
                <w:szCs w:val="24"/>
                <w:shd w:val="clear" w:color="auto" w:fill="FFFFFF"/>
              </w:rPr>
              <w:t>0,01-0,3</w:t>
            </w:r>
          </w:p>
        </w:tc>
        <w:tc>
          <w:tcPr>
            <w:tcW w:w="3552" w:type="dxa"/>
            <w:vAlign w:val="center"/>
          </w:tcPr>
          <w:p w:rsidR="00D878C0" w:rsidRDefault="00400C9D" w:rsidP="00FA16D5">
            <w:pPr>
              <w:jc w:val="center"/>
              <w:rPr>
                <w:color w:val="222222"/>
                <w:sz w:val="24"/>
                <w:szCs w:val="24"/>
                <w:shd w:val="clear" w:color="auto" w:fill="FFFFFF"/>
              </w:rPr>
            </w:pPr>
            <w:r>
              <w:rPr>
                <w:noProof/>
                <w:color w:val="222222"/>
                <w:sz w:val="24"/>
                <w:szCs w:val="24"/>
              </w:rPr>
              <w:pict>
                <v:shape id="_x0000_s1167" type="#_x0000_t32" style="position:absolute;left:0;text-align:left;margin-left:142pt;margin-top:3.75pt;width:.6pt;height:13.2pt;z-index:251633664;mso-position-horizontal-relative:text;mso-position-vertical-relative:text" o:connectortype="straight" strokecolor="#c00000" strokeweight="2pt"/>
              </w:pict>
            </w:r>
            <w:r>
              <w:rPr>
                <w:noProof/>
                <w:color w:val="222222"/>
                <w:sz w:val="24"/>
                <w:szCs w:val="24"/>
              </w:rPr>
              <w:pict>
                <v:rect id="_x0000_s1166" style="position:absolute;left:0;text-align:left;margin-left:19pt;margin-top:3.3pt;width:130.2pt;height:13.2pt;z-index:251634688;mso-position-horizontal-relative:text;mso-position-vertical-relative:tex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68" type="#_x0000_t120" style="position:absolute;left:0;text-align:left;margin-left:-2.6pt;margin-top:20.55pt;width:16.8pt;height:15pt;z-index:251635712;mso-position-horizontal-relative:text;mso-position-vertical-relative:text" fillcolor="#00b05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tcPr>
          <w:p w:rsidR="00D878C0" w:rsidRDefault="00D878C0" w:rsidP="00FA16D5">
            <w:pPr>
              <w:rPr>
                <w:color w:val="000000"/>
                <w:sz w:val="24"/>
                <w:szCs w:val="24"/>
              </w:rPr>
            </w:pPr>
            <w:r w:rsidRPr="009C5C3D">
              <w:rPr>
                <w:color w:val="000000"/>
                <w:sz w:val="24"/>
                <w:szCs w:val="24"/>
              </w:rPr>
              <w:t xml:space="preserve">Число бассейнов </w:t>
            </w:r>
          </w:p>
          <w:p w:rsidR="00D878C0" w:rsidRPr="009C5C3D" w:rsidRDefault="00D878C0" w:rsidP="0038324B">
            <w:pPr>
              <w:rPr>
                <w:color w:val="222222"/>
                <w:sz w:val="24"/>
                <w:szCs w:val="24"/>
                <w:shd w:val="clear" w:color="auto" w:fill="FFFFFF"/>
              </w:rPr>
            </w:pPr>
            <w:r w:rsidRPr="009C5C3D">
              <w:rPr>
                <w:color w:val="000000"/>
                <w:sz w:val="24"/>
                <w:szCs w:val="24"/>
              </w:rPr>
              <w:t xml:space="preserve">на 1000 чел. </w:t>
            </w:r>
          </w:p>
        </w:tc>
        <w:tc>
          <w:tcPr>
            <w:tcW w:w="1559" w:type="dxa"/>
            <w:vAlign w:val="center"/>
          </w:tcPr>
          <w:p w:rsidR="00D878C0" w:rsidRPr="009C5C3D" w:rsidRDefault="00D878C0" w:rsidP="00FA16D5">
            <w:pPr>
              <w:jc w:val="center"/>
              <w:rPr>
                <w:color w:val="222222"/>
                <w:sz w:val="24"/>
                <w:szCs w:val="24"/>
                <w:shd w:val="clear" w:color="auto" w:fill="FFFFFF"/>
              </w:rPr>
            </w:pPr>
            <w:r>
              <w:rPr>
                <w:color w:val="222222"/>
                <w:sz w:val="24"/>
                <w:szCs w:val="24"/>
                <w:shd w:val="clear" w:color="auto" w:fill="FFFFFF"/>
              </w:rPr>
              <w:t>0</w:t>
            </w:r>
          </w:p>
        </w:tc>
        <w:tc>
          <w:tcPr>
            <w:tcW w:w="1469" w:type="dxa"/>
            <w:vAlign w:val="center"/>
          </w:tcPr>
          <w:p w:rsidR="00D878C0" w:rsidRPr="009C5C3D" w:rsidRDefault="00D878C0" w:rsidP="00FA16D5">
            <w:pPr>
              <w:jc w:val="center"/>
              <w:rPr>
                <w:color w:val="222222"/>
                <w:sz w:val="24"/>
                <w:szCs w:val="24"/>
                <w:shd w:val="clear" w:color="auto" w:fill="FFFFFF"/>
              </w:rPr>
            </w:pPr>
            <w:r w:rsidRPr="009C5C3D">
              <w:rPr>
                <w:color w:val="222222"/>
                <w:sz w:val="24"/>
                <w:szCs w:val="24"/>
                <w:shd w:val="clear" w:color="auto" w:fill="FFFFFF"/>
              </w:rPr>
              <w:t>0 – 0,08</w:t>
            </w:r>
          </w:p>
        </w:tc>
        <w:tc>
          <w:tcPr>
            <w:tcW w:w="3552" w:type="dxa"/>
            <w:vAlign w:val="center"/>
          </w:tcPr>
          <w:p w:rsidR="00D878C0" w:rsidRDefault="00400C9D" w:rsidP="00FA16D5">
            <w:pPr>
              <w:jc w:val="center"/>
              <w:rPr>
                <w:color w:val="222222"/>
                <w:sz w:val="24"/>
                <w:szCs w:val="24"/>
                <w:shd w:val="clear" w:color="auto" w:fill="FFFFFF"/>
              </w:rPr>
            </w:pPr>
            <w:r>
              <w:rPr>
                <w:noProof/>
                <w:color w:val="222222"/>
                <w:sz w:val="24"/>
                <w:szCs w:val="24"/>
              </w:rPr>
              <w:pict>
                <v:shape id="_x0000_s1161" type="#_x0000_t32" style="position:absolute;left:0;text-align:left;margin-left:18.25pt;margin-top:1.5pt;width:.6pt;height:13.2pt;z-index:251636736;mso-position-horizontal-relative:text;mso-position-vertical-relative:text" o:connectortype="straight" strokecolor="#c00000" strokeweight="2pt"/>
              </w:pict>
            </w:r>
            <w:r>
              <w:rPr>
                <w:noProof/>
                <w:color w:val="222222"/>
                <w:sz w:val="24"/>
                <w:szCs w:val="24"/>
              </w:rPr>
              <w:pict>
                <v:rect id="_x0000_s1169" style="position:absolute;left:0;text-align:left;margin-left:19pt;margin-top:1.25pt;width:130.2pt;height:13.2pt;z-index:251637760;mso-position-horizontal-relative:text;mso-position-vertical-relative:tex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62" type="#_x0000_t120" style="position:absolute;left:0;text-align:left;margin-left:-2.6pt;margin-top:7.2pt;width:16.8pt;height:15pt;z-index:251638784;mso-position-horizontal-relative:text;mso-position-vertical-relative:text" fillcolor="#c0000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tcPr>
          <w:p w:rsidR="00D878C0" w:rsidRPr="009C5C3D" w:rsidRDefault="00D878C0" w:rsidP="0038324B">
            <w:pPr>
              <w:rPr>
                <w:color w:val="000000"/>
                <w:sz w:val="24"/>
                <w:szCs w:val="24"/>
              </w:rPr>
            </w:pPr>
            <w:r w:rsidRPr="009C5C3D">
              <w:rPr>
                <w:color w:val="000000"/>
                <w:sz w:val="24"/>
                <w:szCs w:val="24"/>
              </w:rPr>
              <w:t>Число зарегистрированных преступлений на 1000 чел.</w:t>
            </w:r>
          </w:p>
        </w:tc>
        <w:tc>
          <w:tcPr>
            <w:tcW w:w="1559" w:type="dxa"/>
            <w:vAlign w:val="center"/>
          </w:tcPr>
          <w:p w:rsidR="00D878C0" w:rsidRPr="009C5C3D" w:rsidRDefault="00D878C0" w:rsidP="00FA16D5">
            <w:pPr>
              <w:jc w:val="center"/>
              <w:rPr>
                <w:color w:val="222222"/>
                <w:sz w:val="24"/>
                <w:szCs w:val="24"/>
                <w:shd w:val="clear" w:color="auto" w:fill="FFFFFF"/>
              </w:rPr>
            </w:pPr>
            <w:r>
              <w:rPr>
                <w:color w:val="222222"/>
                <w:sz w:val="24"/>
                <w:szCs w:val="24"/>
                <w:shd w:val="clear" w:color="auto" w:fill="FFFFFF"/>
              </w:rPr>
              <w:t>21,96</w:t>
            </w:r>
          </w:p>
        </w:tc>
        <w:tc>
          <w:tcPr>
            <w:tcW w:w="1469" w:type="dxa"/>
            <w:vAlign w:val="center"/>
          </w:tcPr>
          <w:p w:rsidR="00D878C0" w:rsidRPr="009C5C3D" w:rsidRDefault="00D878C0" w:rsidP="00FA16D5">
            <w:pPr>
              <w:jc w:val="center"/>
              <w:rPr>
                <w:color w:val="222222"/>
                <w:sz w:val="24"/>
                <w:szCs w:val="24"/>
                <w:shd w:val="clear" w:color="auto" w:fill="FFFFFF"/>
              </w:rPr>
            </w:pPr>
            <w:r w:rsidRPr="009C5C3D">
              <w:rPr>
                <w:color w:val="222222"/>
                <w:sz w:val="24"/>
                <w:szCs w:val="24"/>
                <w:shd w:val="clear" w:color="auto" w:fill="FFFFFF"/>
              </w:rPr>
              <w:t>9,6 – 21,96</w:t>
            </w:r>
          </w:p>
        </w:tc>
        <w:tc>
          <w:tcPr>
            <w:tcW w:w="3552" w:type="dxa"/>
            <w:vAlign w:val="center"/>
          </w:tcPr>
          <w:p w:rsidR="00D878C0" w:rsidRDefault="00400C9D" w:rsidP="00FA16D5">
            <w:pPr>
              <w:jc w:val="center"/>
              <w:rPr>
                <w:noProof/>
                <w:color w:val="222222"/>
                <w:sz w:val="24"/>
                <w:szCs w:val="24"/>
              </w:rPr>
            </w:pPr>
            <w:r>
              <w:rPr>
                <w:noProof/>
                <w:color w:val="222222"/>
                <w:sz w:val="24"/>
                <w:szCs w:val="24"/>
              </w:rPr>
              <w:pict>
                <v:shape id="_x0000_s1176" type="#_x0000_t32" style="position:absolute;left:0;text-align:left;margin-left:148.6pt;margin-top:-.65pt;width:.6pt;height:13.2pt;z-index:251639808;mso-position-horizontal-relative:text;mso-position-vertical-relative:text" o:connectortype="straight" strokecolor="#c00000" strokeweight="2pt"/>
              </w:pict>
            </w:r>
            <w:r>
              <w:rPr>
                <w:noProof/>
                <w:color w:val="222222"/>
                <w:sz w:val="24"/>
                <w:szCs w:val="24"/>
              </w:rPr>
              <w:pict>
                <v:rect id="_x0000_s1172" style="position:absolute;left:0;text-align:left;margin-left:19.6pt;margin-top:-.9pt;width:130.2pt;height:13.2pt;z-index:251640832;mso-position-horizontal-relative:text;mso-position-vertical-relative:text"/>
              </w:pict>
            </w:r>
            <w:r>
              <w:rPr>
                <w:noProof/>
                <w:color w:val="222222"/>
                <w:sz w:val="24"/>
                <w:szCs w:val="24"/>
              </w:rPr>
              <w:pict>
                <v:shape id="_x0000_s1170" type="#_x0000_t32" style="position:absolute;left:0;text-align:left;margin-left:142.6pt;margin-top:-.75pt;width:.6pt;height:13.2pt;z-index:251641856;mso-position-horizontal-relative:text;mso-position-vertical-relative:text" o:connectortype="straight" strokecolor="#c00000" strokeweight="2p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71" type="#_x0000_t120" style="position:absolute;left:0;text-align:left;margin-left:-2.6pt;margin-top:6.25pt;width:16.8pt;height:15pt;z-index:251642880;mso-position-horizontal-relative:text;mso-position-vertical-relative:text" fillcolor="#c00000"/>
              </w:pict>
            </w:r>
          </w:p>
        </w:tc>
      </w:tr>
      <w:tr w:rsidR="00D878C0" w:rsidRPr="004345BA" w:rsidTr="0038324B">
        <w:trPr>
          <w:jc w:val="center"/>
        </w:trPr>
        <w:tc>
          <w:tcPr>
            <w:tcW w:w="2425" w:type="dxa"/>
            <w:vMerge/>
            <w:vAlign w:val="center"/>
          </w:tcPr>
          <w:p w:rsidR="00D878C0" w:rsidRPr="004345BA" w:rsidRDefault="00D878C0" w:rsidP="00FA16D5">
            <w:pPr>
              <w:jc w:val="center"/>
              <w:rPr>
                <w:color w:val="222222"/>
                <w:sz w:val="24"/>
                <w:szCs w:val="24"/>
                <w:shd w:val="clear" w:color="auto" w:fill="FFFFFF"/>
              </w:rPr>
            </w:pPr>
          </w:p>
        </w:tc>
        <w:tc>
          <w:tcPr>
            <w:tcW w:w="3420" w:type="dxa"/>
          </w:tcPr>
          <w:p w:rsidR="00D878C0" w:rsidRDefault="00D878C0" w:rsidP="00FA16D5">
            <w:pPr>
              <w:rPr>
                <w:color w:val="000000"/>
                <w:sz w:val="24"/>
                <w:szCs w:val="24"/>
              </w:rPr>
            </w:pPr>
            <w:r>
              <w:rPr>
                <w:color w:val="000000"/>
                <w:sz w:val="24"/>
                <w:szCs w:val="24"/>
              </w:rPr>
              <w:t>Число музеев, ед.</w:t>
            </w:r>
          </w:p>
          <w:p w:rsidR="00D878C0" w:rsidRPr="009C5C3D" w:rsidRDefault="00D878C0" w:rsidP="00FA16D5">
            <w:pPr>
              <w:rPr>
                <w:color w:val="000000"/>
                <w:sz w:val="24"/>
                <w:szCs w:val="24"/>
              </w:rPr>
            </w:pPr>
          </w:p>
        </w:tc>
        <w:tc>
          <w:tcPr>
            <w:tcW w:w="1559"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0</w:t>
            </w:r>
          </w:p>
        </w:tc>
        <w:tc>
          <w:tcPr>
            <w:tcW w:w="1469" w:type="dxa"/>
            <w:vAlign w:val="center"/>
          </w:tcPr>
          <w:p w:rsidR="00D878C0" w:rsidRPr="009C5C3D" w:rsidRDefault="00D878C0" w:rsidP="00FA16D5">
            <w:pPr>
              <w:jc w:val="center"/>
              <w:rPr>
                <w:color w:val="222222"/>
                <w:sz w:val="24"/>
                <w:szCs w:val="24"/>
                <w:shd w:val="clear" w:color="auto" w:fill="FFFFFF"/>
              </w:rPr>
            </w:pPr>
            <w:r>
              <w:rPr>
                <w:color w:val="222222"/>
                <w:sz w:val="24"/>
                <w:szCs w:val="24"/>
                <w:shd w:val="clear" w:color="auto" w:fill="FFFFFF"/>
              </w:rPr>
              <w:t>0-12</w:t>
            </w:r>
          </w:p>
        </w:tc>
        <w:tc>
          <w:tcPr>
            <w:tcW w:w="3552" w:type="dxa"/>
            <w:vAlign w:val="center"/>
          </w:tcPr>
          <w:p w:rsidR="00D878C0" w:rsidRDefault="00400C9D" w:rsidP="00FA16D5">
            <w:pPr>
              <w:jc w:val="center"/>
              <w:rPr>
                <w:noProof/>
                <w:color w:val="222222"/>
                <w:sz w:val="24"/>
                <w:szCs w:val="24"/>
              </w:rPr>
            </w:pPr>
            <w:r>
              <w:rPr>
                <w:noProof/>
                <w:color w:val="222222"/>
                <w:sz w:val="24"/>
                <w:szCs w:val="24"/>
              </w:rPr>
              <w:pict>
                <v:shape id="_x0000_s1175" type="#_x0000_t32" style="position:absolute;left:0;text-align:left;margin-left:146.5pt;margin-top:1pt;width:.6pt;height:13.2pt;z-index:251643904;mso-position-horizontal-relative:text;mso-position-vertical-relative:text" o:connectortype="straight" strokecolor="#c00000" strokeweight="2pt"/>
              </w:pict>
            </w:r>
            <w:r>
              <w:rPr>
                <w:noProof/>
                <w:color w:val="222222"/>
                <w:sz w:val="24"/>
                <w:szCs w:val="24"/>
              </w:rPr>
              <w:pict>
                <v:rect id="_x0000_s1174" style="position:absolute;left:0;text-align:left;margin-left:16.9pt;margin-top:.4pt;width:130.2pt;height:13.2pt;z-index:251644928;mso-position-horizontal-relative:text;mso-position-vertical-relative:tex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177" type="#_x0000_t120" style="position:absolute;left:0;text-align:left;margin-left:-2.6pt;margin-top:6.55pt;width:16.8pt;height:15pt;z-index:251645952;mso-position-horizontal-relative:text;mso-position-vertical-relative:text" fillcolor="#c00000"/>
              </w:pict>
            </w:r>
          </w:p>
        </w:tc>
      </w:tr>
    </w:tbl>
    <w:p w:rsidR="00B5782E" w:rsidRDefault="00B5782E">
      <w:r>
        <w:br w:type="page"/>
      </w:r>
    </w:p>
    <w:p w:rsidR="00B5782E" w:rsidRDefault="00B5782E" w:rsidP="00B5782E">
      <w:pPr>
        <w:jc w:val="center"/>
      </w:pPr>
      <w:r w:rsidRPr="00F63573">
        <w:lastRenderedPageBreak/>
        <w:t>Продолжение приложения А</w:t>
      </w:r>
    </w:p>
    <w:tbl>
      <w:tblPr>
        <w:tblStyle w:val="ac"/>
        <w:tblW w:w="14635" w:type="dxa"/>
        <w:jc w:val="center"/>
        <w:tblInd w:w="197" w:type="dxa"/>
        <w:tblLayout w:type="fixed"/>
        <w:tblLook w:val="04A0"/>
      </w:tblPr>
      <w:tblGrid>
        <w:gridCol w:w="2425"/>
        <w:gridCol w:w="3420"/>
        <w:gridCol w:w="1559"/>
        <w:gridCol w:w="1418"/>
        <w:gridCol w:w="3603"/>
        <w:gridCol w:w="2210"/>
      </w:tblGrid>
      <w:tr w:rsidR="00D878C0" w:rsidRPr="004345BA" w:rsidTr="003270A7">
        <w:trPr>
          <w:jc w:val="center"/>
        </w:trPr>
        <w:tc>
          <w:tcPr>
            <w:tcW w:w="14635" w:type="dxa"/>
            <w:gridSpan w:val="6"/>
            <w:vAlign w:val="center"/>
          </w:tcPr>
          <w:p w:rsidR="00D878C0" w:rsidRDefault="00D878C0" w:rsidP="00FA16D5">
            <w:pPr>
              <w:shd w:val="clear" w:color="auto" w:fill="376092"/>
              <w:jc w:val="center"/>
              <w:rPr>
                <w:color w:val="222222"/>
                <w:shd w:val="clear" w:color="auto" w:fill="FFFFFF"/>
              </w:rPr>
            </w:pPr>
            <w:r>
              <w:rPr>
                <w:color w:val="222222"/>
                <w:shd w:val="clear" w:color="auto" w:fill="FFFFFF"/>
              </w:rPr>
              <w:t xml:space="preserve">ПОХВИСТНЕВО – </w:t>
            </w:r>
            <w:r w:rsidRPr="0017584D">
              <w:rPr>
                <w:color w:val="222222"/>
                <w:shd w:val="clear" w:color="auto" w:fill="FFFFFF"/>
              </w:rPr>
              <w:t xml:space="preserve">ПОЛИПРОФИЛЬНЫЙ </w:t>
            </w:r>
            <w:r>
              <w:rPr>
                <w:color w:val="222222"/>
                <w:shd w:val="clear" w:color="auto" w:fill="FFFFFF"/>
              </w:rPr>
              <w:t xml:space="preserve">ЭКОНОМИЧЕСКИЙ ЦЕНТР </w:t>
            </w:r>
          </w:p>
          <w:p w:rsidR="00D878C0" w:rsidRPr="00A628D7" w:rsidRDefault="00D878C0" w:rsidP="00FA16D5">
            <w:pPr>
              <w:shd w:val="clear" w:color="auto" w:fill="376092"/>
              <w:jc w:val="center"/>
              <w:rPr>
                <w:color w:val="222222"/>
                <w:shd w:val="clear" w:color="auto" w:fill="FFFFFF"/>
              </w:rPr>
            </w:pPr>
          </w:p>
          <w:p w:rsidR="00D878C0" w:rsidRPr="004345BA" w:rsidRDefault="00D878C0" w:rsidP="00FA16D5">
            <w:pPr>
              <w:jc w:val="right"/>
              <w:rPr>
                <w:color w:val="222222"/>
                <w:sz w:val="24"/>
                <w:szCs w:val="24"/>
                <w:shd w:val="clear" w:color="auto" w:fill="FFFFFF"/>
              </w:rPr>
            </w:pPr>
          </w:p>
        </w:tc>
      </w:tr>
      <w:tr w:rsidR="00D878C0" w:rsidRPr="004345BA" w:rsidTr="00723C91">
        <w:trPr>
          <w:jc w:val="center"/>
        </w:trPr>
        <w:tc>
          <w:tcPr>
            <w:tcW w:w="2425" w:type="dxa"/>
            <w:vMerge w:val="restart"/>
          </w:tcPr>
          <w:p w:rsidR="00D878C0" w:rsidRPr="009C5C3D" w:rsidRDefault="00D878C0" w:rsidP="00FA16D5">
            <w:pPr>
              <w:jc w:val="center"/>
              <w:rPr>
                <w:b/>
                <w:color w:val="222222"/>
                <w:sz w:val="24"/>
                <w:szCs w:val="24"/>
                <w:shd w:val="clear" w:color="auto" w:fill="FFFFFF"/>
              </w:rPr>
            </w:pPr>
            <w:r>
              <w:rPr>
                <w:b/>
                <w:color w:val="222222"/>
                <w:sz w:val="24"/>
                <w:szCs w:val="24"/>
                <w:shd w:val="clear" w:color="auto" w:fill="FFFFFF"/>
              </w:rPr>
              <w:t>Уход от монопр</w:t>
            </w:r>
            <w:r>
              <w:rPr>
                <w:b/>
                <w:color w:val="222222"/>
                <w:sz w:val="24"/>
                <w:szCs w:val="24"/>
                <w:shd w:val="clear" w:color="auto" w:fill="FFFFFF"/>
              </w:rPr>
              <w:t>о</w:t>
            </w:r>
            <w:r>
              <w:rPr>
                <w:b/>
                <w:color w:val="222222"/>
                <w:sz w:val="24"/>
                <w:szCs w:val="24"/>
                <w:shd w:val="clear" w:color="auto" w:fill="FFFFFF"/>
              </w:rPr>
              <w:t>фильной структуры экономики</w:t>
            </w:r>
          </w:p>
        </w:tc>
        <w:tc>
          <w:tcPr>
            <w:tcW w:w="3420" w:type="dxa"/>
          </w:tcPr>
          <w:p w:rsidR="00D878C0" w:rsidRPr="003C7A4F" w:rsidRDefault="00D878C0" w:rsidP="00723C91">
            <w:pPr>
              <w:rPr>
                <w:color w:val="222222"/>
                <w:sz w:val="24"/>
                <w:szCs w:val="24"/>
                <w:shd w:val="clear" w:color="auto" w:fill="FFFFFF"/>
              </w:rPr>
            </w:pPr>
            <w:r w:rsidRPr="003C7A4F">
              <w:rPr>
                <w:color w:val="000000"/>
                <w:sz w:val="24"/>
                <w:szCs w:val="24"/>
              </w:rPr>
              <w:t>Доля населения в трудосп</w:t>
            </w:r>
            <w:r w:rsidRPr="003C7A4F">
              <w:rPr>
                <w:color w:val="000000"/>
                <w:sz w:val="24"/>
                <w:szCs w:val="24"/>
              </w:rPr>
              <w:t>о</w:t>
            </w:r>
            <w:r w:rsidRPr="003C7A4F">
              <w:rPr>
                <w:color w:val="000000"/>
                <w:sz w:val="24"/>
                <w:szCs w:val="24"/>
              </w:rPr>
              <w:t>собном возрасте, %</w:t>
            </w:r>
          </w:p>
        </w:tc>
        <w:tc>
          <w:tcPr>
            <w:tcW w:w="1559" w:type="dxa"/>
            <w:vAlign w:val="center"/>
          </w:tcPr>
          <w:p w:rsidR="00D878C0" w:rsidRPr="003C7A4F" w:rsidRDefault="00D878C0" w:rsidP="00FA16D5">
            <w:pPr>
              <w:jc w:val="center"/>
              <w:rPr>
                <w:color w:val="222222"/>
                <w:sz w:val="24"/>
                <w:szCs w:val="24"/>
                <w:shd w:val="clear" w:color="auto" w:fill="FFFFFF"/>
              </w:rPr>
            </w:pPr>
            <w:r>
              <w:rPr>
                <w:color w:val="000000"/>
                <w:sz w:val="24"/>
                <w:szCs w:val="24"/>
              </w:rPr>
              <w:t>55,8</w:t>
            </w:r>
          </w:p>
        </w:tc>
        <w:tc>
          <w:tcPr>
            <w:tcW w:w="1418" w:type="dxa"/>
            <w:vAlign w:val="center"/>
          </w:tcPr>
          <w:p w:rsidR="00D878C0" w:rsidRPr="003C7A4F" w:rsidRDefault="00D878C0" w:rsidP="00FA16D5">
            <w:pPr>
              <w:jc w:val="center"/>
              <w:rPr>
                <w:color w:val="222222"/>
                <w:sz w:val="24"/>
                <w:szCs w:val="24"/>
                <w:shd w:val="clear" w:color="auto" w:fill="FFFFFF"/>
              </w:rPr>
            </w:pPr>
            <w:r w:rsidRPr="003C7A4F">
              <w:rPr>
                <w:color w:val="222222"/>
                <w:sz w:val="24"/>
                <w:szCs w:val="24"/>
                <w:shd w:val="clear" w:color="auto" w:fill="FFFFFF"/>
              </w:rPr>
              <w:t>51,5 –</w:t>
            </w:r>
            <w:r w:rsidR="00231566">
              <w:rPr>
                <w:color w:val="222222"/>
                <w:sz w:val="24"/>
                <w:szCs w:val="24"/>
                <w:shd w:val="clear" w:color="auto" w:fill="FFFFFF"/>
              </w:rPr>
              <w:t xml:space="preserve"> </w:t>
            </w:r>
            <w:r w:rsidRPr="003C7A4F">
              <w:rPr>
                <w:color w:val="222222"/>
                <w:sz w:val="24"/>
                <w:szCs w:val="24"/>
                <w:shd w:val="clear" w:color="auto" w:fill="FFFFFF"/>
              </w:rPr>
              <w:t>58,4</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79" type="#_x0000_t32" style="position:absolute;left:0;text-align:left;margin-left:89.35pt;margin-top:12.8pt;width:.6pt;height:13.2pt;z-index:251646976;mso-position-horizontal-relative:text;mso-position-vertical-relative:text" o:connectortype="straight" strokecolor="#c00000" strokeweight="2pt"/>
              </w:pict>
            </w:r>
            <w:r>
              <w:rPr>
                <w:noProof/>
                <w:color w:val="222222"/>
                <w:sz w:val="24"/>
                <w:szCs w:val="24"/>
              </w:rPr>
              <w:pict>
                <v:rect id="_x0000_s1178" style="position:absolute;left:0;text-align:left;margin-left:19.6pt;margin-top:12.8pt;width:130.2pt;height:13.2pt;z-index:251648000;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80" type="#_x0000_t120" style="position:absolute;left:0;text-align:left;margin-left:-4.4pt;margin-top:12.8pt;width:16.8pt;height:15pt;z-index:251649024;mso-position-horizontal-relative:text;mso-position-vertical-relative:text" fillcolor="yellow"/>
              </w:pict>
            </w:r>
          </w:p>
        </w:tc>
      </w:tr>
      <w:tr w:rsidR="00D878C0" w:rsidRPr="004345BA" w:rsidTr="00723C91">
        <w:trPr>
          <w:jc w:val="center"/>
        </w:trPr>
        <w:tc>
          <w:tcPr>
            <w:tcW w:w="2425" w:type="dxa"/>
            <w:vMerge/>
          </w:tcPr>
          <w:p w:rsidR="00D878C0" w:rsidRDefault="00D878C0" w:rsidP="00FA16D5">
            <w:pPr>
              <w:jc w:val="center"/>
              <w:rPr>
                <w:b/>
                <w:color w:val="222222"/>
                <w:sz w:val="24"/>
                <w:szCs w:val="24"/>
                <w:shd w:val="clear" w:color="auto" w:fill="FFFFFF"/>
              </w:rPr>
            </w:pPr>
          </w:p>
        </w:tc>
        <w:tc>
          <w:tcPr>
            <w:tcW w:w="3420" w:type="dxa"/>
          </w:tcPr>
          <w:p w:rsidR="00D878C0" w:rsidRPr="003C7A4F" w:rsidRDefault="00D878C0" w:rsidP="00723C91">
            <w:pPr>
              <w:rPr>
                <w:color w:val="000000"/>
                <w:sz w:val="24"/>
                <w:szCs w:val="24"/>
              </w:rPr>
            </w:pPr>
            <w:r w:rsidRPr="003C7A4F">
              <w:rPr>
                <w:color w:val="000000"/>
                <w:sz w:val="24"/>
                <w:szCs w:val="24"/>
              </w:rPr>
              <w:t>Уровень официально зарег</w:t>
            </w:r>
            <w:r w:rsidRPr="003C7A4F">
              <w:rPr>
                <w:color w:val="000000"/>
                <w:sz w:val="24"/>
                <w:szCs w:val="24"/>
              </w:rPr>
              <w:t>и</w:t>
            </w:r>
            <w:r w:rsidRPr="003C7A4F">
              <w:rPr>
                <w:color w:val="000000"/>
                <w:sz w:val="24"/>
                <w:szCs w:val="24"/>
              </w:rPr>
              <w:t>стрированной безработицы, %</w:t>
            </w:r>
          </w:p>
        </w:tc>
        <w:tc>
          <w:tcPr>
            <w:tcW w:w="1559" w:type="dxa"/>
            <w:vAlign w:val="center"/>
          </w:tcPr>
          <w:p w:rsidR="00D878C0" w:rsidRPr="003C7A4F" w:rsidRDefault="00D878C0" w:rsidP="00FA16D5">
            <w:pPr>
              <w:jc w:val="center"/>
              <w:rPr>
                <w:color w:val="000000"/>
                <w:sz w:val="24"/>
                <w:szCs w:val="24"/>
              </w:rPr>
            </w:pPr>
            <w:r>
              <w:rPr>
                <w:color w:val="000000"/>
                <w:sz w:val="24"/>
                <w:szCs w:val="24"/>
              </w:rPr>
              <w:t>1</w:t>
            </w:r>
          </w:p>
        </w:tc>
        <w:tc>
          <w:tcPr>
            <w:tcW w:w="1418" w:type="dxa"/>
            <w:vAlign w:val="center"/>
          </w:tcPr>
          <w:p w:rsidR="00D878C0" w:rsidRPr="003C7A4F" w:rsidRDefault="00D878C0" w:rsidP="00FA16D5">
            <w:pPr>
              <w:jc w:val="center"/>
              <w:rPr>
                <w:color w:val="222222"/>
                <w:sz w:val="24"/>
                <w:szCs w:val="24"/>
                <w:shd w:val="clear" w:color="auto" w:fill="FFFFFF"/>
              </w:rPr>
            </w:pPr>
            <w:r w:rsidRPr="003C7A4F">
              <w:rPr>
                <w:color w:val="222222"/>
                <w:sz w:val="24"/>
                <w:szCs w:val="24"/>
                <w:shd w:val="clear" w:color="auto" w:fill="FFFFFF"/>
              </w:rPr>
              <w:t>0,7 - 2,9</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94" type="#_x0000_t32" style="position:absolute;left:0;text-align:left;margin-left:47.35pt;margin-top:12.85pt;width:.6pt;height:13.2pt;z-index:251650048;mso-position-horizontal-relative:text;mso-position-vertical-relative:text" o:connectortype="straight" strokecolor="#c00000" strokeweight="2pt"/>
              </w:pict>
            </w:r>
            <w:r>
              <w:rPr>
                <w:noProof/>
                <w:color w:val="222222"/>
                <w:sz w:val="24"/>
                <w:szCs w:val="24"/>
              </w:rPr>
              <w:pict>
                <v:rect id="_x0000_s1193" style="position:absolute;left:0;text-align:left;margin-left:19pt;margin-top:12.85pt;width:130.2pt;height:13.2pt;z-index:251651072;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95" type="#_x0000_t120" style="position:absolute;left:0;text-align:left;margin-left:-4.4pt;margin-top:12.85pt;width:16.8pt;height:15pt;z-index:251652096;mso-position-horizontal-relative:text;mso-position-vertical-relative:text" fillcolor="#00b050"/>
              </w:pict>
            </w:r>
          </w:p>
        </w:tc>
      </w:tr>
      <w:tr w:rsidR="00D878C0" w:rsidRPr="004345BA" w:rsidTr="00723C91">
        <w:trPr>
          <w:jc w:val="center"/>
        </w:trPr>
        <w:tc>
          <w:tcPr>
            <w:tcW w:w="2425" w:type="dxa"/>
            <w:vMerge/>
          </w:tcPr>
          <w:p w:rsidR="00D878C0" w:rsidRDefault="00D878C0" w:rsidP="00FA16D5">
            <w:pPr>
              <w:jc w:val="center"/>
              <w:rPr>
                <w:b/>
                <w:color w:val="222222"/>
                <w:sz w:val="24"/>
                <w:szCs w:val="24"/>
                <w:shd w:val="clear" w:color="auto" w:fill="FFFFFF"/>
              </w:rPr>
            </w:pPr>
          </w:p>
        </w:tc>
        <w:tc>
          <w:tcPr>
            <w:tcW w:w="3420" w:type="dxa"/>
          </w:tcPr>
          <w:p w:rsidR="00D878C0" w:rsidRPr="003C7A4F" w:rsidRDefault="00D878C0" w:rsidP="00723C91">
            <w:pPr>
              <w:rPr>
                <w:color w:val="000000"/>
                <w:sz w:val="24"/>
                <w:szCs w:val="24"/>
              </w:rPr>
            </w:pPr>
            <w:r w:rsidRPr="003C7A4F">
              <w:rPr>
                <w:color w:val="000000"/>
                <w:sz w:val="24"/>
                <w:szCs w:val="24"/>
              </w:rPr>
              <w:t>Среднемесячная номинальная начисленная заработная плата работников организаций, не относящихся к МСП</w:t>
            </w:r>
            <w:r w:rsidRPr="003C7A4F">
              <w:rPr>
                <w:i/>
                <w:color w:val="000000"/>
                <w:sz w:val="24"/>
                <w:szCs w:val="24"/>
              </w:rPr>
              <w:t>,</w:t>
            </w:r>
            <w:r w:rsidRPr="003C7A4F">
              <w:rPr>
                <w:color w:val="000000"/>
                <w:sz w:val="24"/>
                <w:szCs w:val="24"/>
              </w:rPr>
              <w:t xml:space="preserve"> руб.</w:t>
            </w:r>
          </w:p>
        </w:tc>
        <w:tc>
          <w:tcPr>
            <w:tcW w:w="1559" w:type="dxa"/>
            <w:vAlign w:val="center"/>
          </w:tcPr>
          <w:p w:rsidR="00D878C0" w:rsidRPr="003C7A4F" w:rsidRDefault="00D878C0" w:rsidP="00FA16D5">
            <w:pPr>
              <w:jc w:val="center"/>
              <w:rPr>
                <w:color w:val="000000"/>
                <w:sz w:val="24"/>
                <w:szCs w:val="24"/>
              </w:rPr>
            </w:pPr>
            <w:r>
              <w:rPr>
                <w:color w:val="000000"/>
                <w:sz w:val="24"/>
                <w:szCs w:val="24"/>
              </w:rPr>
              <w:t>26755</w:t>
            </w:r>
          </w:p>
        </w:tc>
        <w:tc>
          <w:tcPr>
            <w:tcW w:w="1418" w:type="dxa"/>
            <w:vAlign w:val="center"/>
          </w:tcPr>
          <w:p w:rsidR="00D878C0" w:rsidRPr="003C7A4F" w:rsidRDefault="00D878C0" w:rsidP="00FA16D5">
            <w:pPr>
              <w:jc w:val="center"/>
              <w:rPr>
                <w:color w:val="222222"/>
                <w:sz w:val="24"/>
                <w:szCs w:val="24"/>
                <w:shd w:val="clear" w:color="auto" w:fill="FFFFFF"/>
              </w:rPr>
            </w:pPr>
            <w:r w:rsidRPr="003C7A4F">
              <w:rPr>
                <w:color w:val="222222"/>
                <w:sz w:val="24"/>
                <w:szCs w:val="24"/>
                <w:shd w:val="clear" w:color="auto" w:fill="FFFFFF"/>
              </w:rPr>
              <w:t>24094 – 37054</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97" type="#_x0000_t32" style="position:absolute;left:0;text-align:left;margin-left:47.35pt;margin-top:35.75pt;width:.6pt;height:13.2pt;z-index:251653120;mso-position-horizontal-relative:text;mso-position-vertical-relative:text" o:connectortype="straight" strokecolor="#c00000" strokeweight="2pt"/>
              </w:pict>
            </w:r>
            <w:r>
              <w:rPr>
                <w:noProof/>
                <w:color w:val="222222"/>
                <w:sz w:val="24"/>
                <w:szCs w:val="24"/>
              </w:rPr>
              <w:pict>
                <v:rect id="_x0000_s1196" style="position:absolute;left:0;text-align:left;margin-left:19.6pt;margin-top:35.75pt;width:130.2pt;height:13.2pt;z-index:251654144;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98" type="#_x0000_t120" style="position:absolute;left:0;text-align:left;margin-left:-4.25pt;margin-top:33.95pt;width:16.8pt;height:15pt;z-index:251655168;mso-position-horizontal-relative:text;mso-position-vertical-relative:text" fillcolor="#c00000"/>
              </w:pict>
            </w:r>
          </w:p>
        </w:tc>
      </w:tr>
      <w:tr w:rsidR="00D878C0" w:rsidRPr="004345BA" w:rsidTr="00723C91">
        <w:trPr>
          <w:jc w:val="center"/>
        </w:trPr>
        <w:tc>
          <w:tcPr>
            <w:tcW w:w="2425" w:type="dxa"/>
            <w:vMerge/>
          </w:tcPr>
          <w:p w:rsidR="00D878C0" w:rsidRDefault="00D878C0" w:rsidP="00FA16D5">
            <w:pPr>
              <w:jc w:val="center"/>
              <w:rPr>
                <w:b/>
                <w:color w:val="222222"/>
                <w:sz w:val="24"/>
                <w:szCs w:val="24"/>
                <w:shd w:val="clear" w:color="auto" w:fill="FFFFFF"/>
              </w:rPr>
            </w:pPr>
          </w:p>
        </w:tc>
        <w:tc>
          <w:tcPr>
            <w:tcW w:w="3420" w:type="dxa"/>
          </w:tcPr>
          <w:p w:rsidR="00D878C0" w:rsidRPr="004345BA" w:rsidRDefault="00D878C0" w:rsidP="00723C91">
            <w:pPr>
              <w:rPr>
                <w:color w:val="222222"/>
                <w:sz w:val="24"/>
                <w:szCs w:val="24"/>
                <w:shd w:val="clear" w:color="auto" w:fill="FFFFFF"/>
              </w:rPr>
            </w:pPr>
            <w:r w:rsidRPr="00607A96">
              <w:rPr>
                <w:color w:val="000000"/>
                <w:sz w:val="24"/>
                <w:szCs w:val="24"/>
              </w:rPr>
              <w:t>Инвестиции в основной</w:t>
            </w:r>
            <w:r w:rsidR="00231566">
              <w:rPr>
                <w:color w:val="000000"/>
                <w:sz w:val="24"/>
                <w:szCs w:val="24"/>
              </w:rPr>
              <w:t xml:space="preserve"> </w:t>
            </w:r>
            <w:r w:rsidRPr="00607A96">
              <w:rPr>
                <w:color w:val="000000"/>
                <w:sz w:val="24"/>
                <w:szCs w:val="24"/>
              </w:rPr>
              <w:t>кап</w:t>
            </w:r>
            <w:r w:rsidRPr="00607A96">
              <w:rPr>
                <w:color w:val="000000"/>
                <w:sz w:val="24"/>
                <w:szCs w:val="24"/>
              </w:rPr>
              <w:t>и</w:t>
            </w:r>
            <w:r w:rsidRPr="00607A96">
              <w:rPr>
                <w:color w:val="000000"/>
                <w:sz w:val="24"/>
                <w:szCs w:val="24"/>
              </w:rPr>
              <w:t>тал, млн. руб</w:t>
            </w:r>
            <w:r>
              <w:rPr>
                <w:rFonts w:ascii="Arial" w:hAnsi="Arial" w:cs="Arial"/>
                <w:color w:val="000000"/>
                <w:sz w:val="18"/>
                <w:szCs w:val="18"/>
              </w:rPr>
              <w:t>.</w:t>
            </w:r>
          </w:p>
        </w:tc>
        <w:tc>
          <w:tcPr>
            <w:tcW w:w="1559"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256,2</w:t>
            </w:r>
          </w:p>
        </w:tc>
        <w:tc>
          <w:tcPr>
            <w:tcW w:w="1418"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155,3-77823,7</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200" type="#_x0000_t32" style="position:absolute;left:0;text-align:left;margin-left:24.45pt;margin-top:5.85pt;width:.6pt;height:13.2pt;z-index:251656192;mso-position-horizontal-relative:text;mso-position-vertical-relative:text" o:connectortype="straight" strokecolor="#c00000" strokeweight="2pt"/>
              </w:pict>
            </w:r>
            <w:r>
              <w:rPr>
                <w:noProof/>
                <w:color w:val="222222"/>
                <w:sz w:val="24"/>
                <w:szCs w:val="24"/>
              </w:rPr>
              <w:pict>
                <v:rect id="_x0000_s1199" style="position:absolute;left:0;text-align:left;margin-left:16.9pt;margin-top:5.85pt;width:130.2pt;height:13.2pt;z-index:251657216;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201" type="#_x0000_t120" style="position:absolute;left:0;text-align:left;margin-left:-4.4pt;margin-top:5.85pt;width:16.8pt;height:15pt;z-index:251658240;mso-position-horizontal-relative:text;mso-position-vertical-relative:text" fillcolor="#c00000"/>
              </w:pict>
            </w:r>
          </w:p>
        </w:tc>
      </w:tr>
      <w:tr w:rsidR="00D878C0" w:rsidRPr="004345BA" w:rsidTr="00723C91">
        <w:trPr>
          <w:jc w:val="center"/>
        </w:trPr>
        <w:tc>
          <w:tcPr>
            <w:tcW w:w="2425" w:type="dxa"/>
            <w:vMerge/>
          </w:tcPr>
          <w:p w:rsidR="00D878C0" w:rsidRDefault="00D878C0" w:rsidP="00FA16D5">
            <w:pPr>
              <w:jc w:val="center"/>
              <w:rPr>
                <w:color w:val="222222"/>
                <w:sz w:val="24"/>
                <w:szCs w:val="24"/>
                <w:shd w:val="clear" w:color="auto" w:fill="FFFFFF"/>
              </w:rPr>
            </w:pPr>
          </w:p>
        </w:tc>
        <w:tc>
          <w:tcPr>
            <w:tcW w:w="3420" w:type="dxa"/>
          </w:tcPr>
          <w:p w:rsidR="00D878C0" w:rsidRPr="00607A96" w:rsidRDefault="00D878C0" w:rsidP="00723C91">
            <w:pPr>
              <w:rPr>
                <w:color w:val="000000"/>
                <w:sz w:val="24"/>
                <w:szCs w:val="24"/>
              </w:rPr>
            </w:pPr>
            <w:r w:rsidRPr="00607A96">
              <w:rPr>
                <w:color w:val="000000"/>
                <w:sz w:val="24"/>
                <w:szCs w:val="24"/>
              </w:rPr>
              <w:t>Общее количество индивид</w:t>
            </w:r>
            <w:r w:rsidRPr="00607A96">
              <w:rPr>
                <w:color w:val="000000"/>
                <w:sz w:val="24"/>
                <w:szCs w:val="24"/>
              </w:rPr>
              <w:t>у</w:t>
            </w:r>
            <w:r w:rsidRPr="00607A96">
              <w:rPr>
                <w:color w:val="000000"/>
                <w:sz w:val="24"/>
                <w:szCs w:val="24"/>
              </w:rPr>
              <w:t>альных предпринимателей на 10000 чел.</w:t>
            </w:r>
            <w:r>
              <w:rPr>
                <w:color w:val="000000"/>
                <w:sz w:val="24"/>
                <w:szCs w:val="24"/>
              </w:rPr>
              <w:t xml:space="preserve"> населения</w:t>
            </w:r>
          </w:p>
        </w:tc>
        <w:tc>
          <w:tcPr>
            <w:tcW w:w="1559" w:type="dxa"/>
            <w:vAlign w:val="center"/>
          </w:tcPr>
          <w:p w:rsidR="00D878C0" w:rsidRPr="00607A96" w:rsidRDefault="00D878C0" w:rsidP="00FA16D5">
            <w:pPr>
              <w:jc w:val="center"/>
              <w:rPr>
                <w:color w:val="000000"/>
                <w:sz w:val="24"/>
                <w:szCs w:val="24"/>
              </w:rPr>
            </w:pPr>
            <w:r>
              <w:rPr>
                <w:color w:val="000000"/>
                <w:sz w:val="24"/>
                <w:szCs w:val="24"/>
              </w:rPr>
              <w:t>202,78</w:t>
            </w:r>
          </w:p>
        </w:tc>
        <w:tc>
          <w:tcPr>
            <w:tcW w:w="1418" w:type="dxa"/>
            <w:vAlign w:val="center"/>
          </w:tcPr>
          <w:p w:rsidR="00D878C0" w:rsidRPr="00607A96" w:rsidRDefault="00D878C0" w:rsidP="00FA16D5">
            <w:pPr>
              <w:jc w:val="center"/>
              <w:rPr>
                <w:color w:val="222222"/>
                <w:sz w:val="24"/>
                <w:szCs w:val="24"/>
                <w:shd w:val="clear" w:color="auto" w:fill="FFFFFF"/>
              </w:rPr>
            </w:pPr>
            <w:r w:rsidRPr="00607A96">
              <w:rPr>
                <w:color w:val="222222"/>
                <w:sz w:val="24"/>
                <w:szCs w:val="24"/>
                <w:shd w:val="clear" w:color="auto" w:fill="FFFFFF"/>
              </w:rPr>
              <w:t>141-264</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203" type="#_x0000_t32" style="position:absolute;left:0;text-align:left;margin-left:83.35pt;margin-top:17pt;width:.6pt;height:13.2pt;z-index:251659264;mso-position-horizontal-relative:text;mso-position-vertical-relative:text" o:connectortype="straight" strokecolor="#c00000" strokeweight="2pt"/>
              </w:pict>
            </w:r>
            <w:r>
              <w:rPr>
                <w:noProof/>
                <w:color w:val="222222"/>
                <w:sz w:val="24"/>
                <w:szCs w:val="24"/>
              </w:rPr>
              <w:pict>
                <v:rect id="_x0000_s1202" style="position:absolute;left:0;text-align:left;margin-left:19pt;margin-top:17pt;width:130.2pt;height:13.2pt;z-index:251660288;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204" type="#_x0000_t120" style="position:absolute;left:0;text-align:left;margin-left:-2.6pt;margin-top:20.4pt;width:16.8pt;height:15pt;z-index:251661312;mso-position-horizontal-relative:text;mso-position-vertical-relative:text" fillcolor="yellow"/>
              </w:pict>
            </w:r>
          </w:p>
        </w:tc>
      </w:tr>
      <w:tr w:rsidR="00D878C0" w:rsidRPr="004345BA" w:rsidTr="00723C91">
        <w:trPr>
          <w:jc w:val="center"/>
        </w:trPr>
        <w:tc>
          <w:tcPr>
            <w:tcW w:w="2425" w:type="dxa"/>
            <w:vMerge/>
          </w:tcPr>
          <w:p w:rsidR="00D878C0" w:rsidRDefault="00D878C0" w:rsidP="00FA16D5">
            <w:pPr>
              <w:jc w:val="center"/>
              <w:rPr>
                <w:color w:val="222222"/>
                <w:sz w:val="24"/>
                <w:szCs w:val="24"/>
                <w:shd w:val="clear" w:color="auto" w:fill="FFFFFF"/>
              </w:rPr>
            </w:pPr>
          </w:p>
        </w:tc>
        <w:tc>
          <w:tcPr>
            <w:tcW w:w="3420" w:type="dxa"/>
          </w:tcPr>
          <w:p w:rsidR="00D878C0" w:rsidRPr="00607A96" w:rsidRDefault="00D878C0" w:rsidP="00723C91">
            <w:pPr>
              <w:rPr>
                <w:color w:val="000000"/>
                <w:sz w:val="24"/>
                <w:szCs w:val="24"/>
              </w:rPr>
            </w:pPr>
            <w:r w:rsidRPr="00607A96">
              <w:rPr>
                <w:color w:val="000000"/>
                <w:sz w:val="24"/>
                <w:szCs w:val="24"/>
              </w:rPr>
              <w:t>Индекс промышленного пр</w:t>
            </w:r>
            <w:r w:rsidRPr="00607A96">
              <w:rPr>
                <w:color w:val="000000"/>
                <w:sz w:val="24"/>
                <w:szCs w:val="24"/>
              </w:rPr>
              <w:t>о</w:t>
            </w:r>
            <w:r w:rsidRPr="00607A96">
              <w:rPr>
                <w:color w:val="000000"/>
                <w:sz w:val="24"/>
                <w:szCs w:val="24"/>
              </w:rPr>
              <w:t>изводства, в процентах к пр</w:t>
            </w:r>
            <w:r w:rsidRPr="00607A96">
              <w:rPr>
                <w:color w:val="000000"/>
                <w:sz w:val="24"/>
                <w:szCs w:val="24"/>
              </w:rPr>
              <w:t>е</w:t>
            </w:r>
            <w:r w:rsidRPr="00607A96">
              <w:rPr>
                <w:color w:val="000000"/>
                <w:sz w:val="24"/>
                <w:szCs w:val="24"/>
              </w:rPr>
              <w:t>дыдущему году</w:t>
            </w:r>
          </w:p>
        </w:tc>
        <w:tc>
          <w:tcPr>
            <w:tcW w:w="1559" w:type="dxa"/>
            <w:vAlign w:val="center"/>
          </w:tcPr>
          <w:p w:rsidR="00D878C0" w:rsidRPr="00607A96" w:rsidRDefault="00D878C0" w:rsidP="00FA16D5">
            <w:pPr>
              <w:jc w:val="center"/>
              <w:rPr>
                <w:color w:val="000000"/>
                <w:sz w:val="24"/>
                <w:szCs w:val="24"/>
              </w:rPr>
            </w:pPr>
            <w:r>
              <w:rPr>
                <w:color w:val="000000"/>
                <w:sz w:val="24"/>
                <w:szCs w:val="24"/>
              </w:rPr>
              <w:t>103,4</w:t>
            </w:r>
          </w:p>
        </w:tc>
        <w:tc>
          <w:tcPr>
            <w:tcW w:w="1418" w:type="dxa"/>
            <w:vAlign w:val="center"/>
          </w:tcPr>
          <w:p w:rsidR="00D878C0" w:rsidRPr="00607A96" w:rsidRDefault="00D878C0" w:rsidP="00FA16D5">
            <w:pPr>
              <w:jc w:val="center"/>
              <w:rPr>
                <w:color w:val="222222"/>
                <w:sz w:val="24"/>
                <w:szCs w:val="24"/>
                <w:shd w:val="clear" w:color="auto" w:fill="FFFFFF"/>
              </w:rPr>
            </w:pPr>
            <w:r>
              <w:rPr>
                <w:color w:val="222222"/>
                <w:sz w:val="24"/>
                <w:szCs w:val="24"/>
                <w:shd w:val="clear" w:color="auto" w:fill="FFFFFF"/>
              </w:rPr>
              <w:t>88,4-117,6</w:t>
            </w:r>
          </w:p>
        </w:tc>
        <w:tc>
          <w:tcPr>
            <w:tcW w:w="3603" w:type="dxa"/>
          </w:tcPr>
          <w:p w:rsidR="00D878C0" w:rsidRDefault="00400C9D" w:rsidP="00FA16D5">
            <w:pPr>
              <w:jc w:val="right"/>
              <w:rPr>
                <w:noProof/>
                <w:color w:val="222222"/>
                <w:sz w:val="24"/>
                <w:szCs w:val="24"/>
              </w:rPr>
            </w:pPr>
            <w:r>
              <w:rPr>
                <w:noProof/>
                <w:color w:val="222222"/>
                <w:sz w:val="24"/>
                <w:szCs w:val="24"/>
              </w:rPr>
              <w:pict>
                <v:rect id="_x0000_s1182" style="position:absolute;left:0;text-align:left;margin-left:16.9pt;margin-top:14.15pt;width:130.2pt;height:13.2pt;z-index:251662336;mso-position-horizontal-relative:text;mso-position-vertical-relative:text"/>
              </w:pict>
            </w:r>
            <w:r>
              <w:rPr>
                <w:noProof/>
                <w:color w:val="222222"/>
                <w:sz w:val="24"/>
                <w:szCs w:val="24"/>
              </w:rPr>
              <w:pict>
                <v:shape id="_x0000_s1181" type="#_x0000_t32" style="position:absolute;left:0;text-align:left;margin-left:85.15pt;margin-top:18.1pt;width:0;height:9.25pt;z-index:251663360;mso-position-horizontal-relative:text;mso-position-vertical-relative:text" o:connectortype="straight" strokecolor="#c00000" strokeweight="2pt"/>
              </w:pict>
            </w:r>
          </w:p>
        </w:tc>
        <w:tc>
          <w:tcPr>
            <w:tcW w:w="2210" w:type="dxa"/>
          </w:tcPr>
          <w:p w:rsidR="00D878C0" w:rsidRDefault="00400C9D" w:rsidP="00FA16D5">
            <w:pPr>
              <w:jc w:val="right"/>
              <w:rPr>
                <w:noProof/>
                <w:color w:val="222222"/>
                <w:sz w:val="24"/>
                <w:szCs w:val="24"/>
              </w:rPr>
            </w:pPr>
            <w:r>
              <w:rPr>
                <w:noProof/>
                <w:color w:val="222222"/>
                <w:sz w:val="24"/>
                <w:szCs w:val="24"/>
              </w:rPr>
              <w:pict>
                <v:shape id="_x0000_s1205" type="#_x0000_t120" style="position:absolute;left:0;text-align:left;margin-left:-2.6pt;margin-top:12.35pt;width:16.8pt;height:15pt;z-index:251664384;mso-position-horizontal-relative:text;mso-position-vertical-relative:text" fillcolor="yellow"/>
              </w:pict>
            </w:r>
          </w:p>
        </w:tc>
      </w:tr>
      <w:tr w:rsidR="00D878C0" w:rsidRPr="004345BA" w:rsidTr="00723C91">
        <w:trPr>
          <w:trHeight w:val="816"/>
          <w:jc w:val="center"/>
        </w:trPr>
        <w:tc>
          <w:tcPr>
            <w:tcW w:w="2425" w:type="dxa"/>
            <w:vMerge/>
          </w:tcPr>
          <w:p w:rsidR="00D878C0" w:rsidRDefault="00D878C0" w:rsidP="00FA16D5">
            <w:pPr>
              <w:jc w:val="center"/>
              <w:rPr>
                <w:color w:val="222222"/>
                <w:sz w:val="24"/>
                <w:szCs w:val="24"/>
                <w:shd w:val="clear" w:color="auto" w:fill="FFFFFF"/>
              </w:rPr>
            </w:pPr>
          </w:p>
        </w:tc>
        <w:tc>
          <w:tcPr>
            <w:tcW w:w="3420" w:type="dxa"/>
          </w:tcPr>
          <w:p w:rsidR="00D878C0" w:rsidRPr="00607A96" w:rsidRDefault="00D878C0" w:rsidP="00FA16D5">
            <w:pPr>
              <w:rPr>
                <w:color w:val="222222"/>
                <w:sz w:val="24"/>
                <w:szCs w:val="24"/>
                <w:shd w:val="clear" w:color="auto" w:fill="FFFFFF"/>
              </w:rPr>
            </w:pPr>
            <w:r w:rsidRPr="00004665">
              <w:rPr>
                <w:color w:val="000000"/>
                <w:sz w:val="24"/>
                <w:szCs w:val="24"/>
              </w:rPr>
              <w:t>Удельный вес убыточных</w:t>
            </w:r>
            <w:r w:rsidR="00231566">
              <w:rPr>
                <w:color w:val="000000"/>
                <w:sz w:val="24"/>
                <w:szCs w:val="24"/>
              </w:rPr>
              <w:t xml:space="preserve"> </w:t>
            </w:r>
            <w:r w:rsidRPr="00004665">
              <w:rPr>
                <w:color w:val="000000"/>
                <w:sz w:val="24"/>
                <w:szCs w:val="24"/>
              </w:rPr>
              <w:t xml:space="preserve"> о</w:t>
            </w:r>
            <w:r w:rsidRPr="00004665">
              <w:rPr>
                <w:color w:val="000000"/>
                <w:sz w:val="24"/>
                <w:szCs w:val="24"/>
              </w:rPr>
              <w:t>р</w:t>
            </w:r>
            <w:r w:rsidRPr="00004665">
              <w:rPr>
                <w:color w:val="000000"/>
                <w:sz w:val="24"/>
                <w:szCs w:val="24"/>
              </w:rPr>
              <w:t>ганизаций по всем видам</w:t>
            </w:r>
            <w:r w:rsidR="00231566">
              <w:rPr>
                <w:color w:val="000000"/>
                <w:sz w:val="24"/>
                <w:szCs w:val="24"/>
              </w:rPr>
              <w:t xml:space="preserve"> </w:t>
            </w:r>
            <w:r w:rsidRPr="00004665">
              <w:rPr>
                <w:color w:val="000000"/>
                <w:sz w:val="24"/>
                <w:szCs w:val="24"/>
              </w:rPr>
              <w:t>де</w:t>
            </w:r>
            <w:r w:rsidRPr="00004665">
              <w:rPr>
                <w:color w:val="000000"/>
                <w:sz w:val="24"/>
                <w:szCs w:val="24"/>
              </w:rPr>
              <w:t>я</w:t>
            </w:r>
            <w:r w:rsidRPr="00004665">
              <w:rPr>
                <w:color w:val="000000"/>
                <w:sz w:val="24"/>
                <w:szCs w:val="24"/>
              </w:rPr>
              <w:t xml:space="preserve">тельности, </w:t>
            </w:r>
            <w:r>
              <w:rPr>
                <w:color w:val="000000"/>
                <w:sz w:val="24"/>
                <w:szCs w:val="24"/>
              </w:rPr>
              <w:t>%</w:t>
            </w:r>
          </w:p>
        </w:tc>
        <w:tc>
          <w:tcPr>
            <w:tcW w:w="1559"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18,5</w:t>
            </w:r>
          </w:p>
        </w:tc>
        <w:tc>
          <w:tcPr>
            <w:tcW w:w="1418"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16,2-20</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rect id="_x0000_s1184" style="position:absolute;left:0;text-align:left;margin-left:24.45pt;margin-top:20.9pt;width:130.2pt;height:13.2pt;z-index:251665408;mso-position-horizontal-relative:text;mso-position-vertical-relative:text"/>
              </w:pict>
            </w:r>
          </w:p>
        </w:tc>
        <w:tc>
          <w:tcPr>
            <w:tcW w:w="2210" w:type="dxa"/>
          </w:tcPr>
          <w:p w:rsidR="00D878C0" w:rsidRPr="004345BA" w:rsidRDefault="00400C9D" w:rsidP="00FA16D5">
            <w:pPr>
              <w:jc w:val="center"/>
              <w:rPr>
                <w:color w:val="222222"/>
                <w:sz w:val="24"/>
                <w:szCs w:val="24"/>
                <w:shd w:val="clear" w:color="auto" w:fill="FFFFFF"/>
              </w:rPr>
            </w:pPr>
            <w:r>
              <w:rPr>
                <w:noProof/>
                <w:color w:val="222222"/>
                <w:sz w:val="24"/>
                <w:szCs w:val="24"/>
              </w:rPr>
              <w:pict>
                <v:shape id="_x0000_s1206" type="#_x0000_t120" style="position:absolute;left:0;text-align:left;margin-left:-4.4pt;margin-top:19.1pt;width:16.8pt;height:15pt;z-index:251666432;mso-position-horizontal-relative:text;mso-position-vertical-relative:text" fillcolor="yellow"/>
              </w:pict>
            </w:r>
          </w:p>
        </w:tc>
      </w:tr>
      <w:tr w:rsidR="00D878C0" w:rsidRPr="004345BA" w:rsidTr="00723C91">
        <w:trPr>
          <w:jc w:val="center"/>
        </w:trPr>
        <w:tc>
          <w:tcPr>
            <w:tcW w:w="2425" w:type="dxa"/>
            <w:vMerge/>
          </w:tcPr>
          <w:p w:rsidR="00D878C0" w:rsidRDefault="00D878C0" w:rsidP="00FA16D5">
            <w:pPr>
              <w:jc w:val="center"/>
              <w:rPr>
                <w:color w:val="222222"/>
                <w:sz w:val="24"/>
                <w:szCs w:val="24"/>
                <w:shd w:val="clear" w:color="auto" w:fill="FFFFFF"/>
              </w:rPr>
            </w:pPr>
          </w:p>
        </w:tc>
        <w:tc>
          <w:tcPr>
            <w:tcW w:w="3420" w:type="dxa"/>
          </w:tcPr>
          <w:p w:rsidR="00D878C0" w:rsidRPr="00004665" w:rsidRDefault="00D878C0" w:rsidP="00723C91">
            <w:pPr>
              <w:rPr>
                <w:color w:val="000000"/>
                <w:sz w:val="24"/>
                <w:szCs w:val="24"/>
              </w:rPr>
            </w:pPr>
            <w:r w:rsidRPr="00004665">
              <w:rPr>
                <w:color w:val="000000"/>
                <w:sz w:val="24"/>
                <w:szCs w:val="24"/>
              </w:rPr>
              <w:t>Степень износа основных фондов коммерческих орган</w:t>
            </w:r>
            <w:r w:rsidRPr="00004665">
              <w:rPr>
                <w:color w:val="000000"/>
                <w:sz w:val="24"/>
                <w:szCs w:val="24"/>
              </w:rPr>
              <w:t>и</w:t>
            </w:r>
            <w:r w:rsidRPr="00004665">
              <w:rPr>
                <w:color w:val="000000"/>
                <w:sz w:val="24"/>
                <w:szCs w:val="24"/>
              </w:rPr>
              <w:t xml:space="preserve">заций, % </w:t>
            </w:r>
          </w:p>
        </w:tc>
        <w:tc>
          <w:tcPr>
            <w:tcW w:w="1559" w:type="dxa"/>
            <w:vAlign w:val="center"/>
          </w:tcPr>
          <w:p w:rsidR="00D878C0" w:rsidRDefault="00D878C0" w:rsidP="00FA16D5">
            <w:pPr>
              <w:jc w:val="center"/>
              <w:rPr>
                <w:color w:val="000000"/>
                <w:sz w:val="24"/>
                <w:szCs w:val="24"/>
              </w:rPr>
            </w:pPr>
            <w:r>
              <w:rPr>
                <w:color w:val="000000"/>
                <w:sz w:val="24"/>
                <w:szCs w:val="24"/>
              </w:rPr>
              <w:t>63,2</w:t>
            </w:r>
          </w:p>
          <w:p w:rsidR="00D878C0" w:rsidRPr="00004665" w:rsidRDefault="00D878C0" w:rsidP="00FA16D5">
            <w:pPr>
              <w:jc w:val="center"/>
              <w:rPr>
                <w:color w:val="000000"/>
                <w:sz w:val="24"/>
                <w:szCs w:val="24"/>
              </w:rPr>
            </w:pPr>
          </w:p>
        </w:tc>
        <w:tc>
          <w:tcPr>
            <w:tcW w:w="1418" w:type="dxa"/>
            <w:vAlign w:val="center"/>
          </w:tcPr>
          <w:p w:rsidR="00D878C0" w:rsidRPr="004345BA" w:rsidRDefault="00D878C0" w:rsidP="00FA16D5">
            <w:pPr>
              <w:jc w:val="center"/>
              <w:rPr>
                <w:color w:val="222222"/>
                <w:sz w:val="24"/>
                <w:szCs w:val="24"/>
                <w:shd w:val="clear" w:color="auto" w:fill="FFFFFF"/>
              </w:rPr>
            </w:pPr>
            <w:r>
              <w:rPr>
                <w:color w:val="222222"/>
                <w:sz w:val="24"/>
                <w:szCs w:val="24"/>
                <w:shd w:val="clear" w:color="auto" w:fill="FFFFFF"/>
              </w:rPr>
              <w:t>24,9-75,7</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rect id="_x0000_s1186" style="position:absolute;left:0;text-align:left;margin-left:24.45pt;margin-top:12.7pt;width:130.2pt;height:13.2pt;z-index:251667456;mso-position-horizontal-relative:text;mso-position-vertical-relative:text"/>
              </w:pict>
            </w:r>
            <w:r>
              <w:rPr>
                <w:noProof/>
                <w:color w:val="222222"/>
                <w:sz w:val="24"/>
                <w:szCs w:val="24"/>
              </w:rPr>
              <w:pict>
                <v:shape id="_x0000_s1185" type="#_x0000_t32" style="position:absolute;left:0;text-align:left;margin-left:127.15pt;margin-top:12.7pt;width:.6pt;height:13.2pt;z-index:251668480;mso-position-horizontal-relative:text;mso-position-vertical-relative:text" o:connectortype="straight" strokecolor="#c00000" strokeweight="2p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207" type="#_x0000_t120" style="position:absolute;left:0;text-align:left;margin-left:-4.4pt;margin-top:10.9pt;width:16.8pt;height:15pt;z-index:251669504;mso-position-horizontal-relative:text;mso-position-vertical-relative:text" fillcolor="#c00000"/>
              </w:pict>
            </w:r>
          </w:p>
        </w:tc>
      </w:tr>
      <w:tr w:rsidR="00D878C0" w:rsidRPr="004345BA" w:rsidTr="00723C91">
        <w:trPr>
          <w:jc w:val="center"/>
        </w:trPr>
        <w:tc>
          <w:tcPr>
            <w:tcW w:w="2425" w:type="dxa"/>
            <w:vMerge/>
          </w:tcPr>
          <w:p w:rsidR="00D878C0" w:rsidRDefault="00D878C0" w:rsidP="00FA16D5">
            <w:pPr>
              <w:jc w:val="center"/>
              <w:rPr>
                <w:color w:val="222222"/>
                <w:sz w:val="24"/>
                <w:szCs w:val="24"/>
                <w:shd w:val="clear" w:color="auto" w:fill="FFFFFF"/>
              </w:rPr>
            </w:pPr>
          </w:p>
        </w:tc>
        <w:tc>
          <w:tcPr>
            <w:tcW w:w="3420" w:type="dxa"/>
          </w:tcPr>
          <w:p w:rsidR="00D878C0" w:rsidRPr="00004665" w:rsidRDefault="00D878C0" w:rsidP="00723C91">
            <w:pPr>
              <w:rPr>
                <w:color w:val="000000"/>
                <w:sz w:val="24"/>
                <w:szCs w:val="24"/>
              </w:rPr>
            </w:pPr>
            <w:r w:rsidRPr="00004665">
              <w:rPr>
                <w:color w:val="000000"/>
                <w:sz w:val="24"/>
                <w:szCs w:val="24"/>
              </w:rPr>
              <w:t>Коэффициент обновления о</w:t>
            </w:r>
            <w:r w:rsidRPr="00004665">
              <w:rPr>
                <w:color w:val="000000"/>
                <w:sz w:val="24"/>
                <w:szCs w:val="24"/>
              </w:rPr>
              <w:t>с</w:t>
            </w:r>
            <w:r w:rsidRPr="00004665">
              <w:rPr>
                <w:color w:val="000000"/>
                <w:sz w:val="24"/>
                <w:szCs w:val="24"/>
              </w:rPr>
              <w:t>новных фондов</w:t>
            </w:r>
            <w:r w:rsidR="00231566">
              <w:rPr>
                <w:color w:val="000000"/>
                <w:sz w:val="24"/>
                <w:szCs w:val="24"/>
              </w:rPr>
              <w:t xml:space="preserve"> </w:t>
            </w:r>
            <w:r w:rsidRPr="00004665">
              <w:rPr>
                <w:color w:val="000000"/>
                <w:sz w:val="24"/>
                <w:szCs w:val="24"/>
              </w:rPr>
              <w:t>коммерческих организаций, %</w:t>
            </w:r>
          </w:p>
        </w:tc>
        <w:tc>
          <w:tcPr>
            <w:tcW w:w="1559" w:type="dxa"/>
            <w:vAlign w:val="center"/>
          </w:tcPr>
          <w:p w:rsidR="00D878C0" w:rsidRPr="00004665" w:rsidRDefault="00D878C0" w:rsidP="00FA16D5">
            <w:pPr>
              <w:jc w:val="center"/>
              <w:rPr>
                <w:color w:val="000000"/>
                <w:sz w:val="24"/>
                <w:szCs w:val="24"/>
              </w:rPr>
            </w:pPr>
            <w:r>
              <w:rPr>
                <w:color w:val="000000"/>
                <w:sz w:val="24"/>
                <w:szCs w:val="24"/>
              </w:rPr>
              <w:t>3,7</w:t>
            </w:r>
          </w:p>
        </w:tc>
        <w:tc>
          <w:tcPr>
            <w:tcW w:w="1418" w:type="dxa"/>
            <w:vAlign w:val="center"/>
          </w:tcPr>
          <w:p w:rsidR="00D878C0" w:rsidRPr="00004665" w:rsidRDefault="00D878C0" w:rsidP="00FA16D5">
            <w:pPr>
              <w:jc w:val="center"/>
              <w:rPr>
                <w:color w:val="222222"/>
                <w:sz w:val="24"/>
                <w:szCs w:val="24"/>
                <w:shd w:val="clear" w:color="auto" w:fill="FFFFFF"/>
              </w:rPr>
            </w:pPr>
            <w:r w:rsidRPr="00004665">
              <w:rPr>
                <w:color w:val="222222"/>
                <w:sz w:val="24"/>
                <w:szCs w:val="24"/>
                <w:shd w:val="clear" w:color="auto" w:fill="FFFFFF"/>
              </w:rPr>
              <w:t>3,6-9,9</w:t>
            </w:r>
          </w:p>
        </w:tc>
        <w:tc>
          <w:tcPr>
            <w:tcW w:w="3603"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187" type="#_x0000_t32" style="position:absolute;left:0;text-align:left;margin-left:26.4pt;margin-top:10.55pt;width:.6pt;height:13.2pt;z-index:251670528;mso-position-horizontal-relative:text;mso-position-vertical-relative:text" o:connectortype="straight" strokecolor="#c00000" strokeweight="2pt"/>
              </w:pict>
            </w:r>
            <w:r>
              <w:rPr>
                <w:noProof/>
                <w:color w:val="222222"/>
                <w:sz w:val="24"/>
                <w:szCs w:val="24"/>
              </w:rPr>
              <w:pict>
                <v:rect id="_x0000_s1188" style="position:absolute;left:0;text-align:left;margin-left:24.45pt;margin-top:10.55pt;width:130.2pt;height:13.2pt;z-index:251671552;mso-position-horizontal-relative:text;mso-position-vertical-relative:text"/>
              </w:pict>
            </w:r>
          </w:p>
        </w:tc>
        <w:tc>
          <w:tcPr>
            <w:tcW w:w="2210" w:type="dxa"/>
          </w:tcPr>
          <w:p w:rsidR="00D878C0" w:rsidRPr="004345BA" w:rsidRDefault="00400C9D" w:rsidP="00FA16D5">
            <w:pPr>
              <w:jc w:val="right"/>
              <w:rPr>
                <w:color w:val="222222"/>
                <w:sz w:val="24"/>
                <w:szCs w:val="24"/>
                <w:shd w:val="clear" w:color="auto" w:fill="FFFFFF"/>
              </w:rPr>
            </w:pPr>
            <w:r>
              <w:rPr>
                <w:noProof/>
                <w:color w:val="222222"/>
                <w:sz w:val="24"/>
                <w:szCs w:val="24"/>
              </w:rPr>
              <w:pict>
                <v:shape id="_x0000_s1208" type="#_x0000_t120" style="position:absolute;left:0;text-align:left;margin-left:-4.4pt;margin-top:10.55pt;width:16.8pt;height:15pt;z-index:251672576;mso-position-horizontal-relative:text;mso-position-vertical-relative:text" fillcolor="#c00000"/>
              </w:pict>
            </w:r>
          </w:p>
        </w:tc>
      </w:tr>
    </w:tbl>
    <w:p w:rsidR="00723C91" w:rsidRDefault="00723C91" w:rsidP="00723C91">
      <w:pPr>
        <w:jc w:val="center"/>
      </w:pPr>
      <w:r>
        <w:br w:type="page"/>
      </w:r>
      <w:r>
        <w:lastRenderedPageBreak/>
        <w:t>Окончание</w:t>
      </w:r>
      <w:r w:rsidRPr="00F63573">
        <w:t xml:space="preserve"> приложения А</w:t>
      </w:r>
    </w:p>
    <w:tbl>
      <w:tblPr>
        <w:tblStyle w:val="ac"/>
        <w:tblW w:w="14635" w:type="dxa"/>
        <w:jc w:val="center"/>
        <w:tblInd w:w="197" w:type="dxa"/>
        <w:tblLayout w:type="fixed"/>
        <w:tblLook w:val="04A0"/>
      </w:tblPr>
      <w:tblGrid>
        <w:gridCol w:w="2425"/>
        <w:gridCol w:w="3420"/>
        <w:gridCol w:w="1559"/>
        <w:gridCol w:w="1418"/>
        <w:gridCol w:w="3603"/>
        <w:gridCol w:w="35"/>
        <w:gridCol w:w="2175"/>
      </w:tblGrid>
      <w:tr w:rsidR="00D878C0" w:rsidRPr="004345BA" w:rsidTr="00723C91">
        <w:trPr>
          <w:jc w:val="center"/>
        </w:trPr>
        <w:tc>
          <w:tcPr>
            <w:tcW w:w="2425" w:type="dxa"/>
            <w:vMerge w:val="restart"/>
          </w:tcPr>
          <w:p w:rsidR="00D878C0" w:rsidRDefault="00D878C0" w:rsidP="00FA16D5">
            <w:pPr>
              <w:jc w:val="center"/>
              <w:rPr>
                <w:color w:val="222222"/>
                <w:sz w:val="24"/>
                <w:szCs w:val="24"/>
                <w:shd w:val="clear" w:color="auto" w:fill="FFFFFF"/>
              </w:rPr>
            </w:pPr>
          </w:p>
        </w:tc>
        <w:tc>
          <w:tcPr>
            <w:tcW w:w="3420" w:type="dxa"/>
          </w:tcPr>
          <w:p w:rsidR="00D878C0" w:rsidRPr="00004665" w:rsidRDefault="00D878C0" w:rsidP="00723C91">
            <w:pPr>
              <w:rPr>
                <w:color w:val="000000"/>
                <w:sz w:val="24"/>
                <w:szCs w:val="24"/>
              </w:rPr>
            </w:pPr>
            <w:r w:rsidRPr="006B2C8D">
              <w:rPr>
                <w:color w:val="000000"/>
                <w:sz w:val="24"/>
                <w:szCs w:val="24"/>
              </w:rPr>
              <w:t>Доходы местного бюджета на 10000 чел. населения</w:t>
            </w:r>
            <w:r>
              <w:rPr>
                <w:color w:val="000000"/>
                <w:sz w:val="24"/>
                <w:szCs w:val="24"/>
              </w:rPr>
              <w:t>,</w:t>
            </w:r>
            <w:r w:rsidR="00231566">
              <w:rPr>
                <w:color w:val="000000"/>
                <w:sz w:val="24"/>
                <w:szCs w:val="24"/>
              </w:rPr>
              <w:t xml:space="preserve"> </w:t>
            </w:r>
            <w:r w:rsidRPr="006B2C8D">
              <w:rPr>
                <w:color w:val="000000"/>
                <w:sz w:val="24"/>
                <w:szCs w:val="24"/>
              </w:rPr>
              <w:t>млн. руб</w:t>
            </w:r>
            <w:r>
              <w:rPr>
                <w:rFonts w:ascii="Arial" w:hAnsi="Arial" w:cs="Arial"/>
                <w:color w:val="000000"/>
                <w:sz w:val="18"/>
                <w:szCs w:val="18"/>
              </w:rPr>
              <w:t>.</w:t>
            </w:r>
          </w:p>
        </w:tc>
        <w:tc>
          <w:tcPr>
            <w:tcW w:w="1559" w:type="dxa"/>
            <w:vAlign w:val="center"/>
          </w:tcPr>
          <w:p w:rsidR="00D878C0" w:rsidRPr="00004665" w:rsidRDefault="00D878C0" w:rsidP="00FA16D5">
            <w:pPr>
              <w:jc w:val="center"/>
              <w:rPr>
                <w:color w:val="000000"/>
                <w:sz w:val="24"/>
                <w:szCs w:val="24"/>
              </w:rPr>
            </w:pPr>
            <w:r>
              <w:rPr>
                <w:color w:val="000000"/>
                <w:sz w:val="24"/>
                <w:szCs w:val="24"/>
              </w:rPr>
              <w:t>195,86</w:t>
            </w:r>
          </w:p>
        </w:tc>
        <w:tc>
          <w:tcPr>
            <w:tcW w:w="1418" w:type="dxa"/>
            <w:vAlign w:val="center"/>
          </w:tcPr>
          <w:p w:rsidR="00D878C0" w:rsidRPr="00004665" w:rsidRDefault="00D878C0" w:rsidP="00FA16D5">
            <w:pPr>
              <w:jc w:val="center"/>
              <w:rPr>
                <w:color w:val="222222"/>
                <w:sz w:val="24"/>
                <w:szCs w:val="24"/>
                <w:shd w:val="clear" w:color="auto" w:fill="FFFFFF"/>
              </w:rPr>
            </w:pPr>
            <w:r>
              <w:rPr>
                <w:color w:val="222222"/>
                <w:sz w:val="24"/>
                <w:szCs w:val="24"/>
                <w:shd w:val="clear" w:color="auto" w:fill="FFFFFF"/>
              </w:rPr>
              <w:t>117,49 -208,53</w:t>
            </w:r>
          </w:p>
        </w:tc>
        <w:tc>
          <w:tcPr>
            <w:tcW w:w="3603" w:type="dxa"/>
          </w:tcPr>
          <w:p w:rsidR="00D878C0" w:rsidRDefault="00400C9D" w:rsidP="00FA16D5">
            <w:pPr>
              <w:jc w:val="right"/>
              <w:rPr>
                <w:noProof/>
                <w:color w:val="222222"/>
                <w:sz w:val="24"/>
                <w:szCs w:val="24"/>
              </w:rPr>
            </w:pPr>
            <w:r>
              <w:rPr>
                <w:noProof/>
                <w:color w:val="222222"/>
                <w:sz w:val="24"/>
                <w:szCs w:val="24"/>
              </w:rPr>
              <w:pict>
                <v:shape id="_x0000_s1189" type="#_x0000_t32" style="position:absolute;left:0;text-align:left;margin-left:132.55pt;margin-top:.95pt;width:.6pt;height:13.2pt;z-index:251673600;mso-position-horizontal-relative:text;mso-position-vertical-relative:text" o:connectortype="straight" strokecolor="#c00000" strokeweight="2pt"/>
              </w:pict>
            </w:r>
            <w:r>
              <w:rPr>
                <w:noProof/>
                <w:color w:val="222222"/>
                <w:sz w:val="24"/>
                <w:szCs w:val="24"/>
              </w:rPr>
              <w:pict>
                <v:rect id="_x0000_s1190" style="position:absolute;left:0;text-align:left;margin-left:24.45pt;margin-top:.95pt;width:130.2pt;height:13.2pt;z-index:251674624;mso-position-horizontal-relative:text;mso-position-vertical-relative:text"/>
              </w:pict>
            </w:r>
          </w:p>
        </w:tc>
        <w:tc>
          <w:tcPr>
            <w:tcW w:w="2210" w:type="dxa"/>
            <w:gridSpan w:val="2"/>
          </w:tcPr>
          <w:p w:rsidR="00D878C0" w:rsidRDefault="00400C9D" w:rsidP="00FA16D5">
            <w:pPr>
              <w:jc w:val="right"/>
              <w:rPr>
                <w:noProof/>
                <w:color w:val="222222"/>
                <w:sz w:val="24"/>
                <w:szCs w:val="24"/>
              </w:rPr>
            </w:pPr>
            <w:r>
              <w:rPr>
                <w:noProof/>
                <w:color w:val="222222"/>
                <w:sz w:val="24"/>
                <w:szCs w:val="24"/>
              </w:rPr>
              <w:pict>
                <v:shape id="_x0000_s1191" type="#_x0000_t120" style="position:absolute;left:0;text-align:left;margin-left:-2.6pt;margin-top:.95pt;width:16.8pt;height:15pt;z-index:251675648;mso-position-horizontal-relative:text;mso-position-vertical-relative:text" fillcolor="#00b050"/>
              </w:pict>
            </w:r>
          </w:p>
        </w:tc>
      </w:tr>
      <w:tr w:rsidR="00D878C0" w:rsidRPr="004345BA" w:rsidTr="00723C91">
        <w:trPr>
          <w:jc w:val="center"/>
        </w:trPr>
        <w:tc>
          <w:tcPr>
            <w:tcW w:w="2425" w:type="dxa"/>
            <w:vMerge/>
          </w:tcPr>
          <w:p w:rsidR="00D878C0" w:rsidRDefault="00D878C0" w:rsidP="00FA16D5">
            <w:pPr>
              <w:jc w:val="center"/>
              <w:rPr>
                <w:color w:val="222222"/>
                <w:sz w:val="24"/>
                <w:szCs w:val="24"/>
                <w:shd w:val="clear" w:color="auto" w:fill="FFFFFF"/>
              </w:rPr>
            </w:pPr>
          </w:p>
        </w:tc>
        <w:tc>
          <w:tcPr>
            <w:tcW w:w="3420" w:type="dxa"/>
          </w:tcPr>
          <w:p w:rsidR="00D878C0" w:rsidRPr="006B2C8D" w:rsidRDefault="00D878C0" w:rsidP="00FA16D5">
            <w:pPr>
              <w:rPr>
                <w:color w:val="000000"/>
                <w:sz w:val="24"/>
                <w:szCs w:val="24"/>
              </w:rPr>
            </w:pPr>
            <w:r w:rsidRPr="00253674">
              <w:rPr>
                <w:color w:val="000000"/>
                <w:sz w:val="24"/>
                <w:szCs w:val="24"/>
              </w:rPr>
              <w:t>Объем платных услуг в расч</w:t>
            </w:r>
            <w:r w:rsidRPr="00253674">
              <w:rPr>
                <w:color w:val="000000"/>
                <w:sz w:val="24"/>
                <w:szCs w:val="24"/>
              </w:rPr>
              <w:t>е</w:t>
            </w:r>
            <w:r w:rsidRPr="00253674">
              <w:rPr>
                <w:color w:val="000000"/>
                <w:sz w:val="24"/>
                <w:szCs w:val="24"/>
              </w:rPr>
              <w:t>те на душу населения,</w:t>
            </w:r>
            <w:r w:rsidR="00231566">
              <w:rPr>
                <w:color w:val="000000"/>
                <w:sz w:val="24"/>
                <w:szCs w:val="24"/>
              </w:rPr>
              <w:t xml:space="preserve"> </w:t>
            </w:r>
            <w:r w:rsidRPr="00253674">
              <w:rPr>
                <w:color w:val="000000"/>
                <w:sz w:val="24"/>
                <w:szCs w:val="24"/>
              </w:rPr>
              <w:t>руб</w:t>
            </w:r>
            <w:r>
              <w:rPr>
                <w:color w:val="000000"/>
                <w:sz w:val="24"/>
                <w:szCs w:val="24"/>
              </w:rPr>
              <w:t>.</w:t>
            </w:r>
            <w:r w:rsidRPr="00253674">
              <w:rPr>
                <w:color w:val="000000"/>
                <w:sz w:val="24"/>
                <w:szCs w:val="24"/>
              </w:rPr>
              <w:t xml:space="preserve"> </w:t>
            </w:r>
          </w:p>
        </w:tc>
        <w:tc>
          <w:tcPr>
            <w:tcW w:w="1559" w:type="dxa"/>
            <w:vAlign w:val="center"/>
          </w:tcPr>
          <w:p w:rsidR="00D878C0" w:rsidRDefault="00D878C0" w:rsidP="00FA16D5">
            <w:pPr>
              <w:jc w:val="center"/>
              <w:rPr>
                <w:color w:val="000000"/>
                <w:sz w:val="24"/>
                <w:szCs w:val="24"/>
              </w:rPr>
            </w:pPr>
            <w:r>
              <w:rPr>
                <w:color w:val="000000"/>
                <w:sz w:val="24"/>
                <w:szCs w:val="24"/>
              </w:rPr>
              <w:t>20340</w:t>
            </w:r>
          </w:p>
        </w:tc>
        <w:tc>
          <w:tcPr>
            <w:tcW w:w="1418" w:type="dxa"/>
            <w:vAlign w:val="center"/>
          </w:tcPr>
          <w:p w:rsidR="00D878C0" w:rsidRDefault="00D878C0" w:rsidP="00FA16D5">
            <w:pPr>
              <w:jc w:val="center"/>
              <w:rPr>
                <w:color w:val="222222"/>
                <w:sz w:val="24"/>
                <w:szCs w:val="24"/>
                <w:shd w:val="clear" w:color="auto" w:fill="FFFFFF"/>
              </w:rPr>
            </w:pPr>
            <w:r>
              <w:rPr>
                <w:color w:val="222222"/>
                <w:sz w:val="24"/>
                <w:szCs w:val="24"/>
                <w:shd w:val="clear" w:color="auto" w:fill="FFFFFF"/>
              </w:rPr>
              <w:t>12486 - 82710</w:t>
            </w:r>
          </w:p>
        </w:tc>
        <w:tc>
          <w:tcPr>
            <w:tcW w:w="3603" w:type="dxa"/>
          </w:tcPr>
          <w:p w:rsidR="00D878C0" w:rsidRDefault="00400C9D" w:rsidP="00FA16D5">
            <w:pPr>
              <w:jc w:val="right"/>
              <w:rPr>
                <w:noProof/>
                <w:color w:val="222222"/>
                <w:sz w:val="24"/>
                <w:szCs w:val="24"/>
              </w:rPr>
            </w:pPr>
            <w:r>
              <w:rPr>
                <w:noProof/>
                <w:color w:val="222222"/>
                <w:sz w:val="24"/>
                <w:szCs w:val="24"/>
              </w:rPr>
              <w:pict>
                <v:shape id="_x0000_s1210" type="#_x0000_t32" style="position:absolute;left:0;text-align:left;margin-left:44.95pt;margin-top:12.3pt;width:.6pt;height:13.2pt;z-index:251676672;mso-position-horizontal-relative:text;mso-position-vertical-relative:text" o:connectortype="straight" strokecolor="#c00000" strokeweight="2pt"/>
              </w:pict>
            </w:r>
            <w:r>
              <w:rPr>
                <w:noProof/>
                <w:color w:val="222222"/>
                <w:sz w:val="24"/>
                <w:szCs w:val="24"/>
              </w:rPr>
              <w:pict>
                <v:rect id="_x0000_s1209" style="position:absolute;left:0;text-align:left;margin-left:24.45pt;margin-top:12.3pt;width:130.2pt;height:13.2pt;z-index:251677696;mso-position-horizontal-relative:text;mso-position-vertical-relative:text"/>
              </w:pict>
            </w:r>
          </w:p>
        </w:tc>
        <w:tc>
          <w:tcPr>
            <w:tcW w:w="2210" w:type="dxa"/>
            <w:gridSpan w:val="2"/>
          </w:tcPr>
          <w:p w:rsidR="00D878C0" w:rsidRDefault="00400C9D" w:rsidP="00FA16D5">
            <w:pPr>
              <w:jc w:val="right"/>
              <w:rPr>
                <w:noProof/>
                <w:color w:val="222222"/>
                <w:sz w:val="24"/>
                <w:szCs w:val="24"/>
              </w:rPr>
            </w:pPr>
            <w:r>
              <w:rPr>
                <w:noProof/>
                <w:color w:val="222222"/>
                <w:sz w:val="24"/>
                <w:szCs w:val="24"/>
              </w:rPr>
              <w:pict>
                <v:shape id="_x0000_s1211" type="#_x0000_t120" style="position:absolute;left:0;text-align:left;margin-left:-4.4pt;margin-top:12.3pt;width:16.8pt;height:15pt;z-index:251678720;mso-position-horizontal-relative:text;mso-position-vertical-relative:text" fillcolor="#c00000"/>
              </w:pict>
            </w:r>
          </w:p>
        </w:tc>
      </w:tr>
      <w:tr w:rsidR="00D878C0" w:rsidRPr="004345BA" w:rsidTr="00551585">
        <w:trPr>
          <w:trHeight w:val="4246"/>
          <w:jc w:val="center"/>
        </w:trPr>
        <w:tc>
          <w:tcPr>
            <w:tcW w:w="2425" w:type="dxa"/>
            <w:vMerge/>
          </w:tcPr>
          <w:p w:rsidR="00D878C0" w:rsidRPr="004345BA" w:rsidRDefault="00D878C0" w:rsidP="00FA16D5">
            <w:pPr>
              <w:jc w:val="right"/>
              <w:rPr>
                <w:color w:val="222222"/>
                <w:sz w:val="24"/>
                <w:szCs w:val="24"/>
                <w:shd w:val="clear" w:color="auto" w:fill="FFFFFF"/>
              </w:rPr>
            </w:pPr>
          </w:p>
        </w:tc>
        <w:tc>
          <w:tcPr>
            <w:tcW w:w="3420" w:type="dxa"/>
          </w:tcPr>
          <w:p w:rsidR="00D878C0" w:rsidRDefault="00D878C0" w:rsidP="00FA16D5">
            <w:pPr>
              <w:rPr>
                <w:color w:val="222222"/>
                <w:sz w:val="24"/>
                <w:szCs w:val="24"/>
                <w:shd w:val="clear" w:color="auto" w:fill="FFFFFF"/>
              </w:rPr>
            </w:pPr>
            <w:r>
              <w:rPr>
                <w:color w:val="222222"/>
                <w:sz w:val="24"/>
                <w:szCs w:val="24"/>
                <w:shd w:val="clear" w:color="auto" w:fill="FFFFFF"/>
              </w:rPr>
              <w:t>Структура промышленного производства</w:t>
            </w:r>
          </w:p>
          <w:p w:rsidR="00D878C0" w:rsidRPr="00D878C0" w:rsidRDefault="00D878C0" w:rsidP="00FA16D5">
            <w:pPr>
              <w:rPr>
                <w:color w:val="222222"/>
                <w:sz w:val="24"/>
                <w:szCs w:val="24"/>
                <w:shd w:val="clear" w:color="auto" w:fill="FFFFFF"/>
              </w:rPr>
            </w:pPr>
            <w:r w:rsidRPr="00D878C0">
              <w:rPr>
                <w:color w:val="222222"/>
                <w:sz w:val="24"/>
                <w:szCs w:val="24"/>
                <w:shd w:val="clear" w:color="auto" w:fill="FFFFFF"/>
              </w:rPr>
              <w:t>(моноструктура</w:t>
            </w:r>
            <w:r w:rsidR="003270A7">
              <w:rPr>
                <w:color w:val="222222"/>
                <w:sz w:val="24"/>
                <w:szCs w:val="24"/>
                <w:shd w:val="clear" w:color="auto" w:fill="FFFFFF"/>
              </w:rPr>
              <w:t>!</w:t>
            </w:r>
            <w:r w:rsidRPr="00D878C0">
              <w:rPr>
                <w:color w:val="222222"/>
                <w:sz w:val="24"/>
                <w:szCs w:val="24"/>
                <w:shd w:val="clear" w:color="auto" w:fill="FFFFFF"/>
              </w:rPr>
              <w:t>)</w:t>
            </w:r>
          </w:p>
          <w:p w:rsidR="00D878C0" w:rsidRDefault="00D878C0" w:rsidP="00FA16D5">
            <w:pPr>
              <w:rPr>
                <w:color w:val="222222"/>
                <w:sz w:val="24"/>
                <w:szCs w:val="24"/>
                <w:shd w:val="clear" w:color="auto" w:fill="FFFFFF"/>
              </w:rPr>
            </w:pPr>
          </w:p>
          <w:p w:rsidR="00D878C0" w:rsidRDefault="00D878C0" w:rsidP="00FA16D5">
            <w:pPr>
              <w:rPr>
                <w:color w:val="222222"/>
                <w:sz w:val="24"/>
                <w:szCs w:val="24"/>
                <w:shd w:val="clear" w:color="auto" w:fill="FFFFFF"/>
              </w:rPr>
            </w:pPr>
          </w:p>
          <w:p w:rsidR="00D878C0" w:rsidRDefault="00D878C0" w:rsidP="00FA16D5">
            <w:pPr>
              <w:rPr>
                <w:color w:val="222222"/>
                <w:sz w:val="24"/>
                <w:szCs w:val="24"/>
                <w:shd w:val="clear" w:color="auto" w:fill="FFFFFF"/>
              </w:rPr>
            </w:pPr>
          </w:p>
          <w:p w:rsidR="00D878C0" w:rsidRDefault="00D878C0" w:rsidP="00FA16D5">
            <w:pPr>
              <w:rPr>
                <w:color w:val="222222"/>
                <w:sz w:val="24"/>
                <w:szCs w:val="24"/>
                <w:shd w:val="clear" w:color="auto" w:fill="FFFFFF"/>
              </w:rPr>
            </w:pPr>
          </w:p>
          <w:p w:rsidR="00D878C0" w:rsidRDefault="00D878C0" w:rsidP="00FA16D5">
            <w:pPr>
              <w:rPr>
                <w:color w:val="222222"/>
                <w:sz w:val="24"/>
                <w:szCs w:val="24"/>
                <w:shd w:val="clear" w:color="auto" w:fill="FFFFFF"/>
              </w:rPr>
            </w:pPr>
          </w:p>
          <w:p w:rsidR="00D878C0" w:rsidRDefault="00D878C0" w:rsidP="00FA16D5">
            <w:pPr>
              <w:rPr>
                <w:color w:val="222222"/>
                <w:sz w:val="24"/>
                <w:szCs w:val="24"/>
                <w:shd w:val="clear" w:color="auto" w:fill="FFFFFF"/>
              </w:rPr>
            </w:pPr>
          </w:p>
          <w:p w:rsidR="00D878C0" w:rsidRDefault="00D878C0" w:rsidP="00FA16D5">
            <w:pPr>
              <w:rPr>
                <w:color w:val="222222"/>
                <w:sz w:val="24"/>
                <w:szCs w:val="24"/>
                <w:shd w:val="clear" w:color="auto" w:fill="FFFFFF"/>
              </w:rPr>
            </w:pPr>
          </w:p>
          <w:p w:rsidR="00D878C0" w:rsidRPr="004345BA" w:rsidRDefault="00D878C0" w:rsidP="00FA16D5">
            <w:pPr>
              <w:rPr>
                <w:color w:val="222222"/>
                <w:sz w:val="24"/>
                <w:szCs w:val="24"/>
                <w:shd w:val="clear" w:color="auto" w:fill="FFFFFF"/>
              </w:rPr>
            </w:pPr>
          </w:p>
        </w:tc>
        <w:tc>
          <w:tcPr>
            <w:tcW w:w="6615" w:type="dxa"/>
            <w:gridSpan w:val="4"/>
          </w:tcPr>
          <w:p w:rsidR="00D878C0" w:rsidRDefault="00723C91" w:rsidP="00FA16D5">
            <w:pPr>
              <w:jc w:val="right"/>
              <w:rPr>
                <w:color w:val="222222"/>
                <w:sz w:val="24"/>
                <w:szCs w:val="24"/>
                <w:shd w:val="clear" w:color="auto" w:fill="FFFFFF"/>
              </w:rPr>
            </w:pPr>
            <w:r w:rsidRPr="00253674">
              <w:rPr>
                <w:noProof/>
                <w:color w:val="222222"/>
                <w:sz w:val="24"/>
                <w:szCs w:val="24"/>
                <w:shd w:val="clear" w:color="auto" w:fill="FFFFFF"/>
                <w:lang w:eastAsia="ru-RU"/>
              </w:rPr>
              <w:drawing>
                <wp:inline distT="0" distB="0" distL="0" distR="0">
                  <wp:extent cx="4127481" cy="2579427"/>
                  <wp:effectExtent l="19050" t="0" r="25419"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
                    </a:graphicData>
                  </a:graphic>
                </wp:inline>
              </w:drawing>
            </w:r>
          </w:p>
          <w:p w:rsidR="00D878C0" w:rsidRDefault="00D878C0" w:rsidP="00723C91">
            <w:pPr>
              <w:jc w:val="right"/>
              <w:rPr>
                <w:color w:val="222222"/>
                <w:sz w:val="24"/>
                <w:szCs w:val="24"/>
                <w:shd w:val="clear" w:color="auto" w:fill="FFFFFF"/>
              </w:rPr>
            </w:pPr>
          </w:p>
        </w:tc>
        <w:tc>
          <w:tcPr>
            <w:tcW w:w="2175" w:type="dxa"/>
          </w:tcPr>
          <w:p w:rsidR="00D878C0" w:rsidRDefault="00D878C0" w:rsidP="00FA16D5">
            <w:pPr>
              <w:jc w:val="center"/>
              <w:rPr>
                <w:color w:val="222222"/>
                <w:sz w:val="24"/>
                <w:szCs w:val="24"/>
                <w:shd w:val="clear" w:color="auto" w:fill="FFFFFF"/>
              </w:rPr>
            </w:pPr>
          </w:p>
          <w:p w:rsidR="00D878C0" w:rsidRPr="004345BA" w:rsidRDefault="00400C9D" w:rsidP="00FA16D5">
            <w:pPr>
              <w:jc w:val="right"/>
              <w:rPr>
                <w:color w:val="222222"/>
                <w:sz w:val="24"/>
                <w:szCs w:val="24"/>
                <w:shd w:val="clear" w:color="auto" w:fill="FFFFFF"/>
              </w:rPr>
            </w:pPr>
            <w:r>
              <w:rPr>
                <w:noProof/>
                <w:color w:val="222222"/>
                <w:sz w:val="24"/>
                <w:szCs w:val="24"/>
              </w:rPr>
              <w:pict>
                <v:shape id="_x0000_s1212" type="#_x0000_t120" style="position:absolute;left:0;text-align:left;margin-left:-2.9pt;margin-top:18.75pt;width:16.8pt;height:15pt;z-index:251679744" fillcolor="#c00000"/>
              </w:pict>
            </w:r>
          </w:p>
        </w:tc>
      </w:tr>
      <w:tr w:rsidR="00723C91" w:rsidRPr="004345BA" w:rsidTr="00FA16D5">
        <w:trPr>
          <w:jc w:val="center"/>
        </w:trPr>
        <w:tc>
          <w:tcPr>
            <w:tcW w:w="2425" w:type="dxa"/>
            <w:vMerge/>
          </w:tcPr>
          <w:p w:rsidR="00723C91" w:rsidRDefault="00723C91" w:rsidP="00FA16D5">
            <w:pPr>
              <w:jc w:val="right"/>
              <w:rPr>
                <w:color w:val="222222"/>
                <w:sz w:val="24"/>
                <w:szCs w:val="24"/>
                <w:shd w:val="clear" w:color="auto" w:fill="FFFFFF"/>
              </w:rPr>
            </w:pPr>
          </w:p>
        </w:tc>
        <w:tc>
          <w:tcPr>
            <w:tcW w:w="3420" w:type="dxa"/>
          </w:tcPr>
          <w:p w:rsidR="00723C91" w:rsidRPr="00EC531D" w:rsidRDefault="00723C91" w:rsidP="00FA16D5">
            <w:pPr>
              <w:rPr>
                <w:color w:val="222222"/>
                <w:sz w:val="24"/>
                <w:szCs w:val="24"/>
                <w:shd w:val="clear" w:color="auto" w:fill="FFFFFF"/>
              </w:rPr>
            </w:pPr>
            <w:r w:rsidRPr="00EC531D">
              <w:rPr>
                <w:sz w:val="24"/>
                <w:szCs w:val="24"/>
              </w:rPr>
              <w:t>Нормативно – правовая база</w:t>
            </w:r>
          </w:p>
        </w:tc>
        <w:tc>
          <w:tcPr>
            <w:tcW w:w="6580" w:type="dxa"/>
            <w:gridSpan w:val="3"/>
          </w:tcPr>
          <w:p w:rsidR="00723C91" w:rsidRPr="00253674" w:rsidRDefault="00723C91" w:rsidP="00FA16D5">
            <w:pPr>
              <w:rPr>
                <w:sz w:val="24"/>
                <w:szCs w:val="24"/>
              </w:rPr>
            </w:pPr>
            <w:r w:rsidRPr="00253674">
              <w:rPr>
                <w:sz w:val="24"/>
                <w:szCs w:val="24"/>
              </w:rPr>
              <w:t>-</w:t>
            </w:r>
            <w:r w:rsidR="00231566">
              <w:rPr>
                <w:sz w:val="24"/>
                <w:szCs w:val="24"/>
              </w:rPr>
              <w:t xml:space="preserve"> </w:t>
            </w:r>
            <w:r>
              <w:rPr>
                <w:sz w:val="24"/>
                <w:szCs w:val="24"/>
              </w:rPr>
              <w:t>и</w:t>
            </w:r>
            <w:r w:rsidRPr="00253674">
              <w:rPr>
                <w:sz w:val="24"/>
                <w:szCs w:val="24"/>
              </w:rPr>
              <w:t>нвестиционный паспорт территории г</w:t>
            </w:r>
            <w:r>
              <w:rPr>
                <w:sz w:val="24"/>
                <w:szCs w:val="24"/>
              </w:rPr>
              <w:t>.о.</w:t>
            </w:r>
            <w:r w:rsidRPr="00253674">
              <w:rPr>
                <w:sz w:val="24"/>
                <w:szCs w:val="24"/>
              </w:rPr>
              <w:t xml:space="preserve"> Похвистнево;</w:t>
            </w:r>
          </w:p>
          <w:p w:rsidR="00723C91" w:rsidRPr="00253674" w:rsidRDefault="00723C91" w:rsidP="00FA16D5">
            <w:pPr>
              <w:rPr>
                <w:sz w:val="24"/>
                <w:szCs w:val="24"/>
              </w:rPr>
            </w:pPr>
            <w:r w:rsidRPr="00253674">
              <w:rPr>
                <w:sz w:val="24"/>
                <w:szCs w:val="24"/>
              </w:rPr>
              <w:t>-</w:t>
            </w:r>
            <w:r>
              <w:rPr>
                <w:sz w:val="24"/>
                <w:szCs w:val="24"/>
              </w:rPr>
              <w:t xml:space="preserve"> </w:t>
            </w:r>
            <w:r w:rsidRPr="00253674">
              <w:rPr>
                <w:sz w:val="24"/>
                <w:szCs w:val="24"/>
              </w:rPr>
              <w:t>совет по улучшению инвестиционного климата на террит</w:t>
            </w:r>
            <w:r w:rsidRPr="00253674">
              <w:rPr>
                <w:sz w:val="24"/>
                <w:szCs w:val="24"/>
              </w:rPr>
              <w:t>о</w:t>
            </w:r>
            <w:r w:rsidRPr="00253674">
              <w:rPr>
                <w:sz w:val="24"/>
                <w:szCs w:val="24"/>
              </w:rPr>
              <w:t>рии г.о. Похвистнево;</w:t>
            </w:r>
          </w:p>
          <w:p w:rsidR="00723C91" w:rsidRPr="00253674" w:rsidRDefault="00723C91" w:rsidP="00FA16D5">
            <w:pPr>
              <w:rPr>
                <w:sz w:val="24"/>
                <w:szCs w:val="24"/>
              </w:rPr>
            </w:pPr>
            <w:r w:rsidRPr="00253674">
              <w:rPr>
                <w:sz w:val="24"/>
                <w:szCs w:val="24"/>
              </w:rPr>
              <w:t xml:space="preserve">- </w:t>
            </w:r>
            <w:r>
              <w:rPr>
                <w:sz w:val="24"/>
                <w:szCs w:val="24"/>
              </w:rPr>
              <w:t>е</w:t>
            </w:r>
            <w:r w:rsidRPr="00253674">
              <w:rPr>
                <w:sz w:val="24"/>
                <w:szCs w:val="24"/>
              </w:rPr>
              <w:t>диный регламент сопровождения инвестиционных прое</w:t>
            </w:r>
            <w:r w:rsidRPr="00253674">
              <w:rPr>
                <w:sz w:val="24"/>
                <w:szCs w:val="24"/>
              </w:rPr>
              <w:t>к</w:t>
            </w:r>
            <w:r w:rsidRPr="00253674">
              <w:rPr>
                <w:sz w:val="24"/>
                <w:szCs w:val="24"/>
              </w:rPr>
              <w:t>тов по принципу «Одного окна», реализуемых и планиру</w:t>
            </w:r>
            <w:r w:rsidRPr="00253674">
              <w:rPr>
                <w:sz w:val="24"/>
                <w:szCs w:val="24"/>
              </w:rPr>
              <w:t>е</w:t>
            </w:r>
            <w:r w:rsidRPr="00253674">
              <w:rPr>
                <w:sz w:val="24"/>
                <w:szCs w:val="24"/>
              </w:rPr>
              <w:t>мых к реализации на территории г.о. Похвистнево;</w:t>
            </w:r>
          </w:p>
          <w:p w:rsidR="00723C91" w:rsidRPr="00EC531D" w:rsidRDefault="00723C91" w:rsidP="00723C91">
            <w:pPr>
              <w:rPr>
                <w:color w:val="222222"/>
                <w:sz w:val="24"/>
                <w:szCs w:val="24"/>
                <w:shd w:val="clear" w:color="auto" w:fill="FFFFFF"/>
              </w:rPr>
            </w:pPr>
            <w:r w:rsidRPr="00253674">
              <w:rPr>
                <w:sz w:val="24"/>
                <w:szCs w:val="24"/>
              </w:rPr>
              <w:t xml:space="preserve"> - эффективные ставки земельного налога и арендной платы за земельные участки для приоритетных категорий плател</w:t>
            </w:r>
            <w:r w:rsidRPr="00253674">
              <w:rPr>
                <w:sz w:val="24"/>
                <w:szCs w:val="24"/>
              </w:rPr>
              <w:t>ь</w:t>
            </w:r>
            <w:r w:rsidRPr="00253674">
              <w:rPr>
                <w:sz w:val="24"/>
                <w:szCs w:val="24"/>
              </w:rPr>
              <w:t>щиков</w:t>
            </w:r>
            <w:r>
              <w:rPr>
                <w:sz w:val="24"/>
                <w:szCs w:val="24"/>
              </w:rPr>
              <w:t>.</w:t>
            </w:r>
          </w:p>
        </w:tc>
        <w:tc>
          <w:tcPr>
            <w:tcW w:w="2210" w:type="dxa"/>
            <w:gridSpan w:val="2"/>
          </w:tcPr>
          <w:p w:rsidR="00723C91" w:rsidRPr="004345BA" w:rsidRDefault="00400C9D" w:rsidP="00FA16D5">
            <w:pPr>
              <w:jc w:val="right"/>
              <w:rPr>
                <w:color w:val="222222"/>
                <w:sz w:val="24"/>
                <w:szCs w:val="24"/>
                <w:shd w:val="clear" w:color="auto" w:fill="FFFFFF"/>
              </w:rPr>
            </w:pPr>
            <w:r>
              <w:rPr>
                <w:noProof/>
                <w:color w:val="222222"/>
                <w:sz w:val="24"/>
                <w:szCs w:val="24"/>
              </w:rPr>
              <w:pict>
                <v:shape id="_x0000_s1213" type="#_x0000_t120" style="position:absolute;left:0;text-align:left;margin-left:-4.55pt;margin-top:6.6pt;width:16.8pt;height:15pt;z-index:251706368;mso-position-horizontal-relative:text;mso-position-vertical-relative:text" fillcolor="#00b050"/>
              </w:pict>
            </w:r>
          </w:p>
        </w:tc>
      </w:tr>
    </w:tbl>
    <w:p w:rsidR="00D878C0" w:rsidRDefault="00D878C0" w:rsidP="00D878C0">
      <w:pPr>
        <w:spacing w:after="0" w:line="360" w:lineRule="auto"/>
        <w:ind w:firstLine="708"/>
        <w:jc w:val="right"/>
        <w:rPr>
          <w:color w:val="222222"/>
          <w:shd w:val="clear" w:color="auto" w:fill="FFFFFF"/>
        </w:rPr>
      </w:pPr>
    </w:p>
    <w:p w:rsidR="005D589D" w:rsidRPr="00E0725F" w:rsidRDefault="005D589D" w:rsidP="000A766F">
      <w:pPr>
        <w:spacing w:after="0" w:line="360" w:lineRule="auto"/>
        <w:jc w:val="both"/>
        <w:rPr>
          <w:b/>
          <w:bCs/>
        </w:rPr>
      </w:pPr>
    </w:p>
    <w:sectPr w:rsidR="005D589D" w:rsidRPr="00E0725F" w:rsidSect="00D878C0">
      <w:pgSz w:w="16838" w:h="11906" w:orient="landscape"/>
      <w:pgMar w:top="1701" w:right="1134" w:bottom="992"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B85" w:rsidRDefault="00C10B85" w:rsidP="00113F8F">
      <w:pPr>
        <w:spacing w:after="0" w:line="240" w:lineRule="auto"/>
      </w:pPr>
      <w:r>
        <w:separator/>
      </w:r>
    </w:p>
  </w:endnote>
  <w:endnote w:type="continuationSeparator" w:id="0">
    <w:p w:rsidR="00C10B85" w:rsidRDefault="00C10B85" w:rsidP="00113F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NeueCyr">
    <w:altName w:val="Times New Roman"/>
    <w:panose1 w:val="00000000000000000000"/>
    <w:charset w:val="CC"/>
    <w:family w:val="roman"/>
    <w:notTrueType/>
    <w:pitch w:val="default"/>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 Полужирный">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44984277"/>
      <w:docPartObj>
        <w:docPartGallery w:val="Page Numbers (Bottom of Page)"/>
        <w:docPartUnique/>
      </w:docPartObj>
    </w:sdtPr>
    <w:sdtContent>
      <w:p w:rsidR="00550EB8" w:rsidRPr="00B80515" w:rsidRDefault="00400C9D">
        <w:pPr>
          <w:pStyle w:val="af"/>
          <w:jc w:val="center"/>
          <w:rPr>
            <w:sz w:val="20"/>
            <w:szCs w:val="20"/>
          </w:rPr>
        </w:pPr>
        <w:r w:rsidRPr="00B80515">
          <w:rPr>
            <w:sz w:val="20"/>
            <w:szCs w:val="20"/>
          </w:rPr>
          <w:fldChar w:fldCharType="begin"/>
        </w:r>
        <w:r w:rsidR="00550EB8" w:rsidRPr="00B80515">
          <w:rPr>
            <w:sz w:val="20"/>
            <w:szCs w:val="20"/>
          </w:rPr>
          <w:instrText xml:space="preserve"> PAGE   \* MERGEFORMAT </w:instrText>
        </w:r>
        <w:r w:rsidRPr="00B80515">
          <w:rPr>
            <w:sz w:val="20"/>
            <w:szCs w:val="20"/>
          </w:rPr>
          <w:fldChar w:fldCharType="separate"/>
        </w:r>
        <w:r w:rsidR="007B3256">
          <w:rPr>
            <w:noProof/>
            <w:sz w:val="20"/>
            <w:szCs w:val="20"/>
          </w:rPr>
          <w:t>1</w:t>
        </w:r>
        <w:r w:rsidRPr="00B80515">
          <w:rPr>
            <w:sz w:val="20"/>
            <w:szCs w:val="20"/>
          </w:rPr>
          <w:fldChar w:fldCharType="end"/>
        </w:r>
      </w:p>
    </w:sdtContent>
  </w:sdt>
  <w:p w:rsidR="00550EB8" w:rsidRDefault="00550EB8">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46476364"/>
      <w:docPartObj>
        <w:docPartGallery w:val="Page Numbers (Bottom of Page)"/>
        <w:docPartUnique/>
      </w:docPartObj>
    </w:sdtPr>
    <w:sdtContent>
      <w:p w:rsidR="00550EB8" w:rsidRPr="00B80515" w:rsidRDefault="00400C9D">
        <w:pPr>
          <w:pStyle w:val="af"/>
          <w:jc w:val="center"/>
          <w:rPr>
            <w:sz w:val="20"/>
            <w:szCs w:val="20"/>
          </w:rPr>
        </w:pPr>
        <w:r w:rsidRPr="00B80515">
          <w:rPr>
            <w:sz w:val="20"/>
            <w:szCs w:val="20"/>
          </w:rPr>
          <w:fldChar w:fldCharType="begin"/>
        </w:r>
        <w:r w:rsidR="00550EB8" w:rsidRPr="00B80515">
          <w:rPr>
            <w:sz w:val="20"/>
            <w:szCs w:val="20"/>
          </w:rPr>
          <w:instrText xml:space="preserve"> PAGE   \* MERGEFORMAT </w:instrText>
        </w:r>
        <w:r w:rsidRPr="00B80515">
          <w:rPr>
            <w:sz w:val="20"/>
            <w:szCs w:val="20"/>
          </w:rPr>
          <w:fldChar w:fldCharType="separate"/>
        </w:r>
        <w:r w:rsidR="007B3256">
          <w:rPr>
            <w:noProof/>
            <w:sz w:val="20"/>
            <w:szCs w:val="20"/>
          </w:rPr>
          <w:t>149</w:t>
        </w:r>
        <w:r w:rsidRPr="00B80515">
          <w:rPr>
            <w:sz w:val="20"/>
            <w:szCs w:val="20"/>
          </w:rPr>
          <w:fldChar w:fldCharType="end"/>
        </w:r>
      </w:p>
    </w:sdtContent>
  </w:sdt>
  <w:p w:rsidR="00550EB8" w:rsidRDefault="00550EB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B85" w:rsidRDefault="00C10B85" w:rsidP="00113F8F">
      <w:pPr>
        <w:spacing w:after="0" w:line="240" w:lineRule="auto"/>
      </w:pPr>
      <w:r>
        <w:separator/>
      </w:r>
    </w:p>
  </w:footnote>
  <w:footnote w:type="continuationSeparator" w:id="0">
    <w:p w:rsidR="00C10B85" w:rsidRDefault="00C10B85" w:rsidP="00113F8F">
      <w:pPr>
        <w:spacing w:after="0" w:line="240" w:lineRule="auto"/>
      </w:pPr>
      <w:r>
        <w:continuationSeparator/>
      </w:r>
    </w:p>
  </w:footnote>
  <w:footnote w:id="1">
    <w:p w:rsidR="00550EB8" w:rsidRDefault="00550EB8" w:rsidP="005C4727">
      <w:pPr>
        <w:pStyle w:val="af5"/>
      </w:pPr>
      <w:r>
        <w:rPr>
          <w:rStyle w:val="af7"/>
        </w:rPr>
        <w:footnoteRef/>
      </w:r>
      <w:r>
        <w:t xml:space="preserve"> МЭРИТ Самарской области: Мониторинг социально – экономической ситуации в монопрофильных г</w:t>
      </w:r>
      <w:r>
        <w:t>о</w:t>
      </w:r>
      <w:r>
        <w:t xml:space="preserve">родских округах Самарской области за первое полугодие 2017 года. </w:t>
      </w:r>
      <w:hyperlink r:id="rId1" w:history="1">
        <w:r w:rsidRPr="00E20100">
          <w:rPr>
            <w:rStyle w:val="a9"/>
          </w:rPr>
          <w:t>http://economy.samregion.ru/activity/mun_razv/monogoroda/monit/</w:t>
        </w:r>
      </w:hyperlink>
    </w:p>
    <w:p w:rsidR="00550EB8" w:rsidRDefault="00550EB8" w:rsidP="005C4727">
      <w:pPr>
        <w:pStyle w:val="af5"/>
      </w:pPr>
    </w:p>
  </w:footnote>
  <w:footnote w:id="2">
    <w:p w:rsidR="00550EB8" w:rsidRDefault="00550EB8" w:rsidP="00E5058A">
      <w:pPr>
        <w:pStyle w:val="af5"/>
      </w:pPr>
      <w:r>
        <w:rPr>
          <w:rStyle w:val="af7"/>
        </w:rPr>
        <w:footnoteRef/>
      </w:r>
      <w:r>
        <w:t xml:space="preserve"> </w:t>
      </w:r>
      <w:hyperlink r:id="rId2" w:history="1">
        <w:r w:rsidRPr="003576F8">
          <w:rPr>
            <w:rStyle w:val="a9"/>
          </w:rPr>
          <w:t>http://pohgor.ru/ourcity/</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2A5B"/>
    <w:multiLevelType w:val="multilevel"/>
    <w:tmpl w:val="45AEA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97D3E"/>
    <w:multiLevelType w:val="multilevel"/>
    <w:tmpl w:val="E9842EF6"/>
    <w:lvl w:ilvl="0">
      <w:start w:val="1"/>
      <w:numFmt w:val="bullet"/>
      <w:lvlText w:val="-"/>
      <w:lvlJc w:val="left"/>
      <w:rPr>
        <w:rFonts w:ascii="Times New Roman" w:hAnsi="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64510D"/>
    <w:multiLevelType w:val="multilevel"/>
    <w:tmpl w:val="64A6A0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41FED"/>
    <w:multiLevelType w:val="hybridMultilevel"/>
    <w:tmpl w:val="41722998"/>
    <w:lvl w:ilvl="0" w:tplc="6DC24DDC">
      <w:start w:val="1"/>
      <w:numFmt w:val="decimal"/>
      <w:lvlText w:val="%1."/>
      <w:lvlJc w:val="left"/>
      <w:pPr>
        <w:ind w:left="720" w:hanging="360"/>
      </w:pPr>
      <w:rPr>
        <w:rFonts w:ascii="Times New Roman" w:hAnsi="Times New Roman" w:cs="Times New Roman" w:hint="default"/>
        <w:color w:val="222222"/>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12532"/>
    <w:multiLevelType w:val="hybridMultilevel"/>
    <w:tmpl w:val="2EB0A312"/>
    <w:lvl w:ilvl="0" w:tplc="72709AF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85582E"/>
    <w:multiLevelType w:val="multilevel"/>
    <w:tmpl w:val="1056287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B148CB"/>
    <w:multiLevelType w:val="hybridMultilevel"/>
    <w:tmpl w:val="97040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EB6B0E"/>
    <w:multiLevelType w:val="multilevel"/>
    <w:tmpl w:val="97B441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E9719C"/>
    <w:multiLevelType w:val="multilevel"/>
    <w:tmpl w:val="9814D7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703D5B"/>
    <w:multiLevelType w:val="hybridMultilevel"/>
    <w:tmpl w:val="F08E34A4"/>
    <w:lvl w:ilvl="0" w:tplc="C0F869E6">
      <w:start w:val="2"/>
      <w:numFmt w:val="bullet"/>
      <w:pStyle w:val="a"/>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31413E79"/>
    <w:multiLevelType w:val="multilevel"/>
    <w:tmpl w:val="F9861FF8"/>
    <w:lvl w:ilvl="0">
      <w:start w:val="1"/>
      <w:numFmt w:val="decimal"/>
      <w:lvlText w:val="%1."/>
      <w:lvlJc w:val="left"/>
      <w:pPr>
        <w:ind w:left="1069" w:hanging="360"/>
      </w:pPr>
      <w:rPr>
        <w:rFonts w:hint="default"/>
      </w:rPr>
    </w:lvl>
    <w:lvl w:ilvl="1">
      <w:start w:val="2"/>
      <w:numFmt w:val="decimal"/>
      <w:isLgl/>
      <w:lvlText w:val="%1.%2."/>
      <w:lvlJc w:val="left"/>
      <w:pPr>
        <w:ind w:left="2134" w:hanging="1425"/>
      </w:pPr>
      <w:rPr>
        <w:rFonts w:hint="default"/>
      </w:rPr>
    </w:lvl>
    <w:lvl w:ilvl="2">
      <w:start w:val="4"/>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322C7D60"/>
    <w:multiLevelType w:val="hybridMultilevel"/>
    <w:tmpl w:val="31525EEA"/>
    <w:lvl w:ilvl="0" w:tplc="BC78B77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9716604"/>
    <w:multiLevelType w:val="hybridMultilevel"/>
    <w:tmpl w:val="0E32E03C"/>
    <w:lvl w:ilvl="0" w:tplc="72709AF2">
      <w:numFmt w:val="bullet"/>
      <w:lvlText w:val="-"/>
      <w:lvlJc w:val="left"/>
      <w:pPr>
        <w:ind w:left="2487"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CA0F7F"/>
    <w:multiLevelType w:val="hybridMultilevel"/>
    <w:tmpl w:val="51CECDEE"/>
    <w:lvl w:ilvl="0" w:tplc="C5B64A7A">
      <w:start w:val="1"/>
      <w:numFmt w:val="bullet"/>
      <w:lvlText w:val="•"/>
      <w:lvlJc w:val="left"/>
      <w:pPr>
        <w:tabs>
          <w:tab w:val="num" w:pos="720"/>
        </w:tabs>
        <w:ind w:left="720" w:hanging="360"/>
      </w:pPr>
      <w:rPr>
        <w:rFonts w:ascii="Arial" w:hAnsi="Arial" w:hint="default"/>
      </w:rPr>
    </w:lvl>
    <w:lvl w:ilvl="1" w:tplc="9C62D3A6" w:tentative="1">
      <w:start w:val="1"/>
      <w:numFmt w:val="bullet"/>
      <w:lvlText w:val="•"/>
      <w:lvlJc w:val="left"/>
      <w:pPr>
        <w:tabs>
          <w:tab w:val="num" w:pos="1440"/>
        </w:tabs>
        <w:ind w:left="1440" w:hanging="360"/>
      </w:pPr>
      <w:rPr>
        <w:rFonts w:ascii="Arial" w:hAnsi="Arial" w:hint="default"/>
      </w:rPr>
    </w:lvl>
    <w:lvl w:ilvl="2" w:tplc="2624B64C" w:tentative="1">
      <w:start w:val="1"/>
      <w:numFmt w:val="bullet"/>
      <w:lvlText w:val="•"/>
      <w:lvlJc w:val="left"/>
      <w:pPr>
        <w:tabs>
          <w:tab w:val="num" w:pos="2160"/>
        </w:tabs>
        <w:ind w:left="2160" w:hanging="360"/>
      </w:pPr>
      <w:rPr>
        <w:rFonts w:ascii="Arial" w:hAnsi="Arial" w:hint="default"/>
      </w:rPr>
    </w:lvl>
    <w:lvl w:ilvl="3" w:tplc="129A1896" w:tentative="1">
      <w:start w:val="1"/>
      <w:numFmt w:val="bullet"/>
      <w:lvlText w:val="•"/>
      <w:lvlJc w:val="left"/>
      <w:pPr>
        <w:tabs>
          <w:tab w:val="num" w:pos="2880"/>
        </w:tabs>
        <w:ind w:left="2880" w:hanging="360"/>
      </w:pPr>
      <w:rPr>
        <w:rFonts w:ascii="Arial" w:hAnsi="Arial" w:hint="default"/>
      </w:rPr>
    </w:lvl>
    <w:lvl w:ilvl="4" w:tplc="95F8BF58" w:tentative="1">
      <w:start w:val="1"/>
      <w:numFmt w:val="bullet"/>
      <w:lvlText w:val="•"/>
      <w:lvlJc w:val="left"/>
      <w:pPr>
        <w:tabs>
          <w:tab w:val="num" w:pos="3600"/>
        </w:tabs>
        <w:ind w:left="3600" w:hanging="360"/>
      </w:pPr>
      <w:rPr>
        <w:rFonts w:ascii="Arial" w:hAnsi="Arial" w:hint="default"/>
      </w:rPr>
    </w:lvl>
    <w:lvl w:ilvl="5" w:tplc="2010615C" w:tentative="1">
      <w:start w:val="1"/>
      <w:numFmt w:val="bullet"/>
      <w:lvlText w:val="•"/>
      <w:lvlJc w:val="left"/>
      <w:pPr>
        <w:tabs>
          <w:tab w:val="num" w:pos="4320"/>
        </w:tabs>
        <w:ind w:left="4320" w:hanging="360"/>
      </w:pPr>
      <w:rPr>
        <w:rFonts w:ascii="Arial" w:hAnsi="Arial" w:hint="default"/>
      </w:rPr>
    </w:lvl>
    <w:lvl w:ilvl="6" w:tplc="8E0A9544" w:tentative="1">
      <w:start w:val="1"/>
      <w:numFmt w:val="bullet"/>
      <w:lvlText w:val="•"/>
      <w:lvlJc w:val="left"/>
      <w:pPr>
        <w:tabs>
          <w:tab w:val="num" w:pos="5040"/>
        </w:tabs>
        <w:ind w:left="5040" w:hanging="360"/>
      </w:pPr>
      <w:rPr>
        <w:rFonts w:ascii="Arial" w:hAnsi="Arial" w:hint="default"/>
      </w:rPr>
    </w:lvl>
    <w:lvl w:ilvl="7" w:tplc="CEA66552" w:tentative="1">
      <w:start w:val="1"/>
      <w:numFmt w:val="bullet"/>
      <w:lvlText w:val="•"/>
      <w:lvlJc w:val="left"/>
      <w:pPr>
        <w:tabs>
          <w:tab w:val="num" w:pos="5760"/>
        </w:tabs>
        <w:ind w:left="5760" w:hanging="360"/>
      </w:pPr>
      <w:rPr>
        <w:rFonts w:ascii="Arial" w:hAnsi="Arial" w:hint="default"/>
      </w:rPr>
    </w:lvl>
    <w:lvl w:ilvl="8" w:tplc="95F0C038" w:tentative="1">
      <w:start w:val="1"/>
      <w:numFmt w:val="bullet"/>
      <w:lvlText w:val="•"/>
      <w:lvlJc w:val="left"/>
      <w:pPr>
        <w:tabs>
          <w:tab w:val="num" w:pos="6480"/>
        </w:tabs>
        <w:ind w:left="6480" w:hanging="360"/>
      </w:pPr>
      <w:rPr>
        <w:rFonts w:ascii="Arial" w:hAnsi="Arial" w:hint="default"/>
      </w:rPr>
    </w:lvl>
  </w:abstractNum>
  <w:abstractNum w:abstractNumId="14">
    <w:nsid w:val="442A3BCC"/>
    <w:multiLevelType w:val="hybridMultilevel"/>
    <w:tmpl w:val="650CDD40"/>
    <w:lvl w:ilvl="0" w:tplc="8AF8ECDC">
      <w:start w:val="5"/>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81C282F"/>
    <w:multiLevelType w:val="hybridMultilevel"/>
    <w:tmpl w:val="7BEC6E36"/>
    <w:lvl w:ilvl="0" w:tplc="BC78B772">
      <w:start w:val="1"/>
      <w:numFmt w:val="bullet"/>
      <w:lvlText w:val="-"/>
      <w:lvlJc w:val="left"/>
      <w:pPr>
        <w:ind w:left="2029" w:hanging="360"/>
      </w:pPr>
      <w:rPr>
        <w:rFonts w:ascii="Times New Roman" w:hAnsi="Times New Roman" w:hint="default"/>
      </w:rPr>
    </w:lvl>
    <w:lvl w:ilvl="1" w:tplc="04190003" w:tentative="1">
      <w:start w:val="1"/>
      <w:numFmt w:val="bullet"/>
      <w:lvlText w:val="o"/>
      <w:lvlJc w:val="left"/>
      <w:pPr>
        <w:ind w:left="2749" w:hanging="360"/>
      </w:pPr>
      <w:rPr>
        <w:rFonts w:ascii="Courier New" w:hAnsi="Courier New" w:cs="Courier New" w:hint="default"/>
      </w:rPr>
    </w:lvl>
    <w:lvl w:ilvl="2" w:tplc="04190005" w:tentative="1">
      <w:start w:val="1"/>
      <w:numFmt w:val="bullet"/>
      <w:lvlText w:val=""/>
      <w:lvlJc w:val="left"/>
      <w:pPr>
        <w:ind w:left="3469" w:hanging="360"/>
      </w:pPr>
      <w:rPr>
        <w:rFonts w:ascii="Wingdings" w:hAnsi="Wingdings" w:hint="default"/>
      </w:rPr>
    </w:lvl>
    <w:lvl w:ilvl="3" w:tplc="04190001" w:tentative="1">
      <w:start w:val="1"/>
      <w:numFmt w:val="bullet"/>
      <w:lvlText w:val=""/>
      <w:lvlJc w:val="left"/>
      <w:pPr>
        <w:ind w:left="4189" w:hanging="360"/>
      </w:pPr>
      <w:rPr>
        <w:rFonts w:ascii="Symbol" w:hAnsi="Symbol" w:hint="default"/>
      </w:rPr>
    </w:lvl>
    <w:lvl w:ilvl="4" w:tplc="04190003" w:tentative="1">
      <w:start w:val="1"/>
      <w:numFmt w:val="bullet"/>
      <w:lvlText w:val="o"/>
      <w:lvlJc w:val="left"/>
      <w:pPr>
        <w:ind w:left="4909" w:hanging="360"/>
      </w:pPr>
      <w:rPr>
        <w:rFonts w:ascii="Courier New" w:hAnsi="Courier New" w:cs="Courier New" w:hint="default"/>
      </w:rPr>
    </w:lvl>
    <w:lvl w:ilvl="5" w:tplc="04190005" w:tentative="1">
      <w:start w:val="1"/>
      <w:numFmt w:val="bullet"/>
      <w:lvlText w:val=""/>
      <w:lvlJc w:val="left"/>
      <w:pPr>
        <w:ind w:left="5629" w:hanging="360"/>
      </w:pPr>
      <w:rPr>
        <w:rFonts w:ascii="Wingdings" w:hAnsi="Wingdings" w:hint="default"/>
      </w:rPr>
    </w:lvl>
    <w:lvl w:ilvl="6" w:tplc="04190001" w:tentative="1">
      <w:start w:val="1"/>
      <w:numFmt w:val="bullet"/>
      <w:lvlText w:val=""/>
      <w:lvlJc w:val="left"/>
      <w:pPr>
        <w:ind w:left="6349" w:hanging="360"/>
      </w:pPr>
      <w:rPr>
        <w:rFonts w:ascii="Symbol" w:hAnsi="Symbol" w:hint="default"/>
      </w:rPr>
    </w:lvl>
    <w:lvl w:ilvl="7" w:tplc="04190003" w:tentative="1">
      <w:start w:val="1"/>
      <w:numFmt w:val="bullet"/>
      <w:lvlText w:val="o"/>
      <w:lvlJc w:val="left"/>
      <w:pPr>
        <w:ind w:left="7069" w:hanging="360"/>
      </w:pPr>
      <w:rPr>
        <w:rFonts w:ascii="Courier New" w:hAnsi="Courier New" w:cs="Courier New" w:hint="default"/>
      </w:rPr>
    </w:lvl>
    <w:lvl w:ilvl="8" w:tplc="04190005" w:tentative="1">
      <w:start w:val="1"/>
      <w:numFmt w:val="bullet"/>
      <w:lvlText w:val=""/>
      <w:lvlJc w:val="left"/>
      <w:pPr>
        <w:ind w:left="7789" w:hanging="360"/>
      </w:pPr>
      <w:rPr>
        <w:rFonts w:ascii="Wingdings" w:hAnsi="Wingdings" w:hint="default"/>
      </w:rPr>
    </w:lvl>
  </w:abstractNum>
  <w:abstractNum w:abstractNumId="16">
    <w:nsid w:val="503E2D73"/>
    <w:multiLevelType w:val="hybridMultilevel"/>
    <w:tmpl w:val="AB009102"/>
    <w:lvl w:ilvl="0" w:tplc="BC78B77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6E77FF8"/>
    <w:multiLevelType w:val="hybridMultilevel"/>
    <w:tmpl w:val="21900F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3F708A6"/>
    <w:multiLevelType w:val="hybridMultilevel"/>
    <w:tmpl w:val="D6D8D07A"/>
    <w:lvl w:ilvl="0" w:tplc="BC78B77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80E01D4"/>
    <w:multiLevelType w:val="multilevel"/>
    <w:tmpl w:val="A4A84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EC4816"/>
    <w:multiLevelType w:val="hybridMultilevel"/>
    <w:tmpl w:val="8CC020C2"/>
    <w:lvl w:ilvl="0" w:tplc="04190011">
      <w:start w:val="1"/>
      <w:numFmt w:val="decimal"/>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num w:numId="1">
    <w:abstractNumId w:val="5"/>
  </w:num>
  <w:num w:numId="2">
    <w:abstractNumId w:val="17"/>
  </w:num>
  <w:num w:numId="3">
    <w:abstractNumId w:val="6"/>
  </w:num>
  <w:num w:numId="4">
    <w:abstractNumId w:val="3"/>
  </w:num>
  <w:num w:numId="5">
    <w:abstractNumId w:val="20"/>
  </w:num>
  <w:num w:numId="6">
    <w:abstractNumId w:val="13"/>
  </w:num>
  <w:num w:numId="7">
    <w:abstractNumId w:val="14"/>
  </w:num>
  <w:num w:numId="8">
    <w:abstractNumId w:val="10"/>
  </w:num>
  <w:num w:numId="9">
    <w:abstractNumId w:val="19"/>
  </w:num>
  <w:num w:numId="10">
    <w:abstractNumId w:val="7"/>
  </w:num>
  <w:num w:numId="11">
    <w:abstractNumId w:val="2"/>
  </w:num>
  <w:num w:numId="12">
    <w:abstractNumId w:val="0"/>
  </w:num>
  <w:num w:numId="13">
    <w:abstractNumId w:val="8"/>
  </w:num>
  <w:num w:numId="14">
    <w:abstractNumId w:val="15"/>
  </w:num>
  <w:num w:numId="15">
    <w:abstractNumId w:val="1"/>
  </w:num>
  <w:num w:numId="16">
    <w:abstractNumId w:val="9"/>
  </w:num>
  <w:num w:numId="17">
    <w:abstractNumId w:val="16"/>
  </w:num>
  <w:num w:numId="18">
    <w:abstractNumId w:val="11"/>
  </w:num>
  <w:num w:numId="19">
    <w:abstractNumId w:val="18"/>
  </w:num>
  <w:num w:numId="20">
    <w:abstractNumId w:val="12"/>
  </w:num>
  <w:num w:numId="21">
    <w:abstractNumId w:val="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autoHyphenation/>
  <w:drawingGridHorizontalSpacing w:val="140"/>
  <w:displayHorizontalDrawingGridEvery w:val="2"/>
  <w:characterSpacingControl w:val="doNotCompress"/>
  <w:footnotePr>
    <w:footnote w:id="-1"/>
    <w:footnote w:id="0"/>
  </w:footnotePr>
  <w:endnotePr>
    <w:endnote w:id="-1"/>
    <w:endnote w:id="0"/>
  </w:endnotePr>
  <w:compat/>
  <w:rsids>
    <w:rsidRoot w:val="00C62111"/>
    <w:rsid w:val="00000BFC"/>
    <w:rsid w:val="00003CCA"/>
    <w:rsid w:val="00005D78"/>
    <w:rsid w:val="0001093D"/>
    <w:rsid w:val="00011471"/>
    <w:rsid w:val="00011AD4"/>
    <w:rsid w:val="000125C7"/>
    <w:rsid w:val="000151E2"/>
    <w:rsid w:val="00021B38"/>
    <w:rsid w:val="0002403C"/>
    <w:rsid w:val="00024267"/>
    <w:rsid w:val="00024E5B"/>
    <w:rsid w:val="00025FB7"/>
    <w:rsid w:val="00027721"/>
    <w:rsid w:val="00030697"/>
    <w:rsid w:val="00031EC8"/>
    <w:rsid w:val="00032BF3"/>
    <w:rsid w:val="00033C55"/>
    <w:rsid w:val="000348F3"/>
    <w:rsid w:val="000356C1"/>
    <w:rsid w:val="000358AD"/>
    <w:rsid w:val="00044C84"/>
    <w:rsid w:val="00045201"/>
    <w:rsid w:val="0004546C"/>
    <w:rsid w:val="00055585"/>
    <w:rsid w:val="00056726"/>
    <w:rsid w:val="000608EA"/>
    <w:rsid w:val="00061257"/>
    <w:rsid w:val="00063725"/>
    <w:rsid w:val="00066B73"/>
    <w:rsid w:val="00071C20"/>
    <w:rsid w:val="00075E24"/>
    <w:rsid w:val="000825AE"/>
    <w:rsid w:val="00084BEF"/>
    <w:rsid w:val="00090897"/>
    <w:rsid w:val="0009185A"/>
    <w:rsid w:val="000932A9"/>
    <w:rsid w:val="000A576A"/>
    <w:rsid w:val="000A5799"/>
    <w:rsid w:val="000A766F"/>
    <w:rsid w:val="000A77EC"/>
    <w:rsid w:val="000A7B87"/>
    <w:rsid w:val="000B0FFC"/>
    <w:rsid w:val="000B1117"/>
    <w:rsid w:val="000B1C08"/>
    <w:rsid w:val="000B35DA"/>
    <w:rsid w:val="000B3916"/>
    <w:rsid w:val="000B50AE"/>
    <w:rsid w:val="000B5A98"/>
    <w:rsid w:val="000B668D"/>
    <w:rsid w:val="000C187A"/>
    <w:rsid w:val="000C33B5"/>
    <w:rsid w:val="000C3865"/>
    <w:rsid w:val="000C5570"/>
    <w:rsid w:val="000C6614"/>
    <w:rsid w:val="000D0F3B"/>
    <w:rsid w:val="000D58A6"/>
    <w:rsid w:val="000E5A1D"/>
    <w:rsid w:val="000F1007"/>
    <w:rsid w:val="000F11C3"/>
    <w:rsid w:val="000F2EF7"/>
    <w:rsid w:val="000F39F5"/>
    <w:rsid w:val="00103603"/>
    <w:rsid w:val="001044B3"/>
    <w:rsid w:val="00110269"/>
    <w:rsid w:val="00110E17"/>
    <w:rsid w:val="00112C77"/>
    <w:rsid w:val="00112CC7"/>
    <w:rsid w:val="00113F8F"/>
    <w:rsid w:val="0012258D"/>
    <w:rsid w:val="0012340F"/>
    <w:rsid w:val="001243B3"/>
    <w:rsid w:val="001259BE"/>
    <w:rsid w:val="001315CC"/>
    <w:rsid w:val="00132449"/>
    <w:rsid w:val="00133C70"/>
    <w:rsid w:val="00137B73"/>
    <w:rsid w:val="001404B6"/>
    <w:rsid w:val="0014414C"/>
    <w:rsid w:val="0014601D"/>
    <w:rsid w:val="00151220"/>
    <w:rsid w:val="0015264E"/>
    <w:rsid w:val="00155ECF"/>
    <w:rsid w:val="00156C30"/>
    <w:rsid w:val="00160ECE"/>
    <w:rsid w:val="00161A9C"/>
    <w:rsid w:val="00161DB3"/>
    <w:rsid w:val="00163AB4"/>
    <w:rsid w:val="00164C10"/>
    <w:rsid w:val="00165CE3"/>
    <w:rsid w:val="00166EB6"/>
    <w:rsid w:val="00170864"/>
    <w:rsid w:val="00170874"/>
    <w:rsid w:val="00172060"/>
    <w:rsid w:val="00173274"/>
    <w:rsid w:val="00174CD4"/>
    <w:rsid w:val="00174F35"/>
    <w:rsid w:val="0017584D"/>
    <w:rsid w:val="00176B9D"/>
    <w:rsid w:val="00177624"/>
    <w:rsid w:val="00180DD9"/>
    <w:rsid w:val="0018370E"/>
    <w:rsid w:val="00183D8A"/>
    <w:rsid w:val="00185D48"/>
    <w:rsid w:val="00196BED"/>
    <w:rsid w:val="001978FF"/>
    <w:rsid w:val="001A0A84"/>
    <w:rsid w:val="001A0F32"/>
    <w:rsid w:val="001A41D2"/>
    <w:rsid w:val="001B0816"/>
    <w:rsid w:val="001B2CD5"/>
    <w:rsid w:val="001B4895"/>
    <w:rsid w:val="001B61B7"/>
    <w:rsid w:val="001C0DE6"/>
    <w:rsid w:val="001C1D1A"/>
    <w:rsid w:val="001C5FD4"/>
    <w:rsid w:val="001D2097"/>
    <w:rsid w:val="001D2724"/>
    <w:rsid w:val="001D51AD"/>
    <w:rsid w:val="001E0623"/>
    <w:rsid w:val="001E40B2"/>
    <w:rsid w:val="001E4357"/>
    <w:rsid w:val="001E516D"/>
    <w:rsid w:val="001E6ADB"/>
    <w:rsid w:val="001F0E1B"/>
    <w:rsid w:val="001F1062"/>
    <w:rsid w:val="001F2448"/>
    <w:rsid w:val="00203159"/>
    <w:rsid w:val="00205C03"/>
    <w:rsid w:val="002066C0"/>
    <w:rsid w:val="00206764"/>
    <w:rsid w:val="0021073F"/>
    <w:rsid w:val="00211C8D"/>
    <w:rsid w:val="00212418"/>
    <w:rsid w:val="0021300B"/>
    <w:rsid w:val="00221174"/>
    <w:rsid w:val="002226A1"/>
    <w:rsid w:val="00224CE2"/>
    <w:rsid w:val="00226243"/>
    <w:rsid w:val="00230345"/>
    <w:rsid w:val="00230F90"/>
    <w:rsid w:val="002311B6"/>
    <w:rsid w:val="00231566"/>
    <w:rsid w:val="00233BE5"/>
    <w:rsid w:val="002364F9"/>
    <w:rsid w:val="00243DED"/>
    <w:rsid w:val="00244930"/>
    <w:rsid w:val="00244A5F"/>
    <w:rsid w:val="00247D6D"/>
    <w:rsid w:val="00250F49"/>
    <w:rsid w:val="00254504"/>
    <w:rsid w:val="0026347B"/>
    <w:rsid w:val="00265205"/>
    <w:rsid w:val="00266EE8"/>
    <w:rsid w:val="00270668"/>
    <w:rsid w:val="002707BB"/>
    <w:rsid w:val="00272201"/>
    <w:rsid w:val="00273219"/>
    <w:rsid w:val="00273E69"/>
    <w:rsid w:val="0028008E"/>
    <w:rsid w:val="00283002"/>
    <w:rsid w:val="00284B77"/>
    <w:rsid w:val="00291D9D"/>
    <w:rsid w:val="002A03ED"/>
    <w:rsid w:val="002B0D27"/>
    <w:rsid w:val="002B2F73"/>
    <w:rsid w:val="002B4FD5"/>
    <w:rsid w:val="002B6E31"/>
    <w:rsid w:val="002C0685"/>
    <w:rsid w:val="002C6790"/>
    <w:rsid w:val="002D2F38"/>
    <w:rsid w:val="002D366C"/>
    <w:rsid w:val="002D4897"/>
    <w:rsid w:val="002E3759"/>
    <w:rsid w:val="002E5EDB"/>
    <w:rsid w:val="002E6423"/>
    <w:rsid w:val="002F0B00"/>
    <w:rsid w:val="002F0E42"/>
    <w:rsid w:val="002F24CA"/>
    <w:rsid w:val="002F3C8F"/>
    <w:rsid w:val="003009BD"/>
    <w:rsid w:val="0030211C"/>
    <w:rsid w:val="0030771A"/>
    <w:rsid w:val="00310A16"/>
    <w:rsid w:val="003163D8"/>
    <w:rsid w:val="00320138"/>
    <w:rsid w:val="00323540"/>
    <w:rsid w:val="00324DBF"/>
    <w:rsid w:val="00325605"/>
    <w:rsid w:val="0032696E"/>
    <w:rsid w:val="00326CFE"/>
    <w:rsid w:val="003270A7"/>
    <w:rsid w:val="00327382"/>
    <w:rsid w:val="003300F0"/>
    <w:rsid w:val="00330E1E"/>
    <w:rsid w:val="0033198A"/>
    <w:rsid w:val="0033383F"/>
    <w:rsid w:val="003339EF"/>
    <w:rsid w:val="00333F03"/>
    <w:rsid w:val="003364CA"/>
    <w:rsid w:val="00341F02"/>
    <w:rsid w:val="00341F50"/>
    <w:rsid w:val="003435CE"/>
    <w:rsid w:val="00343CFC"/>
    <w:rsid w:val="00352F26"/>
    <w:rsid w:val="00353236"/>
    <w:rsid w:val="0036097A"/>
    <w:rsid w:val="003611BE"/>
    <w:rsid w:val="00361B83"/>
    <w:rsid w:val="00364D4C"/>
    <w:rsid w:val="003747DA"/>
    <w:rsid w:val="00377677"/>
    <w:rsid w:val="0038324B"/>
    <w:rsid w:val="003837D8"/>
    <w:rsid w:val="003855E6"/>
    <w:rsid w:val="00391D37"/>
    <w:rsid w:val="00391F84"/>
    <w:rsid w:val="00395BEA"/>
    <w:rsid w:val="003A0946"/>
    <w:rsid w:val="003A122D"/>
    <w:rsid w:val="003A21AA"/>
    <w:rsid w:val="003B03F3"/>
    <w:rsid w:val="003B1A02"/>
    <w:rsid w:val="003B2500"/>
    <w:rsid w:val="003B5B0A"/>
    <w:rsid w:val="003C049D"/>
    <w:rsid w:val="003C25C9"/>
    <w:rsid w:val="003C637F"/>
    <w:rsid w:val="003C744B"/>
    <w:rsid w:val="003D1E11"/>
    <w:rsid w:val="003D5186"/>
    <w:rsid w:val="003D7D9F"/>
    <w:rsid w:val="003D7F37"/>
    <w:rsid w:val="003E1554"/>
    <w:rsid w:val="003E303B"/>
    <w:rsid w:val="003E3212"/>
    <w:rsid w:val="003E6876"/>
    <w:rsid w:val="003E7428"/>
    <w:rsid w:val="003F29EB"/>
    <w:rsid w:val="003F4BE2"/>
    <w:rsid w:val="003F62BB"/>
    <w:rsid w:val="00400C9D"/>
    <w:rsid w:val="00403223"/>
    <w:rsid w:val="004035B3"/>
    <w:rsid w:val="004051D0"/>
    <w:rsid w:val="004056A4"/>
    <w:rsid w:val="00405D20"/>
    <w:rsid w:val="00410699"/>
    <w:rsid w:val="00410FD1"/>
    <w:rsid w:val="0041227C"/>
    <w:rsid w:val="004128B9"/>
    <w:rsid w:val="004162E6"/>
    <w:rsid w:val="00416E6B"/>
    <w:rsid w:val="0041729F"/>
    <w:rsid w:val="00422825"/>
    <w:rsid w:val="004326AC"/>
    <w:rsid w:val="00434812"/>
    <w:rsid w:val="00451D06"/>
    <w:rsid w:val="00451EBF"/>
    <w:rsid w:val="00455A57"/>
    <w:rsid w:val="00461D9F"/>
    <w:rsid w:val="004622F4"/>
    <w:rsid w:val="0046472B"/>
    <w:rsid w:val="00474070"/>
    <w:rsid w:val="0047638E"/>
    <w:rsid w:val="00480EBB"/>
    <w:rsid w:val="00487B8A"/>
    <w:rsid w:val="00491D3F"/>
    <w:rsid w:val="004924F2"/>
    <w:rsid w:val="0049530D"/>
    <w:rsid w:val="0049553E"/>
    <w:rsid w:val="004A1C38"/>
    <w:rsid w:val="004A6C62"/>
    <w:rsid w:val="004B3933"/>
    <w:rsid w:val="004B5143"/>
    <w:rsid w:val="004B53EF"/>
    <w:rsid w:val="004B5635"/>
    <w:rsid w:val="004B76A9"/>
    <w:rsid w:val="004C0DCB"/>
    <w:rsid w:val="004C18DB"/>
    <w:rsid w:val="004C528D"/>
    <w:rsid w:val="004C7945"/>
    <w:rsid w:val="004D38B3"/>
    <w:rsid w:val="004D5220"/>
    <w:rsid w:val="004D6CA2"/>
    <w:rsid w:val="004D7747"/>
    <w:rsid w:val="004E18C1"/>
    <w:rsid w:val="004E20AE"/>
    <w:rsid w:val="004E2BE9"/>
    <w:rsid w:val="004E3224"/>
    <w:rsid w:val="004E35A2"/>
    <w:rsid w:val="004F1268"/>
    <w:rsid w:val="004F54E3"/>
    <w:rsid w:val="00500222"/>
    <w:rsid w:val="005015C2"/>
    <w:rsid w:val="0050596D"/>
    <w:rsid w:val="00506181"/>
    <w:rsid w:val="00506BFB"/>
    <w:rsid w:val="005168D2"/>
    <w:rsid w:val="00517289"/>
    <w:rsid w:val="00517CD9"/>
    <w:rsid w:val="00526C4B"/>
    <w:rsid w:val="005354A0"/>
    <w:rsid w:val="00535EF2"/>
    <w:rsid w:val="00540AC5"/>
    <w:rsid w:val="0054462F"/>
    <w:rsid w:val="00550EB8"/>
    <w:rsid w:val="00551585"/>
    <w:rsid w:val="00551ECB"/>
    <w:rsid w:val="00557191"/>
    <w:rsid w:val="00557815"/>
    <w:rsid w:val="005603C4"/>
    <w:rsid w:val="00564839"/>
    <w:rsid w:val="0056503A"/>
    <w:rsid w:val="00572709"/>
    <w:rsid w:val="00573728"/>
    <w:rsid w:val="005749E3"/>
    <w:rsid w:val="005837D9"/>
    <w:rsid w:val="00592898"/>
    <w:rsid w:val="00593384"/>
    <w:rsid w:val="005A30B5"/>
    <w:rsid w:val="005A4230"/>
    <w:rsid w:val="005B1FDC"/>
    <w:rsid w:val="005B39A6"/>
    <w:rsid w:val="005B4B98"/>
    <w:rsid w:val="005B6430"/>
    <w:rsid w:val="005C0713"/>
    <w:rsid w:val="005C3B57"/>
    <w:rsid w:val="005C4196"/>
    <w:rsid w:val="005C4727"/>
    <w:rsid w:val="005D038A"/>
    <w:rsid w:val="005D08F9"/>
    <w:rsid w:val="005D0DC6"/>
    <w:rsid w:val="005D47A4"/>
    <w:rsid w:val="005D483E"/>
    <w:rsid w:val="005D589D"/>
    <w:rsid w:val="005D7480"/>
    <w:rsid w:val="005E0AED"/>
    <w:rsid w:val="005E0D2D"/>
    <w:rsid w:val="005E1FB3"/>
    <w:rsid w:val="005E3FB0"/>
    <w:rsid w:val="005E4395"/>
    <w:rsid w:val="005E7335"/>
    <w:rsid w:val="005F4F75"/>
    <w:rsid w:val="005F5286"/>
    <w:rsid w:val="006043E9"/>
    <w:rsid w:val="00605AA5"/>
    <w:rsid w:val="00605D52"/>
    <w:rsid w:val="00606639"/>
    <w:rsid w:val="00624AC4"/>
    <w:rsid w:val="00625515"/>
    <w:rsid w:val="006304C1"/>
    <w:rsid w:val="00634F65"/>
    <w:rsid w:val="00636159"/>
    <w:rsid w:val="00643F89"/>
    <w:rsid w:val="00647DF7"/>
    <w:rsid w:val="00647E68"/>
    <w:rsid w:val="006505E9"/>
    <w:rsid w:val="00655402"/>
    <w:rsid w:val="00656665"/>
    <w:rsid w:val="00657DC7"/>
    <w:rsid w:val="0066035C"/>
    <w:rsid w:val="00664CDA"/>
    <w:rsid w:val="0067144F"/>
    <w:rsid w:val="00677477"/>
    <w:rsid w:val="00682968"/>
    <w:rsid w:val="00687193"/>
    <w:rsid w:val="00691D0B"/>
    <w:rsid w:val="00692A98"/>
    <w:rsid w:val="00694397"/>
    <w:rsid w:val="006956C0"/>
    <w:rsid w:val="006A0B2A"/>
    <w:rsid w:val="006A7306"/>
    <w:rsid w:val="006A77C1"/>
    <w:rsid w:val="006B10BA"/>
    <w:rsid w:val="006B1804"/>
    <w:rsid w:val="006B207C"/>
    <w:rsid w:val="006B7EDE"/>
    <w:rsid w:val="006C0353"/>
    <w:rsid w:val="006C1846"/>
    <w:rsid w:val="006C2AD5"/>
    <w:rsid w:val="006C3D1C"/>
    <w:rsid w:val="006C6312"/>
    <w:rsid w:val="006C7204"/>
    <w:rsid w:val="006C7EF1"/>
    <w:rsid w:val="006D1C6B"/>
    <w:rsid w:val="006D2C10"/>
    <w:rsid w:val="006E1DCA"/>
    <w:rsid w:val="006E46EC"/>
    <w:rsid w:val="006E6C54"/>
    <w:rsid w:val="006E6DC3"/>
    <w:rsid w:val="006E6E0D"/>
    <w:rsid w:val="006E7517"/>
    <w:rsid w:val="006E759B"/>
    <w:rsid w:val="006F2C03"/>
    <w:rsid w:val="0070028B"/>
    <w:rsid w:val="00703710"/>
    <w:rsid w:val="00703BAF"/>
    <w:rsid w:val="007070AA"/>
    <w:rsid w:val="00713E99"/>
    <w:rsid w:val="00714EDE"/>
    <w:rsid w:val="0071716F"/>
    <w:rsid w:val="00723A63"/>
    <w:rsid w:val="00723C91"/>
    <w:rsid w:val="007255FE"/>
    <w:rsid w:val="00731770"/>
    <w:rsid w:val="007339EE"/>
    <w:rsid w:val="00734601"/>
    <w:rsid w:val="007401A2"/>
    <w:rsid w:val="007428BB"/>
    <w:rsid w:val="00747183"/>
    <w:rsid w:val="0075084E"/>
    <w:rsid w:val="00752195"/>
    <w:rsid w:val="007543BF"/>
    <w:rsid w:val="00761DB3"/>
    <w:rsid w:val="00766696"/>
    <w:rsid w:val="00794CFB"/>
    <w:rsid w:val="007A1FC9"/>
    <w:rsid w:val="007A793F"/>
    <w:rsid w:val="007B1010"/>
    <w:rsid w:val="007B132F"/>
    <w:rsid w:val="007B3256"/>
    <w:rsid w:val="007B3344"/>
    <w:rsid w:val="007B40DC"/>
    <w:rsid w:val="007B4F5E"/>
    <w:rsid w:val="007B64D3"/>
    <w:rsid w:val="007C2AF8"/>
    <w:rsid w:val="007C37FA"/>
    <w:rsid w:val="007C3ABC"/>
    <w:rsid w:val="007C70E4"/>
    <w:rsid w:val="007D22FA"/>
    <w:rsid w:val="007D3BAB"/>
    <w:rsid w:val="007D438D"/>
    <w:rsid w:val="007D4D45"/>
    <w:rsid w:val="007D6DF4"/>
    <w:rsid w:val="007D7A15"/>
    <w:rsid w:val="007D7ADB"/>
    <w:rsid w:val="007D7DCA"/>
    <w:rsid w:val="007E385C"/>
    <w:rsid w:val="007E3B67"/>
    <w:rsid w:val="007E5D4B"/>
    <w:rsid w:val="007E71B6"/>
    <w:rsid w:val="007F358E"/>
    <w:rsid w:val="007F6515"/>
    <w:rsid w:val="00806A44"/>
    <w:rsid w:val="00810AAE"/>
    <w:rsid w:val="008141C9"/>
    <w:rsid w:val="0082378B"/>
    <w:rsid w:val="0082436E"/>
    <w:rsid w:val="008245AC"/>
    <w:rsid w:val="0083266A"/>
    <w:rsid w:val="00833022"/>
    <w:rsid w:val="00833C50"/>
    <w:rsid w:val="00835C67"/>
    <w:rsid w:val="00841837"/>
    <w:rsid w:val="00847B86"/>
    <w:rsid w:val="00847E9C"/>
    <w:rsid w:val="00851C0F"/>
    <w:rsid w:val="00852A74"/>
    <w:rsid w:val="00854F21"/>
    <w:rsid w:val="00855CC8"/>
    <w:rsid w:val="008564B4"/>
    <w:rsid w:val="0086354F"/>
    <w:rsid w:val="00864ED1"/>
    <w:rsid w:val="0086592E"/>
    <w:rsid w:val="008669A6"/>
    <w:rsid w:val="008718C6"/>
    <w:rsid w:val="00873080"/>
    <w:rsid w:val="008737DA"/>
    <w:rsid w:val="00883DF1"/>
    <w:rsid w:val="0088570E"/>
    <w:rsid w:val="00886109"/>
    <w:rsid w:val="008869D9"/>
    <w:rsid w:val="00890AEB"/>
    <w:rsid w:val="00890F26"/>
    <w:rsid w:val="0089382E"/>
    <w:rsid w:val="008A071C"/>
    <w:rsid w:val="008A58E5"/>
    <w:rsid w:val="008B1714"/>
    <w:rsid w:val="008B5C12"/>
    <w:rsid w:val="008C0DEC"/>
    <w:rsid w:val="008C1EC9"/>
    <w:rsid w:val="008C2F15"/>
    <w:rsid w:val="008C55B2"/>
    <w:rsid w:val="008C57FF"/>
    <w:rsid w:val="008C58F0"/>
    <w:rsid w:val="008C5D81"/>
    <w:rsid w:val="008D133C"/>
    <w:rsid w:val="008D36D9"/>
    <w:rsid w:val="008D3B92"/>
    <w:rsid w:val="008D4E12"/>
    <w:rsid w:val="008E3208"/>
    <w:rsid w:val="008E407F"/>
    <w:rsid w:val="008E44A5"/>
    <w:rsid w:val="008F0F53"/>
    <w:rsid w:val="008F2494"/>
    <w:rsid w:val="008F341B"/>
    <w:rsid w:val="008F3BE1"/>
    <w:rsid w:val="008F54DA"/>
    <w:rsid w:val="009030CE"/>
    <w:rsid w:val="00906C97"/>
    <w:rsid w:val="0091240B"/>
    <w:rsid w:val="00917DFB"/>
    <w:rsid w:val="00923E19"/>
    <w:rsid w:val="0093119D"/>
    <w:rsid w:val="00933C31"/>
    <w:rsid w:val="00934EA5"/>
    <w:rsid w:val="009355EA"/>
    <w:rsid w:val="0093693E"/>
    <w:rsid w:val="00941E03"/>
    <w:rsid w:val="00945583"/>
    <w:rsid w:val="00951818"/>
    <w:rsid w:val="00953A05"/>
    <w:rsid w:val="00955C5C"/>
    <w:rsid w:val="009563D0"/>
    <w:rsid w:val="00961870"/>
    <w:rsid w:val="0096540D"/>
    <w:rsid w:val="009679D9"/>
    <w:rsid w:val="00977DF5"/>
    <w:rsid w:val="00983769"/>
    <w:rsid w:val="00986F4B"/>
    <w:rsid w:val="00987124"/>
    <w:rsid w:val="00996596"/>
    <w:rsid w:val="0099765D"/>
    <w:rsid w:val="0099773E"/>
    <w:rsid w:val="009A32BC"/>
    <w:rsid w:val="009A3BD0"/>
    <w:rsid w:val="009A6DB4"/>
    <w:rsid w:val="009B3177"/>
    <w:rsid w:val="009B7631"/>
    <w:rsid w:val="009C4AC3"/>
    <w:rsid w:val="009C7D8A"/>
    <w:rsid w:val="009D09A6"/>
    <w:rsid w:val="009D5EAF"/>
    <w:rsid w:val="009D67AF"/>
    <w:rsid w:val="009D68CD"/>
    <w:rsid w:val="009E3528"/>
    <w:rsid w:val="009E664B"/>
    <w:rsid w:val="009E71E0"/>
    <w:rsid w:val="009F090A"/>
    <w:rsid w:val="009F1DC6"/>
    <w:rsid w:val="009F3F01"/>
    <w:rsid w:val="009F5E2A"/>
    <w:rsid w:val="00A02712"/>
    <w:rsid w:val="00A02D86"/>
    <w:rsid w:val="00A06A1D"/>
    <w:rsid w:val="00A150CF"/>
    <w:rsid w:val="00A15BB4"/>
    <w:rsid w:val="00A16853"/>
    <w:rsid w:val="00A200FD"/>
    <w:rsid w:val="00A2246D"/>
    <w:rsid w:val="00A2297F"/>
    <w:rsid w:val="00A249A3"/>
    <w:rsid w:val="00A31FF7"/>
    <w:rsid w:val="00A349C3"/>
    <w:rsid w:val="00A3691D"/>
    <w:rsid w:val="00A37EAF"/>
    <w:rsid w:val="00A4117C"/>
    <w:rsid w:val="00A42245"/>
    <w:rsid w:val="00A45635"/>
    <w:rsid w:val="00A4650B"/>
    <w:rsid w:val="00A4669A"/>
    <w:rsid w:val="00A515CC"/>
    <w:rsid w:val="00A51758"/>
    <w:rsid w:val="00A63812"/>
    <w:rsid w:val="00A6563A"/>
    <w:rsid w:val="00A661DB"/>
    <w:rsid w:val="00A7050B"/>
    <w:rsid w:val="00A71A8A"/>
    <w:rsid w:val="00A7209E"/>
    <w:rsid w:val="00A75018"/>
    <w:rsid w:val="00A761E7"/>
    <w:rsid w:val="00A76B47"/>
    <w:rsid w:val="00A77938"/>
    <w:rsid w:val="00A822E6"/>
    <w:rsid w:val="00A82D5F"/>
    <w:rsid w:val="00A857C4"/>
    <w:rsid w:val="00A90E3D"/>
    <w:rsid w:val="00A9469F"/>
    <w:rsid w:val="00A95D31"/>
    <w:rsid w:val="00AA5661"/>
    <w:rsid w:val="00AB5BB8"/>
    <w:rsid w:val="00AC1AB8"/>
    <w:rsid w:val="00AC58F8"/>
    <w:rsid w:val="00AD36FD"/>
    <w:rsid w:val="00AE0E96"/>
    <w:rsid w:val="00AE0EEC"/>
    <w:rsid w:val="00AE148F"/>
    <w:rsid w:val="00AE35CD"/>
    <w:rsid w:val="00AF0963"/>
    <w:rsid w:val="00AF27E4"/>
    <w:rsid w:val="00AF45BB"/>
    <w:rsid w:val="00AF4D69"/>
    <w:rsid w:val="00AF50EF"/>
    <w:rsid w:val="00AF712F"/>
    <w:rsid w:val="00B0158F"/>
    <w:rsid w:val="00B075F6"/>
    <w:rsid w:val="00B121CE"/>
    <w:rsid w:val="00B12635"/>
    <w:rsid w:val="00B13381"/>
    <w:rsid w:val="00B13581"/>
    <w:rsid w:val="00B14B3B"/>
    <w:rsid w:val="00B15A03"/>
    <w:rsid w:val="00B21E54"/>
    <w:rsid w:val="00B269B8"/>
    <w:rsid w:val="00B279CF"/>
    <w:rsid w:val="00B3033C"/>
    <w:rsid w:val="00B33A0F"/>
    <w:rsid w:val="00B3480A"/>
    <w:rsid w:val="00B47411"/>
    <w:rsid w:val="00B5360F"/>
    <w:rsid w:val="00B54953"/>
    <w:rsid w:val="00B55335"/>
    <w:rsid w:val="00B56A6F"/>
    <w:rsid w:val="00B5782E"/>
    <w:rsid w:val="00B605F9"/>
    <w:rsid w:val="00B60C7D"/>
    <w:rsid w:val="00B60DB0"/>
    <w:rsid w:val="00B62B7F"/>
    <w:rsid w:val="00B62EF1"/>
    <w:rsid w:val="00B66D5A"/>
    <w:rsid w:val="00B70BA6"/>
    <w:rsid w:val="00B7261A"/>
    <w:rsid w:val="00B746E2"/>
    <w:rsid w:val="00B74D2E"/>
    <w:rsid w:val="00B77612"/>
    <w:rsid w:val="00B80515"/>
    <w:rsid w:val="00B831F9"/>
    <w:rsid w:val="00B879A9"/>
    <w:rsid w:val="00B90B92"/>
    <w:rsid w:val="00B95020"/>
    <w:rsid w:val="00BA073D"/>
    <w:rsid w:val="00BA0F07"/>
    <w:rsid w:val="00BA336B"/>
    <w:rsid w:val="00BA5632"/>
    <w:rsid w:val="00BA5F65"/>
    <w:rsid w:val="00BA7A8F"/>
    <w:rsid w:val="00BB0036"/>
    <w:rsid w:val="00BB0FAE"/>
    <w:rsid w:val="00BB3423"/>
    <w:rsid w:val="00BB3A91"/>
    <w:rsid w:val="00BC0518"/>
    <w:rsid w:val="00BC300E"/>
    <w:rsid w:val="00BC6BDE"/>
    <w:rsid w:val="00BC6C97"/>
    <w:rsid w:val="00BD4094"/>
    <w:rsid w:val="00BD5A51"/>
    <w:rsid w:val="00BE10E5"/>
    <w:rsid w:val="00BE29D1"/>
    <w:rsid w:val="00BE2E04"/>
    <w:rsid w:val="00BF0C4E"/>
    <w:rsid w:val="00BF31F2"/>
    <w:rsid w:val="00C003DF"/>
    <w:rsid w:val="00C0138A"/>
    <w:rsid w:val="00C036E3"/>
    <w:rsid w:val="00C07278"/>
    <w:rsid w:val="00C07793"/>
    <w:rsid w:val="00C10B85"/>
    <w:rsid w:val="00C10CC3"/>
    <w:rsid w:val="00C10EAC"/>
    <w:rsid w:val="00C129F9"/>
    <w:rsid w:val="00C14505"/>
    <w:rsid w:val="00C15042"/>
    <w:rsid w:val="00C152BD"/>
    <w:rsid w:val="00C2046B"/>
    <w:rsid w:val="00C2046C"/>
    <w:rsid w:val="00C21E2F"/>
    <w:rsid w:val="00C30792"/>
    <w:rsid w:val="00C31AC4"/>
    <w:rsid w:val="00C32547"/>
    <w:rsid w:val="00C379E8"/>
    <w:rsid w:val="00C477CB"/>
    <w:rsid w:val="00C5511C"/>
    <w:rsid w:val="00C60673"/>
    <w:rsid w:val="00C61C41"/>
    <w:rsid w:val="00C62111"/>
    <w:rsid w:val="00C6585F"/>
    <w:rsid w:val="00C746F4"/>
    <w:rsid w:val="00C76D78"/>
    <w:rsid w:val="00C80E9A"/>
    <w:rsid w:val="00C832E8"/>
    <w:rsid w:val="00C91A5F"/>
    <w:rsid w:val="00C93CD9"/>
    <w:rsid w:val="00C9417A"/>
    <w:rsid w:val="00CA0D55"/>
    <w:rsid w:val="00CA2204"/>
    <w:rsid w:val="00CA421A"/>
    <w:rsid w:val="00CA66C4"/>
    <w:rsid w:val="00CB2710"/>
    <w:rsid w:val="00CB482B"/>
    <w:rsid w:val="00CC1565"/>
    <w:rsid w:val="00CC36EE"/>
    <w:rsid w:val="00CC51B3"/>
    <w:rsid w:val="00CC6431"/>
    <w:rsid w:val="00CC6D3E"/>
    <w:rsid w:val="00CD0ACD"/>
    <w:rsid w:val="00CD0F46"/>
    <w:rsid w:val="00CD690C"/>
    <w:rsid w:val="00CD757E"/>
    <w:rsid w:val="00CE1F06"/>
    <w:rsid w:val="00CE2B12"/>
    <w:rsid w:val="00CE3BCF"/>
    <w:rsid w:val="00CF016A"/>
    <w:rsid w:val="00CF01B1"/>
    <w:rsid w:val="00CF1342"/>
    <w:rsid w:val="00CF14EE"/>
    <w:rsid w:val="00CF2672"/>
    <w:rsid w:val="00CF2DD2"/>
    <w:rsid w:val="00CF2E34"/>
    <w:rsid w:val="00D01151"/>
    <w:rsid w:val="00D038F2"/>
    <w:rsid w:val="00D057FA"/>
    <w:rsid w:val="00D1057A"/>
    <w:rsid w:val="00D128BF"/>
    <w:rsid w:val="00D13345"/>
    <w:rsid w:val="00D13631"/>
    <w:rsid w:val="00D14AFA"/>
    <w:rsid w:val="00D154A2"/>
    <w:rsid w:val="00D15973"/>
    <w:rsid w:val="00D20AC8"/>
    <w:rsid w:val="00D27924"/>
    <w:rsid w:val="00D30668"/>
    <w:rsid w:val="00D31455"/>
    <w:rsid w:val="00D35E3F"/>
    <w:rsid w:val="00D40004"/>
    <w:rsid w:val="00D4379C"/>
    <w:rsid w:val="00D50026"/>
    <w:rsid w:val="00D51DDE"/>
    <w:rsid w:val="00D5311C"/>
    <w:rsid w:val="00D57ED0"/>
    <w:rsid w:val="00D644F3"/>
    <w:rsid w:val="00D64935"/>
    <w:rsid w:val="00D6544F"/>
    <w:rsid w:val="00D656B9"/>
    <w:rsid w:val="00D665DA"/>
    <w:rsid w:val="00D73BEB"/>
    <w:rsid w:val="00D83DC9"/>
    <w:rsid w:val="00D840A8"/>
    <w:rsid w:val="00D86FBA"/>
    <w:rsid w:val="00D878C0"/>
    <w:rsid w:val="00D90E01"/>
    <w:rsid w:val="00D91245"/>
    <w:rsid w:val="00DA087B"/>
    <w:rsid w:val="00DA0E97"/>
    <w:rsid w:val="00DA2AEF"/>
    <w:rsid w:val="00DA2DA5"/>
    <w:rsid w:val="00DA2DB8"/>
    <w:rsid w:val="00DB0BDF"/>
    <w:rsid w:val="00DB59F0"/>
    <w:rsid w:val="00DB7EF4"/>
    <w:rsid w:val="00DC5557"/>
    <w:rsid w:val="00DD1384"/>
    <w:rsid w:val="00DD7AA8"/>
    <w:rsid w:val="00DE08F3"/>
    <w:rsid w:val="00DE0C26"/>
    <w:rsid w:val="00DE20BB"/>
    <w:rsid w:val="00DE33C9"/>
    <w:rsid w:val="00DE533B"/>
    <w:rsid w:val="00DE72FF"/>
    <w:rsid w:val="00DE77C2"/>
    <w:rsid w:val="00DF0ECC"/>
    <w:rsid w:val="00DF156A"/>
    <w:rsid w:val="00DF1A6B"/>
    <w:rsid w:val="00DF1AC9"/>
    <w:rsid w:val="00DF1FF8"/>
    <w:rsid w:val="00DF3829"/>
    <w:rsid w:val="00DF4681"/>
    <w:rsid w:val="00DF5515"/>
    <w:rsid w:val="00DF612D"/>
    <w:rsid w:val="00E05427"/>
    <w:rsid w:val="00E06734"/>
    <w:rsid w:val="00E0725F"/>
    <w:rsid w:val="00E15F25"/>
    <w:rsid w:val="00E166EF"/>
    <w:rsid w:val="00E203AE"/>
    <w:rsid w:val="00E2247A"/>
    <w:rsid w:val="00E278BD"/>
    <w:rsid w:val="00E43195"/>
    <w:rsid w:val="00E50355"/>
    <w:rsid w:val="00E5058A"/>
    <w:rsid w:val="00E51491"/>
    <w:rsid w:val="00E557D5"/>
    <w:rsid w:val="00E56D46"/>
    <w:rsid w:val="00E571BD"/>
    <w:rsid w:val="00E60CA6"/>
    <w:rsid w:val="00E62F57"/>
    <w:rsid w:val="00E640FA"/>
    <w:rsid w:val="00E75EB4"/>
    <w:rsid w:val="00E8008E"/>
    <w:rsid w:val="00E80469"/>
    <w:rsid w:val="00E96F05"/>
    <w:rsid w:val="00E97300"/>
    <w:rsid w:val="00EA0815"/>
    <w:rsid w:val="00EA0977"/>
    <w:rsid w:val="00EA0D7C"/>
    <w:rsid w:val="00EA1EE8"/>
    <w:rsid w:val="00EA465C"/>
    <w:rsid w:val="00EA48D0"/>
    <w:rsid w:val="00EA4A23"/>
    <w:rsid w:val="00EA4DB0"/>
    <w:rsid w:val="00EA6852"/>
    <w:rsid w:val="00EA6B95"/>
    <w:rsid w:val="00EA73FC"/>
    <w:rsid w:val="00EB465E"/>
    <w:rsid w:val="00EB6E51"/>
    <w:rsid w:val="00EC03E2"/>
    <w:rsid w:val="00EC1B17"/>
    <w:rsid w:val="00EC30F2"/>
    <w:rsid w:val="00EC35FB"/>
    <w:rsid w:val="00EC373B"/>
    <w:rsid w:val="00ED1AB3"/>
    <w:rsid w:val="00ED33B6"/>
    <w:rsid w:val="00EE09DC"/>
    <w:rsid w:val="00EE1925"/>
    <w:rsid w:val="00EE5CC1"/>
    <w:rsid w:val="00EE62BD"/>
    <w:rsid w:val="00EE7EF9"/>
    <w:rsid w:val="00EF0464"/>
    <w:rsid w:val="00EF04AD"/>
    <w:rsid w:val="00EF3AC5"/>
    <w:rsid w:val="00EF7AA5"/>
    <w:rsid w:val="00F04288"/>
    <w:rsid w:val="00F0464C"/>
    <w:rsid w:val="00F11253"/>
    <w:rsid w:val="00F11FE0"/>
    <w:rsid w:val="00F12269"/>
    <w:rsid w:val="00F13FD8"/>
    <w:rsid w:val="00F142AC"/>
    <w:rsid w:val="00F14A9F"/>
    <w:rsid w:val="00F15A63"/>
    <w:rsid w:val="00F20AB0"/>
    <w:rsid w:val="00F320A3"/>
    <w:rsid w:val="00F40508"/>
    <w:rsid w:val="00F407AA"/>
    <w:rsid w:val="00F44B7D"/>
    <w:rsid w:val="00F451EA"/>
    <w:rsid w:val="00F456DD"/>
    <w:rsid w:val="00F46376"/>
    <w:rsid w:val="00F46E79"/>
    <w:rsid w:val="00F47EEB"/>
    <w:rsid w:val="00F62BB8"/>
    <w:rsid w:val="00F63ED8"/>
    <w:rsid w:val="00F65730"/>
    <w:rsid w:val="00F66AF4"/>
    <w:rsid w:val="00F66F67"/>
    <w:rsid w:val="00F70325"/>
    <w:rsid w:val="00F72B00"/>
    <w:rsid w:val="00F82CEE"/>
    <w:rsid w:val="00F87816"/>
    <w:rsid w:val="00F95550"/>
    <w:rsid w:val="00F9556C"/>
    <w:rsid w:val="00F95FED"/>
    <w:rsid w:val="00FA16D5"/>
    <w:rsid w:val="00FA2902"/>
    <w:rsid w:val="00FB0C28"/>
    <w:rsid w:val="00FB1962"/>
    <w:rsid w:val="00FB50EC"/>
    <w:rsid w:val="00FB5E85"/>
    <w:rsid w:val="00FB6640"/>
    <w:rsid w:val="00FB694F"/>
    <w:rsid w:val="00FB7F30"/>
    <w:rsid w:val="00FC0A86"/>
    <w:rsid w:val="00FC15FC"/>
    <w:rsid w:val="00FC3577"/>
    <w:rsid w:val="00FD3C1F"/>
    <w:rsid w:val="00FD45CF"/>
    <w:rsid w:val="00FE1FAF"/>
    <w:rsid w:val="00FE2384"/>
    <w:rsid w:val="00FE3F42"/>
    <w:rsid w:val="00FE7AA2"/>
    <w:rsid w:val="00FF4153"/>
    <w:rsid w:val="00FF6926"/>
    <w:rsid w:val="00FF6C8F"/>
    <w:rsid w:val="00FF76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3"/>
    <o:shapelayout v:ext="edit">
      <o:idmap v:ext="edit" data="1"/>
      <o:rules v:ext="edit">
        <o:r id="V:Rule34" type="connector" idref="#_x0000_s1219"/>
        <o:r id="V:Rule35" type="connector" idref="#_x0000_s1042"/>
        <o:r id="V:Rule36" type="connector" idref="#_x0000_s1141"/>
        <o:r id="V:Rule37" type="connector" idref="#_x0000_s1051"/>
        <o:r id="V:Rule38" type="connector" idref="#_x0000_s1176"/>
        <o:r id="V:Rule39" type="connector" idref="#_x0000_s1161"/>
        <o:r id="V:Rule40" type="connector" idref="#_x0000_s1156"/>
        <o:r id="V:Rule41" type="connector" idref="#_x0000_s1052"/>
        <o:r id="V:Rule42" type="connector" idref="#_x0000_s1048"/>
        <o:r id="V:Rule43" type="connector" idref="#_x0000_s1194"/>
        <o:r id="V:Rule44" type="connector" idref="#_x0000_s1185"/>
        <o:r id="V:Rule45" type="connector" idref="#_x0000_s1159"/>
        <o:r id="V:Rule46" type="connector" idref="#_x0000_s1167"/>
        <o:r id="V:Rule47" type="connector" idref="#_x0000_s1164"/>
        <o:r id="V:Rule48" type="connector" idref="#_x0000_s1152"/>
        <o:r id="V:Rule49" type="connector" idref="#_x0000_s1187"/>
        <o:r id="V:Rule50" type="connector" idref="#_x0000_s1175"/>
        <o:r id="V:Rule51" type="connector" idref="#_x0000_s1220"/>
        <o:r id="V:Rule52" type="connector" idref="#_x0000_s1200"/>
        <o:r id="V:Rule53" type="connector" idref="#_x0000_s1060"/>
        <o:r id="V:Rule54" type="connector" idref="#_x0000_s1179"/>
        <o:r id="V:Rule55" type="connector" idref="#_x0000_s1150"/>
        <o:r id="V:Rule56" type="connector" idref="#_x0000_s1059"/>
        <o:r id="V:Rule57" type="connector" idref="#_x0000_s1181"/>
        <o:r id="V:Rule58" type="connector" idref="#_x0000_s1203"/>
        <o:r id="V:Rule59" type="connector" idref="#_x0000_s1151"/>
        <o:r id="V:Rule60" type="connector" idref="#_x0000_s1216"/>
        <o:r id="V:Rule61" type="connector" idref="#_x0000_s1197"/>
        <o:r id="V:Rule62" type="connector" idref="#_x0000_s1217"/>
        <o:r id="V:Rule63" type="connector" idref="#_x0000_s1047"/>
        <o:r id="V:Rule64" type="connector" idref="#_x0000_s1170"/>
        <o:r id="V:Rule65" type="connector" idref="#_x0000_s1189"/>
        <o:r id="V:Rule66" type="connector" idref="#_x0000_s12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30B5"/>
  </w:style>
  <w:style w:type="paragraph" w:styleId="1">
    <w:name w:val="heading 1"/>
    <w:basedOn w:val="a0"/>
    <w:next w:val="a0"/>
    <w:link w:val="10"/>
    <w:uiPriority w:val="9"/>
    <w:qFormat/>
    <w:rsid w:val="005D589D"/>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4">
    <w:name w:val="heading 4"/>
    <w:basedOn w:val="a0"/>
    <w:link w:val="40"/>
    <w:uiPriority w:val="9"/>
    <w:qFormat/>
    <w:rsid w:val="006C6312"/>
    <w:pPr>
      <w:spacing w:before="100" w:beforeAutospacing="1" w:after="100" w:afterAutospacing="1" w:line="240" w:lineRule="auto"/>
      <w:outlineLvl w:val="3"/>
    </w:pPr>
    <w:rPr>
      <w:rFonts w:eastAsia="Times New Roman"/>
      <w:b/>
      <w:bCs/>
      <w:sz w:val="24"/>
      <w:szCs w:val="24"/>
      <w:lang w:eastAsia="ru-RU"/>
    </w:rPr>
  </w:style>
  <w:style w:type="paragraph" w:styleId="8">
    <w:name w:val="heading 8"/>
    <w:basedOn w:val="a0"/>
    <w:next w:val="a0"/>
    <w:link w:val="80"/>
    <w:uiPriority w:val="9"/>
    <w:semiHidden/>
    <w:unhideWhenUsed/>
    <w:qFormat/>
    <w:rsid w:val="005749E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8D36D9"/>
    <w:pPr>
      <w:ind w:left="720"/>
      <w:contextualSpacing/>
    </w:pPr>
  </w:style>
  <w:style w:type="character" w:customStyle="1" w:styleId="A8">
    <w:name w:val="A8"/>
    <w:uiPriority w:val="99"/>
    <w:rsid w:val="008D36D9"/>
    <w:rPr>
      <w:rFonts w:cs="HelveticaNeueCyr"/>
      <w:color w:val="000000"/>
      <w:sz w:val="20"/>
      <w:szCs w:val="20"/>
    </w:rPr>
  </w:style>
  <w:style w:type="paragraph" w:customStyle="1" w:styleId="Pa2">
    <w:name w:val="Pa2"/>
    <w:basedOn w:val="a0"/>
    <w:next w:val="a0"/>
    <w:uiPriority w:val="99"/>
    <w:rsid w:val="00E2247A"/>
    <w:pPr>
      <w:autoSpaceDE w:val="0"/>
      <w:autoSpaceDN w:val="0"/>
      <w:adjustRightInd w:val="0"/>
      <w:spacing w:after="0" w:line="241" w:lineRule="atLeast"/>
    </w:pPr>
    <w:rPr>
      <w:rFonts w:ascii="HelveticaNeueCyr" w:hAnsi="HelveticaNeueCyr"/>
      <w:sz w:val="24"/>
      <w:szCs w:val="24"/>
    </w:rPr>
  </w:style>
  <w:style w:type="character" w:customStyle="1" w:styleId="A11">
    <w:name w:val="A11"/>
    <w:uiPriority w:val="99"/>
    <w:rsid w:val="00E2247A"/>
    <w:rPr>
      <w:rFonts w:cs="HelveticaNeueCyr"/>
      <w:color w:val="000000"/>
      <w:sz w:val="12"/>
      <w:szCs w:val="12"/>
    </w:rPr>
  </w:style>
  <w:style w:type="character" w:customStyle="1" w:styleId="A10">
    <w:name w:val="A10"/>
    <w:uiPriority w:val="99"/>
    <w:rsid w:val="00E2247A"/>
    <w:rPr>
      <w:rFonts w:cs="HelveticaNeueCyr"/>
      <w:color w:val="000000"/>
      <w:sz w:val="14"/>
      <w:szCs w:val="14"/>
    </w:rPr>
  </w:style>
  <w:style w:type="character" w:customStyle="1" w:styleId="A12">
    <w:name w:val="A12"/>
    <w:uiPriority w:val="99"/>
    <w:rsid w:val="00E2247A"/>
    <w:rPr>
      <w:rFonts w:cs="HelveticaNeueCyr"/>
      <w:color w:val="000000"/>
      <w:sz w:val="10"/>
      <w:szCs w:val="10"/>
    </w:rPr>
  </w:style>
  <w:style w:type="paragraph" w:customStyle="1" w:styleId="Pa1">
    <w:name w:val="Pa1"/>
    <w:basedOn w:val="a0"/>
    <w:next w:val="a0"/>
    <w:uiPriority w:val="99"/>
    <w:rsid w:val="00E2247A"/>
    <w:pPr>
      <w:autoSpaceDE w:val="0"/>
      <w:autoSpaceDN w:val="0"/>
      <w:adjustRightInd w:val="0"/>
      <w:spacing w:after="0" w:line="241" w:lineRule="atLeast"/>
    </w:pPr>
    <w:rPr>
      <w:rFonts w:ascii="HelveticaNeueCyr" w:hAnsi="HelveticaNeueCyr"/>
      <w:sz w:val="24"/>
      <w:szCs w:val="24"/>
    </w:rPr>
  </w:style>
  <w:style w:type="character" w:customStyle="1" w:styleId="A30">
    <w:name w:val="A3"/>
    <w:uiPriority w:val="99"/>
    <w:rsid w:val="00E2247A"/>
    <w:rPr>
      <w:rFonts w:cs="HelveticaNeueCyr"/>
      <w:color w:val="000000"/>
      <w:sz w:val="16"/>
      <w:szCs w:val="16"/>
    </w:rPr>
  </w:style>
  <w:style w:type="paragraph" w:styleId="a5">
    <w:name w:val="Body Text"/>
    <w:basedOn w:val="a0"/>
    <w:link w:val="a6"/>
    <w:semiHidden/>
    <w:rsid w:val="00833022"/>
    <w:pPr>
      <w:spacing w:before="120" w:after="0" w:line="240" w:lineRule="auto"/>
      <w:jc w:val="both"/>
    </w:pPr>
    <w:rPr>
      <w:rFonts w:eastAsia="Times New Roman"/>
      <w:sz w:val="24"/>
      <w:szCs w:val="20"/>
      <w:lang w:eastAsia="ru-RU"/>
    </w:rPr>
  </w:style>
  <w:style w:type="character" w:customStyle="1" w:styleId="a6">
    <w:name w:val="Основной текст Знак"/>
    <w:basedOn w:val="a1"/>
    <w:link w:val="a5"/>
    <w:semiHidden/>
    <w:rsid w:val="00833022"/>
    <w:rPr>
      <w:rFonts w:eastAsia="Times New Roman"/>
      <w:sz w:val="24"/>
      <w:szCs w:val="20"/>
      <w:lang w:eastAsia="ru-RU"/>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 Знак,Знак,Обычный (Web),Обычный (веб)1"/>
    <w:basedOn w:val="a0"/>
    <w:link w:val="11"/>
    <w:uiPriority w:val="99"/>
    <w:unhideWhenUsed/>
    <w:qFormat/>
    <w:rsid w:val="00DB59F0"/>
    <w:pPr>
      <w:spacing w:before="100" w:beforeAutospacing="1" w:after="100" w:afterAutospacing="1" w:line="240" w:lineRule="auto"/>
    </w:pPr>
    <w:rPr>
      <w:rFonts w:eastAsia="Times New Roman"/>
      <w:sz w:val="24"/>
      <w:szCs w:val="24"/>
      <w:lang w:eastAsia="ru-RU"/>
    </w:rPr>
  </w:style>
  <w:style w:type="character" w:styleId="a9">
    <w:name w:val="Hyperlink"/>
    <w:basedOn w:val="a1"/>
    <w:uiPriority w:val="99"/>
    <w:unhideWhenUsed/>
    <w:rsid w:val="00DF5515"/>
    <w:rPr>
      <w:color w:val="0000FF"/>
      <w:u w:val="single"/>
    </w:rPr>
  </w:style>
  <w:style w:type="paragraph" w:styleId="aa">
    <w:name w:val="Balloon Text"/>
    <w:basedOn w:val="a0"/>
    <w:link w:val="ab"/>
    <w:uiPriority w:val="99"/>
    <w:semiHidden/>
    <w:unhideWhenUsed/>
    <w:rsid w:val="00592898"/>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592898"/>
    <w:rPr>
      <w:rFonts w:ascii="Tahoma" w:hAnsi="Tahoma" w:cs="Tahoma"/>
      <w:sz w:val="16"/>
      <w:szCs w:val="16"/>
    </w:rPr>
  </w:style>
  <w:style w:type="character" w:customStyle="1" w:styleId="apple-converted-space">
    <w:name w:val="apple-converted-space"/>
    <w:basedOn w:val="a1"/>
    <w:rsid w:val="004B5143"/>
  </w:style>
  <w:style w:type="table" w:styleId="ac">
    <w:name w:val="Table Grid"/>
    <w:basedOn w:val="a2"/>
    <w:uiPriority w:val="59"/>
    <w:rsid w:val="001F1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0"/>
    <w:link w:val="ae"/>
    <w:uiPriority w:val="99"/>
    <w:unhideWhenUsed/>
    <w:rsid w:val="00113F8F"/>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113F8F"/>
  </w:style>
  <w:style w:type="paragraph" w:styleId="af">
    <w:name w:val="footer"/>
    <w:basedOn w:val="a0"/>
    <w:link w:val="af0"/>
    <w:uiPriority w:val="99"/>
    <w:unhideWhenUsed/>
    <w:rsid w:val="00113F8F"/>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113F8F"/>
  </w:style>
  <w:style w:type="paragraph" w:styleId="2">
    <w:name w:val="Body Text 2"/>
    <w:basedOn w:val="a0"/>
    <w:link w:val="20"/>
    <w:uiPriority w:val="99"/>
    <w:unhideWhenUsed/>
    <w:rsid w:val="006C2AD5"/>
    <w:pPr>
      <w:spacing w:after="120" w:line="480" w:lineRule="auto"/>
    </w:pPr>
  </w:style>
  <w:style w:type="character" w:customStyle="1" w:styleId="20">
    <w:name w:val="Основной текст 2 Знак"/>
    <w:basedOn w:val="a1"/>
    <w:link w:val="2"/>
    <w:uiPriority w:val="99"/>
    <w:rsid w:val="006C2AD5"/>
  </w:style>
  <w:style w:type="paragraph" w:customStyle="1" w:styleId="msonormalbullet2gifbullet1gifbullet2gif">
    <w:name w:val="msonormalbullet2gifbullet1gifbullet2.gif"/>
    <w:basedOn w:val="a0"/>
    <w:uiPriority w:val="99"/>
    <w:semiHidden/>
    <w:rsid w:val="007E5D4B"/>
    <w:pPr>
      <w:spacing w:before="100" w:beforeAutospacing="1" w:after="100" w:afterAutospacing="1" w:line="240" w:lineRule="auto"/>
    </w:pPr>
    <w:rPr>
      <w:rFonts w:eastAsia="Times New Roman"/>
      <w:sz w:val="24"/>
      <w:szCs w:val="24"/>
      <w:lang w:eastAsia="ru-RU"/>
    </w:rPr>
  </w:style>
  <w:style w:type="character" w:customStyle="1" w:styleId="40">
    <w:name w:val="Заголовок 4 Знак"/>
    <w:basedOn w:val="a1"/>
    <w:link w:val="4"/>
    <w:uiPriority w:val="9"/>
    <w:rsid w:val="006C6312"/>
    <w:rPr>
      <w:rFonts w:eastAsia="Times New Roman"/>
      <w:b/>
      <w:bCs/>
      <w:sz w:val="24"/>
      <w:szCs w:val="24"/>
      <w:lang w:eastAsia="ru-RU"/>
    </w:rPr>
  </w:style>
  <w:style w:type="character" w:customStyle="1" w:styleId="small-arrow">
    <w:name w:val="small-arrow"/>
    <w:basedOn w:val="a1"/>
    <w:rsid w:val="004B5635"/>
  </w:style>
  <w:style w:type="paragraph" w:customStyle="1" w:styleId="p10">
    <w:name w:val="p10"/>
    <w:basedOn w:val="a0"/>
    <w:rsid w:val="003364CA"/>
    <w:pPr>
      <w:spacing w:before="100" w:beforeAutospacing="1" w:after="100" w:afterAutospacing="1" w:line="240" w:lineRule="auto"/>
    </w:pPr>
    <w:rPr>
      <w:rFonts w:eastAsia="Times New Roman"/>
      <w:sz w:val="24"/>
      <w:szCs w:val="24"/>
      <w:lang w:eastAsia="ru-RU"/>
    </w:rPr>
  </w:style>
  <w:style w:type="character" w:customStyle="1" w:styleId="s3">
    <w:name w:val="s3"/>
    <w:basedOn w:val="a1"/>
    <w:rsid w:val="003364CA"/>
  </w:style>
  <w:style w:type="character" w:customStyle="1" w:styleId="s4">
    <w:name w:val="s4"/>
    <w:basedOn w:val="a1"/>
    <w:rsid w:val="00F95550"/>
  </w:style>
  <w:style w:type="paragraph" w:customStyle="1" w:styleId="S">
    <w:name w:val="S_Обычный"/>
    <w:basedOn w:val="a0"/>
    <w:link w:val="S0"/>
    <w:qFormat/>
    <w:rsid w:val="00747183"/>
    <w:pPr>
      <w:spacing w:after="0" w:line="240" w:lineRule="auto"/>
      <w:ind w:firstLine="709"/>
      <w:jc w:val="both"/>
    </w:pPr>
    <w:rPr>
      <w:rFonts w:eastAsia="Times New Roman"/>
      <w:sz w:val="24"/>
      <w:szCs w:val="24"/>
      <w:lang w:eastAsia="ru-RU"/>
    </w:rPr>
  </w:style>
  <w:style w:type="character" w:customStyle="1" w:styleId="S0">
    <w:name w:val="S_Обычный Знак"/>
    <w:link w:val="S"/>
    <w:rsid w:val="00747183"/>
    <w:rPr>
      <w:rFonts w:eastAsia="Times New Roman"/>
      <w:sz w:val="24"/>
      <w:szCs w:val="24"/>
      <w:lang w:eastAsia="ru-RU"/>
    </w:rPr>
  </w:style>
  <w:style w:type="paragraph" w:styleId="af1">
    <w:name w:val="Body Text Indent"/>
    <w:basedOn w:val="a0"/>
    <w:link w:val="af2"/>
    <w:rsid w:val="00747183"/>
    <w:pPr>
      <w:spacing w:after="120" w:line="240" w:lineRule="auto"/>
      <w:ind w:left="283"/>
    </w:pPr>
    <w:rPr>
      <w:rFonts w:eastAsia="Times New Roman"/>
      <w:sz w:val="24"/>
      <w:szCs w:val="24"/>
      <w:lang w:eastAsia="ru-RU"/>
    </w:rPr>
  </w:style>
  <w:style w:type="character" w:customStyle="1" w:styleId="af2">
    <w:name w:val="Основной текст с отступом Знак"/>
    <w:basedOn w:val="a1"/>
    <w:link w:val="af1"/>
    <w:rsid w:val="00747183"/>
    <w:rPr>
      <w:rFonts w:eastAsia="Times New Roman"/>
      <w:sz w:val="24"/>
      <w:szCs w:val="24"/>
      <w:lang w:eastAsia="ru-RU"/>
    </w:rPr>
  </w:style>
  <w:style w:type="character" w:customStyle="1" w:styleId="80">
    <w:name w:val="Заголовок 8 Знак"/>
    <w:basedOn w:val="a1"/>
    <w:link w:val="8"/>
    <w:uiPriority w:val="9"/>
    <w:rsid w:val="005749E3"/>
    <w:rPr>
      <w:rFonts w:asciiTheme="majorHAnsi" w:eastAsiaTheme="majorEastAsia" w:hAnsiTheme="majorHAnsi" w:cstheme="majorBidi"/>
      <w:color w:val="404040" w:themeColor="text1" w:themeTint="BF"/>
      <w:sz w:val="20"/>
      <w:szCs w:val="20"/>
    </w:rPr>
  </w:style>
  <w:style w:type="paragraph" w:styleId="af3">
    <w:name w:val="No Spacing"/>
    <w:aliases w:val="Основной"/>
    <w:link w:val="af4"/>
    <w:uiPriority w:val="1"/>
    <w:qFormat/>
    <w:rsid w:val="005749E3"/>
    <w:pPr>
      <w:spacing w:before="120" w:after="120" w:line="240" w:lineRule="auto"/>
      <w:ind w:firstLine="709"/>
      <w:jc w:val="both"/>
    </w:pPr>
    <w:rPr>
      <w:rFonts w:eastAsiaTheme="minorEastAsia" w:cstheme="minorBidi"/>
      <w:szCs w:val="22"/>
    </w:rPr>
  </w:style>
  <w:style w:type="character" w:customStyle="1" w:styleId="af4">
    <w:name w:val="Без интервала Знак"/>
    <w:aliases w:val="Основной Знак"/>
    <w:basedOn w:val="a1"/>
    <w:link w:val="af3"/>
    <w:rsid w:val="005749E3"/>
    <w:rPr>
      <w:rFonts w:eastAsiaTheme="minorEastAsia" w:cstheme="minorBidi"/>
      <w:szCs w:val="22"/>
    </w:rPr>
  </w:style>
  <w:style w:type="paragraph" w:styleId="af5">
    <w:name w:val="footnote text"/>
    <w:basedOn w:val="a0"/>
    <w:link w:val="af6"/>
    <w:uiPriority w:val="99"/>
    <w:rsid w:val="00474070"/>
    <w:pPr>
      <w:spacing w:after="0" w:line="240" w:lineRule="auto"/>
    </w:pPr>
    <w:rPr>
      <w:rFonts w:eastAsia="Times New Roman"/>
      <w:sz w:val="20"/>
      <w:szCs w:val="20"/>
      <w:lang w:eastAsia="ru-RU"/>
    </w:rPr>
  </w:style>
  <w:style w:type="character" w:customStyle="1" w:styleId="af6">
    <w:name w:val="Текст сноски Знак"/>
    <w:basedOn w:val="a1"/>
    <w:link w:val="af5"/>
    <w:uiPriority w:val="99"/>
    <w:rsid w:val="00474070"/>
    <w:rPr>
      <w:rFonts w:eastAsia="Times New Roman"/>
      <w:sz w:val="20"/>
      <w:szCs w:val="20"/>
      <w:lang w:eastAsia="ru-RU"/>
    </w:rPr>
  </w:style>
  <w:style w:type="character" w:styleId="af7">
    <w:name w:val="footnote reference"/>
    <w:uiPriority w:val="99"/>
    <w:rsid w:val="00474070"/>
    <w:rPr>
      <w:vertAlign w:val="superscript"/>
    </w:rPr>
  </w:style>
  <w:style w:type="paragraph" w:customStyle="1" w:styleId="ConsPlusNormal">
    <w:name w:val="ConsPlusNormal"/>
    <w:rsid w:val="00FD45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6">
    <w:name w:val="fontstyle36"/>
    <w:basedOn w:val="a1"/>
    <w:rsid w:val="0030771A"/>
  </w:style>
  <w:style w:type="paragraph" w:customStyle="1" w:styleId="af8">
    <w:name w:val="Таблица"/>
    <w:basedOn w:val="a0"/>
    <w:rsid w:val="009A6DB4"/>
    <w:pPr>
      <w:spacing w:after="0" w:line="240" w:lineRule="auto"/>
      <w:jc w:val="both"/>
    </w:pPr>
    <w:rPr>
      <w:rFonts w:eastAsia="Times New Roman"/>
      <w:sz w:val="20"/>
      <w:szCs w:val="20"/>
      <w:lang w:eastAsia="ru-RU"/>
    </w:rPr>
  </w:style>
  <w:style w:type="paragraph" w:customStyle="1" w:styleId="p3">
    <w:name w:val="p3"/>
    <w:basedOn w:val="a0"/>
    <w:rsid w:val="005D589D"/>
    <w:pPr>
      <w:spacing w:before="100" w:beforeAutospacing="1" w:after="100" w:afterAutospacing="1" w:line="240" w:lineRule="auto"/>
    </w:pPr>
    <w:rPr>
      <w:rFonts w:eastAsia="Times New Roman"/>
      <w:sz w:val="24"/>
      <w:szCs w:val="24"/>
      <w:lang w:eastAsia="ru-RU"/>
    </w:rPr>
  </w:style>
  <w:style w:type="character" w:styleId="af9">
    <w:name w:val="Strong"/>
    <w:uiPriority w:val="22"/>
    <w:qFormat/>
    <w:rsid w:val="005D589D"/>
    <w:rPr>
      <w:b/>
      <w:bCs/>
    </w:rPr>
  </w:style>
  <w:style w:type="character" w:customStyle="1" w:styleId="10">
    <w:name w:val="Заголовок 1 Знак"/>
    <w:basedOn w:val="a1"/>
    <w:link w:val="1"/>
    <w:uiPriority w:val="9"/>
    <w:rsid w:val="005D589D"/>
    <w:rPr>
      <w:rFonts w:asciiTheme="majorHAnsi" w:eastAsiaTheme="majorEastAsia" w:hAnsiTheme="majorHAnsi" w:cstheme="majorBidi"/>
      <w:b/>
      <w:bCs/>
      <w:color w:val="365F91" w:themeColor="accent1" w:themeShade="BF"/>
    </w:rPr>
  </w:style>
  <w:style w:type="paragraph" w:customStyle="1" w:styleId="afa">
    <w:name w:val="катерина"/>
    <w:basedOn w:val="a0"/>
    <w:rsid w:val="005D589D"/>
    <w:pPr>
      <w:tabs>
        <w:tab w:val="left" w:pos="567"/>
      </w:tabs>
      <w:spacing w:after="0" w:line="240" w:lineRule="auto"/>
      <w:jc w:val="both"/>
    </w:pPr>
    <w:rPr>
      <w:rFonts w:eastAsia="Times New Roman"/>
      <w:szCs w:val="20"/>
      <w:lang w:eastAsia="ru-RU"/>
    </w:rPr>
  </w:style>
  <w:style w:type="paragraph" w:customStyle="1" w:styleId="Default">
    <w:name w:val="Default"/>
    <w:rsid w:val="00677477"/>
    <w:pPr>
      <w:autoSpaceDE w:val="0"/>
      <w:autoSpaceDN w:val="0"/>
      <w:adjustRightInd w:val="0"/>
      <w:spacing w:after="0" w:line="240" w:lineRule="auto"/>
    </w:pPr>
    <w:rPr>
      <w:color w:val="000000"/>
      <w:sz w:val="24"/>
      <w:szCs w:val="24"/>
    </w:rPr>
  </w:style>
  <w:style w:type="character" w:styleId="afb">
    <w:name w:val="line number"/>
    <w:basedOn w:val="a1"/>
    <w:uiPriority w:val="99"/>
    <w:semiHidden/>
    <w:unhideWhenUsed/>
    <w:rsid w:val="001F0E1B"/>
  </w:style>
  <w:style w:type="paragraph" w:customStyle="1" w:styleId="msonormalmailrucssattributepostfix">
    <w:name w:val="msonormal_mailru_css_attribute_postfix"/>
    <w:basedOn w:val="a0"/>
    <w:rsid w:val="00174F35"/>
    <w:pPr>
      <w:spacing w:before="100" w:beforeAutospacing="1" w:after="100" w:afterAutospacing="1" w:line="240" w:lineRule="auto"/>
    </w:pPr>
    <w:rPr>
      <w:rFonts w:eastAsia="Times New Roman"/>
      <w:sz w:val="24"/>
      <w:szCs w:val="24"/>
      <w:lang w:eastAsia="ru-RU"/>
    </w:rPr>
  </w:style>
  <w:style w:type="paragraph" w:styleId="3">
    <w:name w:val="Body Text 3"/>
    <w:basedOn w:val="a0"/>
    <w:link w:val="30"/>
    <w:unhideWhenUsed/>
    <w:rsid w:val="006A0B2A"/>
    <w:pPr>
      <w:spacing w:after="120"/>
    </w:pPr>
    <w:rPr>
      <w:rFonts w:ascii="Calibri" w:eastAsia="Calibri" w:hAnsi="Calibri"/>
      <w:sz w:val="16"/>
      <w:szCs w:val="16"/>
    </w:rPr>
  </w:style>
  <w:style w:type="character" w:customStyle="1" w:styleId="30">
    <w:name w:val="Основной текст 3 Знак"/>
    <w:basedOn w:val="a1"/>
    <w:link w:val="3"/>
    <w:rsid w:val="006A0B2A"/>
    <w:rPr>
      <w:rFonts w:ascii="Calibri" w:eastAsia="Calibri" w:hAnsi="Calibri"/>
      <w:sz w:val="16"/>
      <w:szCs w:val="16"/>
    </w:rPr>
  </w:style>
  <w:style w:type="paragraph" w:styleId="afc">
    <w:name w:val="endnote text"/>
    <w:basedOn w:val="a0"/>
    <w:link w:val="afd"/>
    <w:semiHidden/>
    <w:rsid w:val="00422825"/>
    <w:pPr>
      <w:spacing w:after="0" w:line="240" w:lineRule="auto"/>
    </w:pPr>
    <w:rPr>
      <w:rFonts w:ascii="Calibri" w:eastAsia="Times New Roman" w:hAnsi="Calibri"/>
      <w:sz w:val="20"/>
      <w:szCs w:val="20"/>
    </w:rPr>
  </w:style>
  <w:style w:type="character" w:customStyle="1" w:styleId="afd">
    <w:name w:val="Текст концевой сноски Знак"/>
    <w:basedOn w:val="a1"/>
    <w:link w:val="afc"/>
    <w:semiHidden/>
    <w:rsid w:val="00422825"/>
    <w:rPr>
      <w:rFonts w:ascii="Calibri" w:eastAsia="Times New Roman" w:hAnsi="Calibri"/>
      <w:sz w:val="20"/>
      <w:szCs w:val="20"/>
    </w:rPr>
  </w:style>
  <w:style w:type="character" w:styleId="afe">
    <w:name w:val="endnote reference"/>
    <w:semiHidden/>
    <w:rsid w:val="00422825"/>
    <w:rPr>
      <w:rFonts w:cs="Times New Roman"/>
      <w:vertAlign w:val="superscript"/>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1"/>
    <w:link w:val="a7"/>
    <w:uiPriority w:val="99"/>
    <w:locked/>
    <w:rsid w:val="00EA48D0"/>
    <w:rPr>
      <w:rFonts w:eastAsia="Times New Roman"/>
      <w:sz w:val="24"/>
      <w:szCs w:val="24"/>
      <w:lang w:eastAsia="ru-RU"/>
    </w:rPr>
  </w:style>
  <w:style w:type="character" w:customStyle="1" w:styleId="21">
    <w:name w:val="Обычный (веб) Знак2"/>
    <w:aliases w:val=" Знак Знак,Знак Знак,Обычный (Web) Знак,Обычный (веб)1 Знак,Обычный (веб) Знак Знак1,Обычный (веб) Знак Знак Знак"/>
    <w:uiPriority w:val="99"/>
    <w:locked/>
    <w:rsid w:val="00C003DF"/>
    <w:rPr>
      <w:rFonts w:ascii="Times New Roman" w:eastAsia="Times New Roman" w:hAnsi="Times New Roman"/>
      <w:sz w:val="24"/>
      <w:szCs w:val="24"/>
    </w:rPr>
  </w:style>
  <w:style w:type="paragraph" w:customStyle="1" w:styleId="12">
    <w:name w:val="Абзац списка1"/>
    <w:basedOn w:val="a0"/>
    <w:rsid w:val="00C003DF"/>
    <w:pPr>
      <w:suppressAutoHyphens/>
      <w:spacing w:after="0" w:line="240" w:lineRule="auto"/>
      <w:ind w:left="720"/>
    </w:pPr>
    <w:rPr>
      <w:rFonts w:eastAsia="Arial Unicode MS" w:cs="Mangal"/>
      <w:kern w:val="1"/>
      <w:sz w:val="24"/>
      <w:szCs w:val="24"/>
      <w:lang w:eastAsia="hi-IN" w:bidi="hi-IN"/>
    </w:rPr>
  </w:style>
  <w:style w:type="paragraph" w:styleId="aff">
    <w:name w:val="caption"/>
    <w:basedOn w:val="a0"/>
    <w:next w:val="a0"/>
    <w:uiPriority w:val="35"/>
    <w:unhideWhenUsed/>
    <w:qFormat/>
    <w:rsid w:val="009F5E2A"/>
    <w:pPr>
      <w:spacing w:line="240" w:lineRule="auto"/>
    </w:pPr>
    <w:rPr>
      <w:b/>
      <w:bCs/>
      <w:color w:val="4F81BD" w:themeColor="accent1"/>
      <w:sz w:val="18"/>
      <w:szCs w:val="18"/>
    </w:rPr>
  </w:style>
  <w:style w:type="paragraph" w:customStyle="1" w:styleId="Iauiue">
    <w:name w:val="Iau?iue"/>
    <w:rsid w:val="000A7B87"/>
    <w:pPr>
      <w:spacing w:after="0" w:line="240" w:lineRule="auto"/>
    </w:pPr>
    <w:rPr>
      <w:rFonts w:eastAsia="Calibri"/>
      <w:sz w:val="20"/>
      <w:szCs w:val="20"/>
      <w:lang w:eastAsia="ru-RU"/>
    </w:rPr>
  </w:style>
  <w:style w:type="paragraph" w:customStyle="1" w:styleId="ConsPlusNonformat">
    <w:name w:val="ConsPlusNonformat"/>
    <w:link w:val="ConsPlusNonformat0"/>
    <w:rsid w:val="000608EA"/>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0608EA"/>
    <w:rPr>
      <w:rFonts w:ascii="Courier New" w:eastAsia="Times New Roman" w:hAnsi="Courier New" w:cs="Courier New"/>
      <w:sz w:val="20"/>
      <w:szCs w:val="20"/>
      <w:lang w:eastAsia="ru-RU"/>
    </w:rPr>
  </w:style>
  <w:style w:type="character" w:customStyle="1" w:styleId="41">
    <w:name w:val="Основной текст (4)_"/>
    <w:basedOn w:val="a1"/>
    <w:link w:val="42"/>
    <w:rsid w:val="00E5058A"/>
    <w:rPr>
      <w:rFonts w:eastAsia="Times New Roman"/>
      <w:b/>
      <w:bCs/>
      <w:shd w:val="clear" w:color="auto" w:fill="FFFFFF"/>
    </w:rPr>
  </w:style>
  <w:style w:type="character" w:customStyle="1" w:styleId="13">
    <w:name w:val="Заголовок №1_"/>
    <w:basedOn w:val="a1"/>
    <w:link w:val="14"/>
    <w:rsid w:val="00E5058A"/>
    <w:rPr>
      <w:rFonts w:eastAsia="Times New Roman"/>
      <w:b/>
      <w:bCs/>
      <w:shd w:val="clear" w:color="auto" w:fill="FFFFFF"/>
    </w:rPr>
  </w:style>
  <w:style w:type="character" w:customStyle="1" w:styleId="22">
    <w:name w:val="Основной текст (2)"/>
    <w:basedOn w:val="a1"/>
    <w:rsid w:val="00E5058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42">
    <w:name w:val="Основной текст (4)"/>
    <w:basedOn w:val="a0"/>
    <w:link w:val="41"/>
    <w:rsid w:val="00E5058A"/>
    <w:pPr>
      <w:widowControl w:val="0"/>
      <w:shd w:val="clear" w:color="auto" w:fill="FFFFFF"/>
      <w:spacing w:before="6600" w:after="60" w:line="0" w:lineRule="atLeast"/>
      <w:ind w:hanging="1200"/>
      <w:jc w:val="center"/>
    </w:pPr>
    <w:rPr>
      <w:rFonts w:eastAsia="Times New Roman"/>
      <w:b/>
      <w:bCs/>
    </w:rPr>
  </w:style>
  <w:style w:type="paragraph" w:customStyle="1" w:styleId="14">
    <w:name w:val="Заголовок №1"/>
    <w:basedOn w:val="a0"/>
    <w:link w:val="13"/>
    <w:rsid w:val="00E5058A"/>
    <w:pPr>
      <w:widowControl w:val="0"/>
      <w:shd w:val="clear" w:color="auto" w:fill="FFFFFF"/>
      <w:spacing w:after="360" w:line="0" w:lineRule="atLeast"/>
      <w:ind w:hanging="900"/>
      <w:outlineLvl w:val="0"/>
    </w:pPr>
    <w:rPr>
      <w:rFonts w:eastAsia="Times New Roman"/>
      <w:b/>
      <w:bCs/>
    </w:rPr>
  </w:style>
  <w:style w:type="character" w:customStyle="1" w:styleId="23">
    <w:name w:val="Основной текст (2) + Полужирный"/>
    <w:basedOn w:val="a1"/>
    <w:rsid w:val="00160ECE"/>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 Курсив"/>
    <w:basedOn w:val="a1"/>
    <w:rsid w:val="00160ECE"/>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a">
    <w:name w:val="напр действий"/>
    <w:basedOn w:val="a0"/>
    <w:link w:val="aff0"/>
    <w:qFormat/>
    <w:rsid w:val="00EB6E51"/>
    <w:pPr>
      <w:numPr>
        <w:numId w:val="16"/>
      </w:numPr>
      <w:suppressAutoHyphens/>
      <w:spacing w:after="0"/>
      <w:jc w:val="both"/>
    </w:pPr>
    <w:rPr>
      <w:rFonts w:eastAsia="Times New Roman"/>
      <w:sz w:val="24"/>
      <w:szCs w:val="24"/>
      <w:lang w:eastAsia="ar-SA"/>
    </w:rPr>
  </w:style>
  <w:style w:type="paragraph" w:customStyle="1" w:styleId="aff1">
    <w:name w:val="задача"/>
    <w:basedOn w:val="a0"/>
    <w:link w:val="aff2"/>
    <w:qFormat/>
    <w:rsid w:val="00EB6E51"/>
    <w:pPr>
      <w:keepNext/>
      <w:suppressAutoHyphens/>
      <w:spacing w:before="120" w:after="120"/>
      <w:ind w:left="1134" w:hanging="1134"/>
      <w:jc w:val="both"/>
    </w:pPr>
    <w:rPr>
      <w:rFonts w:eastAsia="Times New Roman"/>
      <w:color w:val="000000"/>
      <w:sz w:val="24"/>
      <w:szCs w:val="24"/>
      <w:lang w:eastAsia="ar-SA"/>
    </w:rPr>
  </w:style>
  <w:style w:type="character" w:customStyle="1" w:styleId="aff0">
    <w:name w:val="напр действий Знак"/>
    <w:link w:val="a"/>
    <w:rsid w:val="00EB6E51"/>
    <w:rPr>
      <w:rFonts w:eastAsia="Times New Roman"/>
      <w:sz w:val="24"/>
      <w:szCs w:val="24"/>
      <w:lang w:eastAsia="ar-SA"/>
    </w:rPr>
  </w:style>
  <w:style w:type="character" w:customStyle="1" w:styleId="aff2">
    <w:name w:val="задача Знак"/>
    <w:link w:val="aff1"/>
    <w:rsid w:val="00EB6E51"/>
    <w:rPr>
      <w:rFonts w:eastAsia="Times New Roman"/>
      <w:color w:val="000000"/>
      <w:sz w:val="24"/>
      <w:szCs w:val="24"/>
      <w:lang w:eastAsia="ar-SA"/>
    </w:rPr>
  </w:style>
  <w:style w:type="paragraph" w:customStyle="1" w:styleId="aff3">
    <w:name w:val="Цель"/>
    <w:basedOn w:val="a0"/>
    <w:link w:val="aff4"/>
    <w:qFormat/>
    <w:rsid w:val="00EB6E51"/>
    <w:pPr>
      <w:keepNext/>
      <w:suppressAutoHyphens/>
      <w:spacing w:after="120"/>
      <w:ind w:left="1134" w:hanging="1134"/>
      <w:jc w:val="both"/>
    </w:pPr>
    <w:rPr>
      <w:rFonts w:eastAsia="Times New Roman"/>
      <w:b/>
      <w:sz w:val="24"/>
      <w:szCs w:val="24"/>
      <w:lang w:eastAsia="ar-SA"/>
    </w:rPr>
  </w:style>
  <w:style w:type="character" w:customStyle="1" w:styleId="aff4">
    <w:name w:val="Цель Знак"/>
    <w:link w:val="aff3"/>
    <w:rsid w:val="00EB6E51"/>
    <w:rPr>
      <w:rFonts w:eastAsia="Times New Roman"/>
      <w:b/>
      <w:sz w:val="24"/>
      <w:szCs w:val="24"/>
      <w:lang w:eastAsia="ar-SA"/>
    </w:rPr>
  </w:style>
  <w:style w:type="character" w:customStyle="1" w:styleId="aff5">
    <w:name w:val="Сноска_"/>
    <w:basedOn w:val="a1"/>
    <w:link w:val="aff6"/>
    <w:rsid w:val="00EB6E51"/>
    <w:rPr>
      <w:rFonts w:ascii="Arial" w:eastAsia="Arial" w:hAnsi="Arial" w:cs="Arial"/>
      <w:sz w:val="22"/>
      <w:szCs w:val="22"/>
      <w:shd w:val="clear" w:color="auto" w:fill="FFFFFF"/>
    </w:rPr>
  </w:style>
  <w:style w:type="character" w:customStyle="1" w:styleId="220">
    <w:name w:val="Заголовок №2 (2)_"/>
    <w:basedOn w:val="a1"/>
    <w:link w:val="221"/>
    <w:rsid w:val="00EB6E51"/>
    <w:rPr>
      <w:rFonts w:ascii="Arial" w:eastAsia="Arial" w:hAnsi="Arial" w:cs="Arial"/>
      <w:sz w:val="22"/>
      <w:szCs w:val="22"/>
      <w:shd w:val="clear" w:color="auto" w:fill="FFFFFF"/>
    </w:rPr>
  </w:style>
  <w:style w:type="paragraph" w:customStyle="1" w:styleId="aff6">
    <w:name w:val="Сноска"/>
    <w:basedOn w:val="a0"/>
    <w:link w:val="aff5"/>
    <w:rsid w:val="00EB6E51"/>
    <w:pPr>
      <w:widowControl w:val="0"/>
      <w:shd w:val="clear" w:color="auto" w:fill="FFFFFF"/>
      <w:spacing w:before="180" w:after="60" w:line="250" w:lineRule="exact"/>
      <w:ind w:hanging="280"/>
      <w:jc w:val="both"/>
    </w:pPr>
    <w:rPr>
      <w:rFonts w:ascii="Arial" w:eastAsia="Arial" w:hAnsi="Arial" w:cs="Arial"/>
      <w:sz w:val="22"/>
      <w:szCs w:val="22"/>
    </w:rPr>
  </w:style>
  <w:style w:type="paragraph" w:customStyle="1" w:styleId="221">
    <w:name w:val="Заголовок №2 (2)"/>
    <w:basedOn w:val="a0"/>
    <w:link w:val="220"/>
    <w:rsid w:val="00EB6E51"/>
    <w:pPr>
      <w:widowControl w:val="0"/>
      <w:shd w:val="clear" w:color="auto" w:fill="FFFFFF"/>
      <w:spacing w:before="60" w:after="180" w:line="0" w:lineRule="atLeast"/>
      <w:jc w:val="both"/>
      <w:outlineLvl w:val="1"/>
    </w:pPr>
    <w:rPr>
      <w:rFonts w:ascii="Arial" w:eastAsia="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22904328">
      <w:bodyDiv w:val="1"/>
      <w:marLeft w:val="0"/>
      <w:marRight w:val="0"/>
      <w:marTop w:val="0"/>
      <w:marBottom w:val="0"/>
      <w:divBdr>
        <w:top w:val="none" w:sz="0" w:space="0" w:color="auto"/>
        <w:left w:val="none" w:sz="0" w:space="0" w:color="auto"/>
        <w:bottom w:val="none" w:sz="0" w:space="0" w:color="auto"/>
        <w:right w:val="none" w:sz="0" w:space="0" w:color="auto"/>
      </w:divBdr>
    </w:div>
    <w:div w:id="137501242">
      <w:bodyDiv w:val="1"/>
      <w:marLeft w:val="0"/>
      <w:marRight w:val="0"/>
      <w:marTop w:val="0"/>
      <w:marBottom w:val="0"/>
      <w:divBdr>
        <w:top w:val="none" w:sz="0" w:space="0" w:color="auto"/>
        <w:left w:val="none" w:sz="0" w:space="0" w:color="auto"/>
        <w:bottom w:val="none" w:sz="0" w:space="0" w:color="auto"/>
        <w:right w:val="none" w:sz="0" w:space="0" w:color="auto"/>
      </w:divBdr>
    </w:div>
    <w:div w:id="161894145">
      <w:bodyDiv w:val="1"/>
      <w:marLeft w:val="0"/>
      <w:marRight w:val="0"/>
      <w:marTop w:val="0"/>
      <w:marBottom w:val="0"/>
      <w:divBdr>
        <w:top w:val="none" w:sz="0" w:space="0" w:color="auto"/>
        <w:left w:val="none" w:sz="0" w:space="0" w:color="auto"/>
        <w:bottom w:val="none" w:sz="0" w:space="0" w:color="auto"/>
        <w:right w:val="none" w:sz="0" w:space="0" w:color="auto"/>
      </w:divBdr>
    </w:div>
    <w:div w:id="187717185">
      <w:bodyDiv w:val="1"/>
      <w:marLeft w:val="0"/>
      <w:marRight w:val="0"/>
      <w:marTop w:val="0"/>
      <w:marBottom w:val="0"/>
      <w:divBdr>
        <w:top w:val="none" w:sz="0" w:space="0" w:color="auto"/>
        <w:left w:val="none" w:sz="0" w:space="0" w:color="auto"/>
        <w:bottom w:val="none" w:sz="0" w:space="0" w:color="auto"/>
        <w:right w:val="none" w:sz="0" w:space="0" w:color="auto"/>
      </w:divBdr>
    </w:div>
    <w:div w:id="243144814">
      <w:bodyDiv w:val="1"/>
      <w:marLeft w:val="0"/>
      <w:marRight w:val="0"/>
      <w:marTop w:val="0"/>
      <w:marBottom w:val="0"/>
      <w:divBdr>
        <w:top w:val="none" w:sz="0" w:space="0" w:color="auto"/>
        <w:left w:val="none" w:sz="0" w:space="0" w:color="auto"/>
        <w:bottom w:val="none" w:sz="0" w:space="0" w:color="auto"/>
        <w:right w:val="none" w:sz="0" w:space="0" w:color="auto"/>
      </w:divBdr>
    </w:div>
    <w:div w:id="256451708">
      <w:bodyDiv w:val="1"/>
      <w:marLeft w:val="0"/>
      <w:marRight w:val="0"/>
      <w:marTop w:val="0"/>
      <w:marBottom w:val="0"/>
      <w:divBdr>
        <w:top w:val="none" w:sz="0" w:space="0" w:color="auto"/>
        <w:left w:val="none" w:sz="0" w:space="0" w:color="auto"/>
        <w:bottom w:val="none" w:sz="0" w:space="0" w:color="auto"/>
        <w:right w:val="none" w:sz="0" w:space="0" w:color="auto"/>
      </w:divBdr>
    </w:div>
    <w:div w:id="263074792">
      <w:bodyDiv w:val="1"/>
      <w:marLeft w:val="0"/>
      <w:marRight w:val="0"/>
      <w:marTop w:val="0"/>
      <w:marBottom w:val="0"/>
      <w:divBdr>
        <w:top w:val="none" w:sz="0" w:space="0" w:color="auto"/>
        <w:left w:val="none" w:sz="0" w:space="0" w:color="auto"/>
        <w:bottom w:val="none" w:sz="0" w:space="0" w:color="auto"/>
        <w:right w:val="none" w:sz="0" w:space="0" w:color="auto"/>
      </w:divBdr>
    </w:div>
    <w:div w:id="522866595">
      <w:bodyDiv w:val="1"/>
      <w:marLeft w:val="0"/>
      <w:marRight w:val="0"/>
      <w:marTop w:val="0"/>
      <w:marBottom w:val="0"/>
      <w:divBdr>
        <w:top w:val="none" w:sz="0" w:space="0" w:color="auto"/>
        <w:left w:val="none" w:sz="0" w:space="0" w:color="auto"/>
        <w:bottom w:val="none" w:sz="0" w:space="0" w:color="auto"/>
        <w:right w:val="none" w:sz="0" w:space="0" w:color="auto"/>
      </w:divBdr>
    </w:div>
    <w:div w:id="526140780">
      <w:bodyDiv w:val="1"/>
      <w:marLeft w:val="0"/>
      <w:marRight w:val="0"/>
      <w:marTop w:val="0"/>
      <w:marBottom w:val="0"/>
      <w:divBdr>
        <w:top w:val="none" w:sz="0" w:space="0" w:color="auto"/>
        <w:left w:val="none" w:sz="0" w:space="0" w:color="auto"/>
        <w:bottom w:val="none" w:sz="0" w:space="0" w:color="auto"/>
        <w:right w:val="none" w:sz="0" w:space="0" w:color="auto"/>
      </w:divBdr>
    </w:div>
    <w:div w:id="646587199">
      <w:bodyDiv w:val="1"/>
      <w:marLeft w:val="0"/>
      <w:marRight w:val="0"/>
      <w:marTop w:val="0"/>
      <w:marBottom w:val="0"/>
      <w:divBdr>
        <w:top w:val="none" w:sz="0" w:space="0" w:color="auto"/>
        <w:left w:val="none" w:sz="0" w:space="0" w:color="auto"/>
        <w:bottom w:val="none" w:sz="0" w:space="0" w:color="auto"/>
        <w:right w:val="none" w:sz="0" w:space="0" w:color="auto"/>
      </w:divBdr>
    </w:div>
    <w:div w:id="655450342">
      <w:bodyDiv w:val="1"/>
      <w:marLeft w:val="0"/>
      <w:marRight w:val="0"/>
      <w:marTop w:val="0"/>
      <w:marBottom w:val="0"/>
      <w:divBdr>
        <w:top w:val="none" w:sz="0" w:space="0" w:color="auto"/>
        <w:left w:val="none" w:sz="0" w:space="0" w:color="auto"/>
        <w:bottom w:val="none" w:sz="0" w:space="0" w:color="auto"/>
        <w:right w:val="none" w:sz="0" w:space="0" w:color="auto"/>
      </w:divBdr>
    </w:div>
    <w:div w:id="713893864">
      <w:bodyDiv w:val="1"/>
      <w:marLeft w:val="0"/>
      <w:marRight w:val="0"/>
      <w:marTop w:val="0"/>
      <w:marBottom w:val="0"/>
      <w:divBdr>
        <w:top w:val="none" w:sz="0" w:space="0" w:color="auto"/>
        <w:left w:val="none" w:sz="0" w:space="0" w:color="auto"/>
        <w:bottom w:val="none" w:sz="0" w:space="0" w:color="auto"/>
        <w:right w:val="none" w:sz="0" w:space="0" w:color="auto"/>
      </w:divBdr>
    </w:div>
    <w:div w:id="761803979">
      <w:bodyDiv w:val="1"/>
      <w:marLeft w:val="0"/>
      <w:marRight w:val="0"/>
      <w:marTop w:val="0"/>
      <w:marBottom w:val="0"/>
      <w:divBdr>
        <w:top w:val="none" w:sz="0" w:space="0" w:color="auto"/>
        <w:left w:val="none" w:sz="0" w:space="0" w:color="auto"/>
        <w:bottom w:val="none" w:sz="0" w:space="0" w:color="auto"/>
        <w:right w:val="none" w:sz="0" w:space="0" w:color="auto"/>
      </w:divBdr>
    </w:div>
    <w:div w:id="849493086">
      <w:bodyDiv w:val="1"/>
      <w:marLeft w:val="0"/>
      <w:marRight w:val="0"/>
      <w:marTop w:val="0"/>
      <w:marBottom w:val="0"/>
      <w:divBdr>
        <w:top w:val="none" w:sz="0" w:space="0" w:color="auto"/>
        <w:left w:val="none" w:sz="0" w:space="0" w:color="auto"/>
        <w:bottom w:val="none" w:sz="0" w:space="0" w:color="auto"/>
        <w:right w:val="none" w:sz="0" w:space="0" w:color="auto"/>
      </w:divBdr>
    </w:div>
    <w:div w:id="967706885">
      <w:bodyDiv w:val="1"/>
      <w:marLeft w:val="0"/>
      <w:marRight w:val="0"/>
      <w:marTop w:val="0"/>
      <w:marBottom w:val="0"/>
      <w:divBdr>
        <w:top w:val="none" w:sz="0" w:space="0" w:color="auto"/>
        <w:left w:val="none" w:sz="0" w:space="0" w:color="auto"/>
        <w:bottom w:val="none" w:sz="0" w:space="0" w:color="auto"/>
        <w:right w:val="none" w:sz="0" w:space="0" w:color="auto"/>
      </w:divBdr>
    </w:div>
    <w:div w:id="972295407">
      <w:bodyDiv w:val="1"/>
      <w:marLeft w:val="0"/>
      <w:marRight w:val="0"/>
      <w:marTop w:val="0"/>
      <w:marBottom w:val="0"/>
      <w:divBdr>
        <w:top w:val="none" w:sz="0" w:space="0" w:color="auto"/>
        <w:left w:val="none" w:sz="0" w:space="0" w:color="auto"/>
        <w:bottom w:val="none" w:sz="0" w:space="0" w:color="auto"/>
        <w:right w:val="none" w:sz="0" w:space="0" w:color="auto"/>
      </w:divBdr>
    </w:div>
    <w:div w:id="1062556143">
      <w:bodyDiv w:val="1"/>
      <w:marLeft w:val="0"/>
      <w:marRight w:val="0"/>
      <w:marTop w:val="0"/>
      <w:marBottom w:val="0"/>
      <w:divBdr>
        <w:top w:val="none" w:sz="0" w:space="0" w:color="auto"/>
        <w:left w:val="none" w:sz="0" w:space="0" w:color="auto"/>
        <w:bottom w:val="none" w:sz="0" w:space="0" w:color="auto"/>
        <w:right w:val="none" w:sz="0" w:space="0" w:color="auto"/>
      </w:divBdr>
    </w:div>
    <w:div w:id="1066953525">
      <w:bodyDiv w:val="1"/>
      <w:marLeft w:val="0"/>
      <w:marRight w:val="0"/>
      <w:marTop w:val="0"/>
      <w:marBottom w:val="0"/>
      <w:divBdr>
        <w:top w:val="none" w:sz="0" w:space="0" w:color="auto"/>
        <w:left w:val="none" w:sz="0" w:space="0" w:color="auto"/>
        <w:bottom w:val="none" w:sz="0" w:space="0" w:color="auto"/>
        <w:right w:val="none" w:sz="0" w:space="0" w:color="auto"/>
      </w:divBdr>
    </w:div>
    <w:div w:id="1248341039">
      <w:bodyDiv w:val="1"/>
      <w:marLeft w:val="0"/>
      <w:marRight w:val="0"/>
      <w:marTop w:val="0"/>
      <w:marBottom w:val="0"/>
      <w:divBdr>
        <w:top w:val="none" w:sz="0" w:space="0" w:color="auto"/>
        <w:left w:val="none" w:sz="0" w:space="0" w:color="auto"/>
        <w:bottom w:val="none" w:sz="0" w:space="0" w:color="auto"/>
        <w:right w:val="none" w:sz="0" w:space="0" w:color="auto"/>
      </w:divBdr>
    </w:div>
    <w:div w:id="1297754287">
      <w:bodyDiv w:val="1"/>
      <w:marLeft w:val="0"/>
      <w:marRight w:val="0"/>
      <w:marTop w:val="0"/>
      <w:marBottom w:val="0"/>
      <w:divBdr>
        <w:top w:val="none" w:sz="0" w:space="0" w:color="auto"/>
        <w:left w:val="none" w:sz="0" w:space="0" w:color="auto"/>
        <w:bottom w:val="none" w:sz="0" w:space="0" w:color="auto"/>
        <w:right w:val="none" w:sz="0" w:space="0" w:color="auto"/>
      </w:divBdr>
    </w:div>
    <w:div w:id="1343974561">
      <w:bodyDiv w:val="1"/>
      <w:marLeft w:val="0"/>
      <w:marRight w:val="0"/>
      <w:marTop w:val="0"/>
      <w:marBottom w:val="0"/>
      <w:divBdr>
        <w:top w:val="none" w:sz="0" w:space="0" w:color="auto"/>
        <w:left w:val="none" w:sz="0" w:space="0" w:color="auto"/>
        <w:bottom w:val="none" w:sz="0" w:space="0" w:color="auto"/>
        <w:right w:val="none" w:sz="0" w:space="0" w:color="auto"/>
      </w:divBdr>
    </w:div>
    <w:div w:id="1418479749">
      <w:bodyDiv w:val="1"/>
      <w:marLeft w:val="0"/>
      <w:marRight w:val="0"/>
      <w:marTop w:val="0"/>
      <w:marBottom w:val="0"/>
      <w:divBdr>
        <w:top w:val="none" w:sz="0" w:space="0" w:color="auto"/>
        <w:left w:val="none" w:sz="0" w:space="0" w:color="auto"/>
        <w:bottom w:val="none" w:sz="0" w:space="0" w:color="auto"/>
        <w:right w:val="none" w:sz="0" w:space="0" w:color="auto"/>
      </w:divBdr>
    </w:div>
    <w:div w:id="1423914895">
      <w:bodyDiv w:val="1"/>
      <w:marLeft w:val="0"/>
      <w:marRight w:val="0"/>
      <w:marTop w:val="0"/>
      <w:marBottom w:val="0"/>
      <w:divBdr>
        <w:top w:val="none" w:sz="0" w:space="0" w:color="auto"/>
        <w:left w:val="none" w:sz="0" w:space="0" w:color="auto"/>
        <w:bottom w:val="none" w:sz="0" w:space="0" w:color="auto"/>
        <w:right w:val="none" w:sz="0" w:space="0" w:color="auto"/>
      </w:divBdr>
    </w:div>
    <w:div w:id="1473525877">
      <w:bodyDiv w:val="1"/>
      <w:marLeft w:val="0"/>
      <w:marRight w:val="0"/>
      <w:marTop w:val="0"/>
      <w:marBottom w:val="0"/>
      <w:divBdr>
        <w:top w:val="none" w:sz="0" w:space="0" w:color="auto"/>
        <w:left w:val="none" w:sz="0" w:space="0" w:color="auto"/>
        <w:bottom w:val="none" w:sz="0" w:space="0" w:color="auto"/>
        <w:right w:val="none" w:sz="0" w:space="0" w:color="auto"/>
      </w:divBdr>
    </w:div>
    <w:div w:id="1479609002">
      <w:bodyDiv w:val="1"/>
      <w:marLeft w:val="0"/>
      <w:marRight w:val="0"/>
      <w:marTop w:val="0"/>
      <w:marBottom w:val="0"/>
      <w:divBdr>
        <w:top w:val="none" w:sz="0" w:space="0" w:color="auto"/>
        <w:left w:val="none" w:sz="0" w:space="0" w:color="auto"/>
        <w:bottom w:val="none" w:sz="0" w:space="0" w:color="auto"/>
        <w:right w:val="none" w:sz="0" w:space="0" w:color="auto"/>
      </w:divBdr>
    </w:div>
    <w:div w:id="1517382471">
      <w:bodyDiv w:val="1"/>
      <w:marLeft w:val="0"/>
      <w:marRight w:val="0"/>
      <w:marTop w:val="0"/>
      <w:marBottom w:val="0"/>
      <w:divBdr>
        <w:top w:val="none" w:sz="0" w:space="0" w:color="auto"/>
        <w:left w:val="none" w:sz="0" w:space="0" w:color="auto"/>
        <w:bottom w:val="none" w:sz="0" w:space="0" w:color="auto"/>
        <w:right w:val="none" w:sz="0" w:space="0" w:color="auto"/>
      </w:divBdr>
    </w:div>
    <w:div w:id="1554269082">
      <w:bodyDiv w:val="1"/>
      <w:marLeft w:val="0"/>
      <w:marRight w:val="0"/>
      <w:marTop w:val="0"/>
      <w:marBottom w:val="0"/>
      <w:divBdr>
        <w:top w:val="none" w:sz="0" w:space="0" w:color="auto"/>
        <w:left w:val="none" w:sz="0" w:space="0" w:color="auto"/>
        <w:bottom w:val="none" w:sz="0" w:space="0" w:color="auto"/>
        <w:right w:val="none" w:sz="0" w:space="0" w:color="auto"/>
      </w:divBdr>
    </w:div>
    <w:div w:id="1582325826">
      <w:bodyDiv w:val="1"/>
      <w:marLeft w:val="0"/>
      <w:marRight w:val="0"/>
      <w:marTop w:val="0"/>
      <w:marBottom w:val="0"/>
      <w:divBdr>
        <w:top w:val="none" w:sz="0" w:space="0" w:color="auto"/>
        <w:left w:val="none" w:sz="0" w:space="0" w:color="auto"/>
        <w:bottom w:val="none" w:sz="0" w:space="0" w:color="auto"/>
        <w:right w:val="none" w:sz="0" w:space="0" w:color="auto"/>
      </w:divBdr>
    </w:div>
    <w:div w:id="1745908219">
      <w:bodyDiv w:val="1"/>
      <w:marLeft w:val="0"/>
      <w:marRight w:val="0"/>
      <w:marTop w:val="0"/>
      <w:marBottom w:val="0"/>
      <w:divBdr>
        <w:top w:val="none" w:sz="0" w:space="0" w:color="auto"/>
        <w:left w:val="none" w:sz="0" w:space="0" w:color="auto"/>
        <w:bottom w:val="none" w:sz="0" w:space="0" w:color="auto"/>
        <w:right w:val="none" w:sz="0" w:space="0" w:color="auto"/>
      </w:divBdr>
    </w:div>
    <w:div w:id="1999647238">
      <w:bodyDiv w:val="1"/>
      <w:marLeft w:val="0"/>
      <w:marRight w:val="0"/>
      <w:marTop w:val="0"/>
      <w:marBottom w:val="0"/>
      <w:divBdr>
        <w:top w:val="none" w:sz="0" w:space="0" w:color="auto"/>
        <w:left w:val="none" w:sz="0" w:space="0" w:color="auto"/>
        <w:bottom w:val="none" w:sz="0" w:space="0" w:color="auto"/>
        <w:right w:val="none" w:sz="0" w:space="0" w:color="auto"/>
      </w:divBdr>
    </w:div>
    <w:div w:id="205442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1.xml"/><Relationship Id="rId21" Type="http://schemas.openxmlformats.org/officeDocument/2006/relationships/chart" Target="charts/chart6.xml"/><Relationship Id="rId34" Type="http://schemas.openxmlformats.org/officeDocument/2006/relationships/chart" Target="charts/chart11.xml"/><Relationship Id="rId42" Type="http://schemas.openxmlformats.org/officeDocument/2006/relationships/hyperlink" Target="http://www.gks.ru/dbscripts/munst/" TargetMode="External"/><Relationship Id="rId47" Type="http://schemas.openxmlformats.org/officeDocument/2006/relationships/hyperlink" Target="http://www.gks.ru/dbscripts/munst/" TargetMode="External"/><Relationship Id="rId50" Type="http://schemas.openxmlformats.org/officeDocument/2006/relationships/chart" Target="charts/chart22.xml"/><Relationship Id="rId55" Type="http://schemas.openxmlformats.org/officeDocument/2006/relationships/chart" Target="charts/chart23.xml"/><Relationship Id="rId63" Type="http://schemas.openxmlformats.org/officeDocument/2006/relationships/hyperlink" Target="http://www.pohgor.ru/documents/municipal-programm/predpisanija_48.html" TargetMode="External"/><Relationship Id="rId68" Type="http://schemas.openxmlformats.org/officeDocument/2006/relationships/chart" Target="charts/chart26.xml"/><Relationship Id="rId76" Type="http://schemas.openxmlformats.org/officeDocument/2006/relationships/chart" Target="charts/chart29.xml"/><Relationship Id="rId84" Type="http://schemas.openxmlformats.org/officeDocument/2006/relationships/chart" Target="charts/chart34.xml"/><Relationship Id="rId89" Type="http://schemas.openxmlformats.org/officeDocument/2006/relationships/chart" Target="charts/chart37.xm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www.pohgor.ru/documents/municipal-programm/predpisanija_39.html" TargetMode="External"/><Relationship Id="rId92" Type="http://schemas.openxmlformats.org/officeDocument/2006/relationships/chart" Target="charts/chart39.xml"/><Relationship Id="rId2" Type="http://schemas.openxmlformats.org/officeDocument/2006/relationships/numbering" Target="numbering.xml"/><Relationship Id="rId16" Type="http://schemas.openxmlformats.org/officeDocument/2006/relationships/hyperlink" Target="http://economy.samregion.ru/activity/mun_razv/reitingi/gorodskie-okruga/" TargetMode="External"/><Relationship Id="rId29" Type="http://schemas.openxmlformats.org/officeDocument/2006/relationships/chart" Target="charts/chart7.xml"/><Relationship Id="rId11" Type="http://schemas.openxmlformats.org/officeDocument/2006/relationships/hyperlink" Target="https://ru.wikipedia.org/w/index.php?title=%D0%9F%D0%BE%D1%85%D0%B2%D0%B8%D1%81%D1%82%D0%BD%D0%B5%D0%B2%D0%BE_(%D1%81%D1%82%D0%B0%D0%BD%D1%86%D0%B8%D1%8F)&amp;action=edit&amp;redlink=1" TargetMode="External"/><Relationship Id="rId24" Type="http://schemas.openxmlformats.org/officeDocument/2006/relationships/diagramData" Target="diagrams/data1.xml"/><Relationship Id="rId32" Type="http://schemas.openxmlformats.org/officeDocument/2006/relationships/chart" Target="charts/chart9.xml"/><Relationship Id="rId37" Type="http://schemas.openxmlformats.org/officeDocument/2006/relationships/chart" Target="charts/chart13.xml"/><Relationship Id="rId40" Type="http://schemas.openxmlformats.org/officeDocument/2006/relationships/chart" Target="charts/chart15.xml"/><Relationship Id="rId45" Type="http://schemas.openxmlformats.org/officeDocument/2006/relationships/hyperlink" Target="http://www.gks.ru/dbscripts/munst/" TargetMode="External"/><Relationship Id="rId53" Type="http://schemas.openxmlformats.org/officeDocument/2006/relationships/hyperlink" Target="https://www.zarrayon.ru/publicsafety/bb/" TargetMode="External"/><Relationship Id="rId58" Type="http://schemas.openxmlformats.org/officeDocument/2006/relationships/hyperlink" Target="http://www.pohgor.ru/documents/municipal-programm/predpisanija_51.html" TargetMode="External"/><Relationship Id="rId66" Type="http://schemas.openxmlformats.org/officeDocument/2006/relationships/hyperlink" Target="URL:http://www.gks.ru/" TargetMode="External"/><Relationship Id="rId74" Type="http://schemas.openxmlformats.org/officeDocument/2006/relationships/hyperlink" Target="http://www.pohgor.ru/documents/municipal-programm/predpisanija_35.html" TargetMode="External"/><Relationship Id="rId79" Type="http://schemas.openxmlformats.org/officeDocument/2006/relationships/chart" Target="charts/chart31.xml"/><Relationship Id="rId87" Type="http://schemas.openxmlformats.org/officeDocument/2006/relationships/chart" Target="charts/chart36.xm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pohgor.ru/documents/municipal-programm/predpisanija_48.html" TargetMode="External"/><Relationship Id="rId82" Type="http://schemas.openxmlformats.org/officeDocument/2006/relationships/hyperlink" Target="http://www.gks.ru/" TargetMode="External"/><Relationship Id="rId90" Type="http://schemas.openxmlformats.org/officeDocument/2006/relationships/hyperlink" Target="URL:http://www.gks.ru/" TargetMode="External"/><Relationship Id="rId95" Type="http://schemas.openxmlformats.org/officeDocument/2006/relationships/chart" Target="charts/chart41.xml"/><Relationship Id="rId19" Type="http://schemas.openxmlformats.org/officeDocument/2006/relationships/chart" Target="charts/chart4.xml"/><Relationship Id="rId14" Type="http://schemas.openxmlformats.org/officeDocument/2006/relationships/hyperlink" Target="https://ru.wikipedia.org/wiki/%D0%9A%D1%83%D0%B9%D0%B1%D1%8B%D1%88%D0%B5%D0%B2%D1%81%D0%BA%D0%B0%D1%8F_%D0%B6%D0%B5%D0%BB%D0%B5%D0%B7%D0%BD%D0%B0%D1%8F_%D0%B4%D0%BE%D1%80%D0%BE%D0%B3%D0%B0" TargetMode="External"/><Relationship Id="rId22" Type="http://schemas.openxmlformats.org/officeDocument/2006/relationships/hyperlink" Target="http://pohgor.ru/documents/postanovlenie/postanovlenie_1083.html" TargetMode="External"/><Relationship Id="rId27" Type="http://schemas.openxmlformats.org/officeDocument/2006/relationships/diagramColors" Target="diagrams/colors1.xml"/><Relationship Id="rId30" Type="http://schemas.openxmlformats.org/officeDocument/2006/relationships/hyperlink" Target="http://www.gks.ru/dbscripts/munst/" TargetMode="External"/><Relationship Id="rId35" Type="http://schemas.openxmlformats.org/officeDocument/2006/relationships/chart" Target="charts/chart12.xml"/><Relationship Id="rId43" Type="http://schemas.openxmlformats.org/officeDocument/2006/relationships/chart" Target="charts/chart17.xml"/><Relationship Id="rId48" Type="http://schemas.openxmlformats.org/officeDocument/2006/relationships/chart" Target="charts/chart20.xml"/><Relationship Id="rId56" Type="http://schemas.openxmlformats.org/officeDocument/2006/relationships/hyperlink" Target="http://www.pohgor.ru/documents/municipal-programm/predpisanija_51.html" TargetMode="External"/><Relationship Id="rId64" Type="http://schemas.openxmlformats.org/officeDocument/2006/relationships/hyperlink" Target="http://www.pohgor.ru/documents/municipal-programm/predpisanija_44.html" TargetMode="External"/><Relationship Id="rId69" Type="http://schemas.openxmlformats.org/officeDocument/2006/relationships/chart" Target="charts/chart27.xml"/><Relationship Id="rId77" Type="http://schemas.openxmlformats.org/officeDocument/2006/relationships/chart" Target="charts/chart30.xml"/><Relationship Id="rId100" Type="http://schemas.openxmlformats.org/officeDocument/2006/relationships/chart" Target="charts/chart42.xml"/><Relationship Id="rId8" Type="http://schemas.openxmlformats.org/officeDocument/2006/relationships/hyperlink" Target="https://ru.wikipedia.org/wiki/%D0%A1%D0%B0%D0%BC%D0%B0%D1%80%D0%B0" TargetMode="External"/><Relationship Id="rId51" Type="http://schemas.openxmlformats.org/officeDocument/2006/relationships/hyperlink" Target="http://www.gks.ru" TargetMode="External"/><Relationship Id="rId72" Type="http://schemas.openxmlformats.org/officeDocument/2006/relationships/hyperlink" Target="http://www.pohgor.ru/documents/municipal-programm/predpisanija_35.html" TargetMode="External"/><Relationship Id="rId80" Type="http://schemas.openxmlformats.org/officeDocument/2006/relationships/hyperlink" Target="http://www.gks.ru/dbscripts/munst/" TargetMode="External"/><Relationship Id="rId85" Type="http://schemas.openxmlformats.org/officeDocument/2006/relationships/chart" Target="charts/chart35.xml"/><Relationship Id="rId93" Type="http://schemas.openxmlformats.org/officeDocument/2006/relationships/hyperlink" Target="http://www.gks.ru/dbscripts/munst/" TargetMode="External"/><Relationship Id="rId98" Type="http://schemas.openxmlformats.org/officeDocument/2006/relationships/hyperlink" Target="http://pohgor.ru/ourcity/" TargetMode="External"/><Relationship Id="rId3" Type="http://schemas.openxmlformats.org/officeDocument/2006/relationships/styles" Target="styles.xml"/><Relationship Id="rId12" Type="http://schemas.openxmlformats.org/officeDocument/2006/relationships/hyperlink" Target="https://ru.wikipedia.org/wiki/%D0%A1%D0%B0%D0%BC%D0%B0%D1%80%D0%B0_(%D1%81%D1%82%D0%B0%D0%BD%D1%86%D0%B8%D1%8F)" TargetMode="External"/><Relationship Id="rId17" Type="http://schemas.openxmlformats.org/officeDocument/2006/relationships/chart" Target="charts/chart2.xml"/><Relationship Id="rId25" Type="http://schemas.openxmlformats.org/officeDocument/2006/relationships/diagramLayout" Target="diagrams/layout1.xml"/><Relationship Id="rId33" Type="http://schemas.openxmlformats.org/officeDocument/2006/relationships/chart" Target="charts/chart10.xml"/><Relationship Id="rId38" Type="http://schemas.openxmlformats.org/officeDocument/2006/relationships/chart" Target="charts/chart14.xml"/><Relationship Id="rId46" Type="http://schemas.openxmlformats.org/officeDocument/2006/relationships/chart" Target="charts/chart19.xml"/><Relationship Id="rId59" Type="http://schemas.openxmlformats.org/officeDocument/2006/relationships/hyperlink" Target="http://www.pohgor.ru/documents/municipal-programm/predpisanija_41.html" TargetMode="External"/><Relationship Id="rId67" Type="http://schemas.openxmlformats.org/officeDocument/2006/relationships/chart" Target="charts/chart25.xml"/><Relationship Id="rId20" Type="http://schemas.openxmlformats.org/officeDocument/2006/relationships/chart" Target="charts/chart5.xml"/><Relationship Id="rId41" Type="http://schemas.openxmlformats.org/officeDocument/2006/relationships/chart" Target="charts/chart16.xml"/><Relationship Id="rId54" Type="http://schemas.openxmlformats.org/officeDocument/2006/relationships/hyperlink" Target="http://www.plastrayon.ru/obschestvennaya-bezopasnost/bezopasnost-dorozhnogo-dvizheniya-obratnaya-svyaz" TargetMode="External"/><Relationship Id="rId62" Type="http://schemas.openxmlformats.org/officeDocument/2006/relationships/hyperlink" Target="http://www.pohgor.ru/documents/municipal-programm/predpisanija_49.html" TargetMode="External"/><Relationship Id="rId70" Type="http://schemas.openxmlformats.org/officeDocument/2006/relationships/chart" Target="charts/chart28.xml"/><Relationship Id="rId75" Type="http://schemas.openxmlformats.org/officeDocument/2006/relationships/hyperlink" Target="http://www.pohgor.ru/documents/municipal-programm/predpisanija_36.html" TargetMode="External"/><Relationship Id="rId83" Type="http://schemas.openxmlformats.org/officeDocument/2006/relationships/chart" Target="charts/chart33.xml"/><Relationship Id="rId88" Type="http://schemas.openxmlformats.org/officeDocument/2006/relationships/hyperlink" Target="http://www.gks.ru/dbscripts/munst/" TargetMode="External"/><Relationship Id="rId91" Type="http://schemas.openxmlformats.org/officeDocument/2006/relationships/chart" Target="charts/chart38.xml"/><Relationship Id="rId96" Type="http://schemas.openxmlformats.org/officeDocument/2006/relationships/hyperlink" Target="http://pohgor.ru/administration/structure/us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footer" Target="footer1.xml"/><Relationship Id="rId28" Type="http://schemas.microsoft.com/office/2007/relationships/diagramDrawing" Target="diagrams/drawing1.xml"/><Relationship Id="rId36" Type="http://schemas.openxmlformats.org/officeDocument/2006/relationships/hyperlink" Target="http://www.gks.ru/dbscripts/munst/" TargetMode="External"/><Relationship Id="rId49" Type="http://schemas.openxmlformats.org/officeDocument/2006/relationships/chart" Target="charts/chart21.xml"/><Relationship Id="rId57" Type="http://schemas.openxmlformats.org/officeDocument/2006/relationships/hyperlink" Target="http://www.pohgor.ru/documents/municipal-programm/predpisanija_51.html" TargetMode="External"/><Relationship Id="rId10" Type="http://schemas.openxmlformats.org/officeDocument/2006/relationships/hyperlink" Target="https://ru.wikipedia.org/wiki/%D0%96%D0%B5%D0%BB%D0%B5%D0%B7%D0%BD%D0%BE%D0%B4%D0%BE%D1%80%D0%BE%D0%B6%D0%BD%D0%B0%D1%8F_%D1%81%D1%82%D0%B0%D0%BD%D1%86%D0%B8%D1%8F" TargetMode="External"/><Relationship Id="rId31" Type="http://schemas.openxmlformats.org/officeDocument/2006/relationships/chart" Target="charts/chart8.xml"/><Relationship Id="rId44" Type="http://schemas.openxmlformats.org/officeDocument/2006/relationships/chart" Target="charts/chart18.xml"/><Relationship Id="rId52" Type="http://schemas.openxmlformats.org/officeDocument/2006/relationships/hyperlink" Target="https://www.zarrayon.ru/publicsafety/z/" TargetMode="External"/><Relationship Id="rId60" Type="http://schemas.openxmlformats.org/officeDocument/2006/relationships/hyperlink" Target="http://www.pohgor.ru/documents/municipal-programm/predpisanija_49.html" TargetMode="External"/><Relationship Id="rId65" Type="http://schemas.openxmlformats.org/officeDocument/2006/relationships/chart" Target="charts/chart24.xml"/><Relationship Id="rId73" Type="http://schemas.openxmlformats.org/officeDocument/2006/relationships/hyperlink" Target="http://www.pohgor.ru/documents/municipal-programm/predpisanija_35.html" TargetMode="External"/><Relationship Id="rId78" Type="http://schemas.openxmlformats.org/officeDocument/2006/relationships/hyperlink" Target="http://www.gks.ru/dbscripts/munst/" TargetMode="External"/><Relationship Id="rId81" Type="http://schemas.openxmlformats.org/officeDocument/2006/relationships/chart" Target="charts/chart32.xml"/><Relationship Id="rId86" Type="http://schemas.openxmlformats.org/officeDocument/2006/relationships/hyperlink" Target="http://www.gks.ru/dbscripts/munst/" TargetMode="External"/><Relationship Id="rId94" Type="http://schemas.openxmlformats.org/officeDocument/2006/relationships/chart" Target="charts/chart40.xml"/><Relationship Id="rId99" Type="http://schemas.openxmlformats.org/officeDocument/2006/relationships/hyperlink" Target="http://www.gks.ru/"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E%D1%80%D0%B5%D0%BD%D0%B1%D1%83%D1%80%D0%B3%D1%81%D0%BA%D0%B0%D1%8F_%D0%BE%D0%B1%D0%BB%D0%B0%D1%81%D1%82%D1%8C" TargetMode="External"/><Relationship Id="rId13" Type="http://schemas.openxmlformats.org/officeDocument/2006/relationships/hyperlink" Target="https://ru.wikipedia.org/wiki/%D0%A3%D1%84%D0%B0_(%D1%81%D1%82%D0%B0%D0%BD%D1%86%D0%B8%D1%8F)" TargetMode="External"/><Relationship Id="rId18" Type="http://schemas.openxmlformats.org/officeDocument/2006/relationships/chart" Target="charts/chart3.xml"/><Relationship Id="rId39" Type="http://schemas.openxmlformats.org/officeDocument/2006/relationships/hyperlink" Target="http://www.gks.ru/dbscripts/muns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pohgor.ru/ourcity/" TargetMode="External"/><Relationship Id="rId1" Type="http://schemas.openxmlformats.org/officeDocument/2006/relationships/hyperlink" Target="http://economy.samregion.ru/activity/mun_razv/monogoroda/moni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047;&#1072;&#1075;&#1088;&#1091;&#1079;&#1082;&#1080;\Reyting-GO-za-2017.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7;&#1072;&#1075;&#1088;&#1091;&#1079;&#1082;&#1080;\Reyting-GO-za-2017.xls"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Office_Excel1.xlsx"/></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1057;&#1090;&#1088;&#1072;&#1090;&#1077;&#1075;&#1080;&#1103;%202018\&#1057;&#1074;&#1086;&#1076;&#1085;&#1099;&#1081;%20&#1088;&#1077;&#1081;&#1090;&#1080;&#1085;%20&#1087;&#1086;%20&#1057;&#1069;&#1055;%20&#1075;.&#1086;.%20&#1057;&#1054;%202016&#1075;.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G:\&#1057;&#1043;&#1069;&#1059;\&#1054;&#1082;&#1090;&#1103;&#1073;&#1088;&#1100;&#1089;&#1082;\&#1075;&#1088;&#1072;&#1092;&#1080;&#1082;&#1080;_&#1063;&#1050;.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G:\&#1057;&#1043;&#1069;&#1059;\&#1054;&#1082;&#1090;&#1103;&#1073;&#1088;&#1100;&#1089;&#1082;\&#1075;&#1088;&#1072;&#1092;&#1080;&#1082;&#1080;_&#1063;&#1050;.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1052;&#1091;&#1088;&#1072;&#1090;&#1086;&#1074;&#1072;\Desktop\&#1055;&#1077;&#1088;&#1077;&#1085;&#1086;&#1089;\&#1052;&#1054;&#1048;%20&#1044;&#1054;&#1050;&#1059;&#1052;&#1045;&#1053;&#1058;&#1067;\&#1050;&#1048;&#1055;\&#1072;&#1082;&#1090;&#1091;&#1072;&#1083;&#1080;&#1079;&#1072;&#1094;&#1080;&#1103;%20&#1050;&#1048;&#1055;\2015\&#1040;&#1082;&#1090;&#1091;&#1072;&#1083;.%20&#1050;&#1048;&#1055;%20&#1088;&#1072;&#1073;&#1086;&#1095;&#1080;&#1077;%20&#1076;&#1086;&#1082;&#1091;&#1084;&#1077;&#1085;&#1090;&#1099;\&#1044;&#1080;&#1072;&#1075;&#1088;&#1072;&#1084;&#1084;&#109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7;&#1072;&#1075;&#1088;&#1091;&#1079;&#1082;&#1080;\Reyting-GO-za-2017.xls" TargetMode="External"/></Relationships>
</file>

<file path=word/charts/_rels/chart30.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32.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34.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package" Target="../embeddings/_____Microsoft_Office_Excel4.xlsx"/></Relationships>
</file>

<file path=word/charts/_rels/chart36.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37.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38.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47;&#1072;&#1075;&#1088;&#1091;&#1079;&#1082;&#1080;\Reyting-GO-za-2017.xls"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D:\&#1076;&#1080;&#1089;&#1082;%20&#1057;\&#1046;&#1080;&#1075;&#1091;&#1083;&#1077;&#1074;&#1089;&#1082;\&#1046;&#1080;&#1075;&#1091;&#1083;&#1077;&#1074;&#1089;&#1082;_&#1056;&#1077;&#1087;&#1080;&#1085;&#1072;\&#1094;&#1077;&#1083;&#1080;_&#1056;&#1077;&#1087;&#1080;&#1085;&#1072;&#1045;&#104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47;&#1072;&#1075;&#1088;&#1091;&#1079;&#1082;&#1080;\Reyting-GO-za-2017.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47;&#1072;&#1075;&#1088;&#1091;&#1079;&#1082;&#1080;\Reyting-GO-za-2017.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1057;&#1090;&#1088;&#1072;&#1090;&#1077;&#1075;&#1080;&#1103;%202018\&#1055;&#1086;&#1093;&#1074;&#1080;&#1089;&#1090;&#1085;&#1077;&#1074;&#1086;-&#1089;&#1090;&#1088;&#1072;&#1090;&#1077;&#1075;&#1080;&#1103;%20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3869342646796377"/>
          <c:y val="2.314814814814815E-2"/>
          <c:w val="0.69575872636670055"/>
          <c:h val="0.86601851851852085"/>
        </c:manualLayout>
      </c:layout>
      <c:barChart>
        <c:barDir val="bar"/>
        <c:grouping val="clustered"/>
        <c:ser>
          <c:idx val="0"/>
          <c:order val="0"/>
          <c:spPr>
            <a:solidFill>
              <a:srgbClr val="376092"/>
            </a:solidFill>
          </c:spPr>
          <c:dPt>
            <c:idx val="9"/>
            <c:spPr>
              <a:solidFill>
                <a:srgbClr val="C00000"/>
              </a:solidFill>
            </c:spPr>
          </c:dPt>
          <c:dLbls>
            <c:dLbl>
              <c:idx val="9"/>
              <c:layout>
                <c:manualLayout>
                  <c:x val="0"/>
                  <c:y val="9.2592592592593403E-3"/>
                </c:manualLayout>
              </c:layout>
              <c:showVal val="1"/>
            </c:dLbl>
            <c:showVal val="1"/>
          </c:dLbls>
          <c:cat>
            <c:strRef>
              <c:f>ГО_2017!$AE$6:$AE$15</c:f>
              <c:strCache>
                <c:ptCount val="10"/>
                <c:pt idx="0">
                  <c:v>Сызрань</c:v>
                </c:pt>
                <c:pt idx="1">
                  <c:v>Кинель</c:v>
                </c:pt>
                <c:pt idx="2">
                  <c:v>Чапаевск</c:v>
                </c:pt>
                <c:pt idx="3">
                  <c:v>Отрадный</c:v>
                </c:pt>
                <c:pt idx="4">
                  <c:v>Новокуйбышевск</c:v>
                </c:pt>
                <c:pt idx="5">
                  <c:v>Тольятти</c:v>
                </c:pt>
                <c:pt idx="6">
                  <c:v>Октябрьск</c:v>
                </c:pt>
                <c:pt idx="7">
                  <c:v>Жигулевск</c:v>
                </c:pt>
                <c:pt idx="8">
                  <c:v>Самара</c:v>
                </c:pt>
                <c:pt idx="9">
                  <c:v>Похвистнево</c:v>
                </c:pt>
              </c:strCache>
            </c:strRef>
          </c:cat>
          <c:val>
            <c:numRef>
              <c:f>ГО_2017!$AF$6:$AF$15</c:f>
              <c:numCache>
                <c:formatCode>#,##0</c:formatCode>
                <c:ptCount val="10"/>
                <c:pt idx="0">
                  <c:v>12745.266928854233</c:v>
                </c:pt>
                <c:pt idx="1">
                  <c:v>13888.70236989025</c:v>
                </c:pt>
                <c:pt idx="2">
                  <c:v>14016.585039961552</c:v>
                </c:pt>
                <c:pt idx="3">
                  <c:v>14525.821436203771</c:v>
                </c:pt>
                <c:pt idx="4">
                  <c:v>15475.920714618533</c:v>
                </c:pt>
                <c:pt idx="5">
                  <c:v>17916.598253254109</c:v>
                </c:pt>
                <c:pt idx="6">
                  <c:v>18824.326492937533</c:v>
                </c:pt>
                <c:pt idx="7">
                  <c:v>19399.130931622036</c:v>
                </c:pt>
                <c:pt idx="8">
                  <c:v>23150.595403450759</c:v>
                </c:pt>
                <c:pt idx="9">
                  <c:v>24704.787236122505</c:v>
                </c:pt>
              </c:numCache>
            </c:numRef>
          </c:val>
        </c:ser>
        <c:ser>
          <c:idx val="1"/>
          <c:order val="1"/>
          <c:spPr>
            <a:noFill/>
          </c:spPr>
          <c:trendline>
            <c:spPr>
              <a:ln>
                <a:prstDash val="dash"/>
              </a:ln>
            </c:spPr>
            <c:trendlineType val="linear"/>
          </c:trendline>
          <c:cat>
            <c:strRef>
              <c:f>ГО_2017!$AE$6:$AE$15</c:f>
              <c:strCache>
                <c:ptCount val="10"/>
                <c:pt idx="0">
                  <c:v>Сызрань</c:v>
                </c:pt>
                <c:pt idx="1">
                  <c:v>Кинель</c:v>
                </c:pt>
                <c:pt idx="2">
                  <c:v>Чапаевск</c:v>
                </c:pt>
                <c:pt idx="3">
                  <c:v>Отрадный</c:v>
                </c:pt>
                <c:pt idx="4">
                  <c:v>Новокуйбышевск</c:v>
                </c:pt>
                <c:pt idx="5">
                  <c:v>Тольятти</c:v>
                </c:pt>
                <c:pt idx="6">
                  <c:v>Октябрьск</c:v>
                </c:pt>
                <c:pt idx="7">
                  <c:v>Жигулевск</c:v>
                </c:pt>
                <c:pt idx="8">
                  <c:v>Самара</c:v>
                </c:pt>
                <c:pt idx="9">
                  <c:v>Похвистнево</c:v>
                </c:pt>
              </c:strCache>
            </c:strRef>
          </c:cat>
          <c:val>
            <c:numRef>
              <c:f>ГО_2017!$AI$6:$AI$15</c:f>
              <c:numCache>
                <c:formatCode>#,##0</c:formatCode>
                <c:ptCount val="10"/>
                <c:pt idx="0">
                  <c:v>19791.12371338861</c:v>
                </c:pt>
                <c:pt idx="1">
                  <c:v>19791.12371338861</c:v>
                </c:pt>
                <c:pt idx="2">
                  <c:v>19791.12371338861</c:v>
                </c:pt>
                <c:pt idx="3">
                  <c:v>19791.12371338861</c:v>
                </c:pt>
                <c:pt idx="4">
                  <c:v>19791.12371338861</c:v>
                </c:pt>
                <c:pt idx="5">
                  <c:v>19791.12371338861</c:v>
                </c:pt>
                <c:pt idx="6">
                  <c:v>19791.12371338861</c:v>
                </c:pt>
                <c:pt idx="7">
                  <c:v>19791.12371338861</c:v>
                </c:pt>
                <c:pt idx="8">
                  <c:v>19791.12371338861</c:v>
                </c:pt>
                <c:pt idx="9">
                  <c:v>19791.12371338861</c:v>
                </c:pt>
              </c:numCache>
            </c:numRef>
          </c:val>
        </c:ser>
        <c:axId val="11474432"/>
        <c:axId val="11475968"/>
      </c:barChart>
      <c:catAx>
        <c:axId val="11474432"/>
        <c:scaling>
          <c:orientation val="minMax"/>
        </c:scaling>
        <c:axPos val="l"/>
        <c:tickLblPos val="nextTo"/>
        <c:crossAx val="11475968"/>
        <c:crosses val="autoZero"/>
        <c:auto val="1"/>
        <c:lblAlgn val="ctr"/>
        <c:lblOffset val="100"/>
      </c:catAx>
      <c:valAx>
        <c:axId val="11475968"/>
        <c:scaling>
          <c:orientation val="minMax"/>
          <c:max val="25000"/>
        </c:scaling>
        <c:axPos val="b"/>
        <c:majorGridlines>
          <c:spPr>
            <a:ln>
              <a:solidFill>
                <a:schemeClr val="bg1"/>
              </a:solidFill>
            </a:ln>
          </c:spPr>
        </c:majorGridlines>
        <c:numFmt formatCode="#,##0" sourceLinked="1"/>
        <c:tickLblPos val="nextTo"/>
        <c:crossAx val="11474432"/>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2.3934365016726054E-2"/>
          <c:y val="1.4345699709451681E-3"/>
          <c:w val="0.95605157786599171"/>
          <c:h val="0.83411548854903661"/>
        </c:manualLayout>
      </c:layout>
      <c:barChart>
        <c:barDir val="bar"/>
        <c:grouping val="clustered"/>
        <c:ser>
          <c:idx val="0"/>
          <c:order val="0"/>
          <c:tx>
            <c:v>Естественный прирост(убыль)</c:v>
          </c:tx>
          <c:spPr>
            <a:solidFill>
              <a:schemeClr val="bg1">
                <a:lumMod val="65000"/>
              </a:schemeClr>
            </a:solidFill>
          </c:spPr>
          <c:dPt>
            <c:idx val="6"/>
            <c:spPr>
              <a:solidFill>
                <a:srgbClr val="C00000"/>
              </a:solidFill>
            </c:spPr>
          </c:dPt>
          <c:dPt>
            <c:idx val="8"/>
            <c:spPr>
              <a:solidFill>
                <a:schemeClr val="accent1">
                  <a:lumMod val="75000"/>
                </a:schemeClr>
              </a:solidFill>
            </c:spPr>
          </c:dPt>
          <c:dPt>
            <c:idx val="9"/>
            <c:spPr>
              <a:solidFill>
                <a:schemeClr val="accent1">
                  <a:lumMod val="75000"/>
                </a:schemeClr>
              </a:solidFill>
            </c:spPr>
          </c:dPt>
          <c:dLbls>
            <c:showVal val="1"/>
          </c:dLbls>
          <c:cat>
            <c:strRef>
              <c:f>Лист4!$F$4:$F$13</c:f>
              <c:strCache>
                <c:ptCount val="10"/>
                <c:pt idx="0">
                  <c:v>Октябрьск</c:v>
                </c:pt>
                <c:pt idx="1">
                  <c:v>Жигулевск</c:v>
                </c:pt>
                <c:pt idx="2">
                  <c:v>Чапаевск</c:v>
                </c:pt>
                <c:pt idx="3">
                  <c:v>Сызрань</c:v>
                </c:pt>
                <c:pt idx="4">
                  <c:v>Новокуйбышевск</c:v>
                </c:pt>
                <c:pt idx="5">
                  <c:v>Отрадный</c:v>
                </c:pt>
                <c:pt idx="6">
                  <c:v>Похвистнево</c:v>
                </c:pt>
                <c:pt idx="7">
                  <c:v>Самара </c:v>
                </c:pt>
                <c:pt idx="8">
                  <c:v>Тольятти</c:v>
                </c:pt>
                <c:pt idx="9">
                  <c:v>Кинель</c:v>
                </c:pt>
              </c:strCache>
            </c:strRef>
          </c:cat>
          <c:val>
            <c:numRef>
              <c:f>Лист4!$G$4:$G$13</c:f>
              <c:numCache>
                <c:formatCode>General</c:formatCode>
                <c:ptCount val="10"/>
                <c:pt idx="0">
                  <c:v>-7</c:v>
                </c:pt>
                <c:pt idx="1">
                  <c:v>-6.1</c:v>
                </c:pt>
                <c:pt idx="2">
                  <c:v>-5.4</c:v>
                </c:pt>
                <c:pt idx="3">
                  <c:v>-4.0999999999999996</c:v>
                </c:pt>
                <c:pt idx="4">
                  <c:v>-3.8</c:v>
                </c:pt>
                <c:pt idx="5">
                  <c:v>-2.2999999999999998</c:v>
                </c:pt>
                <c:pt idx="6">
                  <c:v>-2.2000000000000002</c:v>
                </c:pt>
                <c:pt idx="7">
                  <c:v>-0.4</c:v>
                </c:pt>
                <c:pt idx="8">
                  <c:v>1</c:v>
                </c:pt>
                <c:pt idx="9">
                  <c:v>1.5</c:v>
                </c:pt>
              </c:numCache>
            </c:numRef>
          </c:val>
        </c:ser>
        <c:axId val="82839040"/>
        <c:axId val="82840576"/>
      </c:barChart>
      <c:catAx>
        <c:axId val="82839040"/>
        <c:scaling>
          <c:orientation val="minMax"/>
        </c:scaling>
        <c:axPos val="l"/>
        <c:tickLblPos val="nextTo"/>
        <c:crossAx val="82840576"/>
        <c:crosses val="autoZero"/>
        <c:auto val="1"/>
        <c:lblAlgn val="ctr"/>
        <c:lblOffset val="100"/>
      </c:catAx>
      <c:valAx>
        <c:axId val="82840576"/>
        <c:scaling>
          <c:orientation val="minMax"/>
        </c:scaling>
        <c:axPos val="b"/>
        <c:majorGridlines>
          <c:spPr>
            <a:ln>
              <a:solidFill>
                <a:schemeClr val="bg1"/>
              </a:solidFill>
            </a:ln>
          </c:spPr>
        </c:majorGridlines>
        <c:title>
          <c:tx>
            <c:rich>
              <a:bodyPr/>
              <a:lstStyle/>
              <a:p>
                <a:pPr>
                  <a:defRPr/>
                </a:pPr>
                <a:r>
                  <a:rPr lang="ru-RU"/>
                  <a:t>Коэффициенты естественного пророста (убыли)</a:t>
                </a:r>
              </a:p>
            </c:rich>
          </c:tx>
        </c:title>
        <c:numFmt formatCode="General" sourceLinked="1"/>
        <c:tickLblPos val="nextTo"/>
        <c:crossAx val="82839040"/>
        <c:crosses val="autoZero"/>
        <c:crossBetween val="between"/>
      </c:valAx>
    </c:plotArea>
    <c:plotVisOnly val="1"/>
  </c:chart>
  <c:spPr>
    <a:ln>
      <a:solidFill>
        <a:schemeClr val="bg1">
          <a:lumMod val="50000"/>
        </a:schemeClr>
      </a:solidFill>
    </a:ln>
  </c:spPr>
  <c:txPr>
    <a:bodyPr/>
    <a:lstStyle/>
    <a:p>
      <a:pPr>
        <a:defRPr>
          <a:latin typeface="Times New Roman" pitchFamily="18" charset="0"/>
          <a:cs typeface="Times New Roman"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668033123586388"/>
          <c:y val="3.0123053860969071E-2"/>
          <c:w val="0.87267304123011513"/>
          <c:h val="0.8220687618259509"/>
        </c:manualLayout>
      </c:layout>
      <c:barChart>
        <c:barDir val="col"/>
        <c:grouping val="clustered"/>
        <c:ser>
          <c:idx val="0"/>
          <c:order val="0"/>
          <c:tx>
            <c:strRef>
              <c:f>Лист2!$A$5</c:f>
              <c:strCache>
                <c:ptCount val="1"/>
                <c:pt idx="0">
                  <c:v>Миграционный прирост, убыль (-)</c:v>
                </c:pt>
              </c:strCache>
            </c:strRef>
          </c:tx>
          <c:spPr>
            <a:solidFill>
              <a:srgbClr val="376092"/>
            </a:solidFill>
          </c:spPr>
          <c:dLbls>
            <c:showVal val="1"/>
          </c:dLbls>
          <c:cat>
            <c:numRef>
              <c:f>Лист2!$H$1:$L$1</c:f>
              <c:numCache>
                <c:formatCode>General</c:formatCode>
                <c:ptCount val="5"/>
                <c:pt idx="0">
                  <c:v>2012</c:v>
                </c:pt>
                <c:pt idx="1">
                  <c:v>2013</c:v>
                </c:pt>
                <c:pt idx="2">
                  <c:v>2014</c:v>
                </c:pt>
                <c:pt idx="3">
                  <c:v>2015</c:v>
                </c:pt>
                <c:pt idx="4">
                  <c:v>2016</c:v>
                </c:pt>
              </c:numCache>
            </c:numRef>
          </c:cat>
          <c:val>
            <c:numRef>
              <c:f>Лист2!$H$5:$L$5</c:f>
              <c:numCache>
                <c:formatCode>General</c:formatCode>
                <c:ptCount val="5"/>
                <c:pt idx="0">
                  <c:v>5.9</c:v>
                </c:pt>
                <c:pt idx="1">
                  <c:v>5.3</c:v>
                </c:pt>
                <c:pt idx="2">
                  <c:v>2.2000000000000002</c:v>
                </c:pt>
                <c:pt idx="3">
                  <c:v>3.2</c:v>
                </c:pt>
                <c:pt idx="4">
                  <c:v>4.3</c:v>
                </c:pt>
              </c:numCache>
            </c:numRef>
          </c:val>
        </c:ser>
        <c:ser>
          <c:idx val="1"/>
          <c:order val="1"/>
          <c:tx>
            <c:strRef>
              <c:f>Лист2!$A$4</c:f>
              <c:strCache>
                <c:ptCount val="1"/>
                <c:pt idx="0">
                  <c:v>Естественный прирост, убыль (-)</c:v>
                </c:pt>
              </c:strCache>
            </c:strRef>
          </c:tx>
          <c:spPr>
            <a:solidFill>
              <a:srgbClr val="C00000"/>
            </a:solidFill>
          </c:spPr>
          <c:dLbls>
            <c:showVal val="1"/>
          </c:dLbls>
          <c:cat>
            <c:numRef>
              <c:f>Лист2!$H$1:$L$1</c:f>
              <c:numCache>
                <c:formatCode>General</c:formatCode>
                <c:ptCount val="5"/>
                <c:pt idx="0">
                  <c:v>2012</c:v>
                </c:pt>
                <c:pt idx="1">
                  <c:v>2013</c:v>
                </c:pt>
                <c:pt idx="2">
                  <c:v>2014</c:v>
                </c:pt>
                <c:pt idx="3">
                  <c:v>2015</c:v>
                </c:pt>
                <c:pt idx="4">
                  <c:v>2016</c:v>
                </c:pt>
              </c:numCache>
            </c:numRef>
          </c:cat>
          <c:val>
            <c:numRef>
              <c:f>Лист2!$H$4:$L$4</c:f>
              <c:numCache>
                <c:formatCode>General</c:formatCode>
                <c:ptCount val="5"/>
                <c:pt idx="0">
                  <c:v>-4.2</c:v>
                </c:pt>
                <c:pt idx="1">
                  <c:v>-3.2</c:v>
                </c:pt>
                <c:pt idx="2">
                  <c:v>-2.5</c:v>
                </c:pt>
                <c:pt idx="3">
                  <c:v>-3.1</c:v>
                </c:pt>
                <c:pt idx="4">
                  <c:v>-2.2000000000000002</c:v>
                </c:pt>
              </c:numCache>
            </c:numRef>
          </c:val>
        </c:ser>
        <c:axId val="82878464"/>
        <c:axId val="82880000"/>
      </c:barChart>
      <c:catAx>
        <c:axId val="82878464"/>
        <c:scaling>
          <c:orientation val="minMax"/>
        </c:scaling>
        <c:axPos val="b"/>
        <c:numFmt formatCode="General" sourceLinked="1"/>
        <c:tickLblPos val="nextTo"/>
        <c:crossAx val="82880000"/>
        <c:crosses val="autoZero"/>
        <c:auto val="1"/>
        <c:lblAlgn val="ctr"/>
        <c:lblOffset val="100"/>
      </c:catAx>
      <c:valAx>
        <c:axId val="82880000"/>
        <c:scaling>
          <c:orientation val="minMax"/>
        </c:scaling>
        <c:axPos val="l"/>
        <c:majorGridlines>
          <c:spPr>
            <a:ln>
              <a:solidFill>
                <a:schemeClr val="bg1"/>
              </a:solidFill>
            </a:ln>
          </c:spPr>
        </c:majorGridlines>
        <c:title>
          <c:tx>
            <c:rich>
              <a:bodyPr rot="-5400000" vert="horz"/>
              <a:lstStyle/>
              <a:p>
                <a:pPr>
                  <a:defRPr/>
                </a:pPr>
                <a:r>
                  <a:rPr lang="ru-RU"/>
                  <a:t>на 1000 чел.населения</a:t>
                </a:r>
              </a:p>
            </c:rich>
          </c:tx>
          <c:layout>
            <c:manualLayout>
              <c:xMode val="edge"/>
              <c:yMode val="edge"/>
              <c:x val="2.6616568835057751E-3"/>
              <c:y val="0.15022091614509117"/>
            </c:manualLayout>
          </c:layout>
        </c:title>
        <c:numFmt formatCode="General" sourceLinked="1"/>
        <c:tickLblPos val="nextTo"/>
        <c:crossAx val="82878464"/>
        <c:crosses val="autoZero"/>
        <c:crossBetween val="between"/>
      </c:valAx>
    </c:plotArea>
    <c:legend>
      <c:legendPos val="b"/>
      <c:layout>
        <c:manualLayout>
          <c:xMode val="edge"/>
          <c:yMode val="edge"/>
          <c:x val="4.9999958084143564E-2"/>
          <c:y val="0.90588943343908934"/>
          <c:w val="0.89999987425243244"/>
          <c:h val="8.8871774585094154E-2"/>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3104741382325991"/>
          <c:y val="5.1400554097404488E-2"/>
          <c:w val="0.84102741444293083"/>
          <c:h val="0.69792031204433491"/>
        </c:manualLayout>
      </c:layout>
      <c:barChart>
        <c:barDir val="col"/>
        <c:grouping val="clustered"/>
        <c:ser>
          <c:idx val="0"/>
          <c:order val="0"/>
          <c:tx>
            <c:strRef>
              <c:f>Лист2!$A$44</c:f>
              <c:strCache>
                <c:ptCount val="1"/>
                <c:pt idx="0">
                  <c:v>   моложе трудоспособного возраста</c:v>
                </c:pt>
              </c:strCache>
            </c:strRef>
          </c:tx>
          <c:spPr>
            <a:solidFill>
              <a:schemeClr val="accent1">
                <a:lumMod val="75000"/>
              </a:schemeClr>
            </a:solidFill>
          </c:spPr>
          <c:dLbls>
            <c:showVal val="1"/>
          </c:dLbls>
          <c:cat>
            <c:numRef>
              <c:f>Лист2!$D$39:$H$39</c:f>
              <c:numCache>
                <c:formatCode>General</c:formatCode>
                <c:ptCount val="5"/>
                <c:pt idx="0">
                  <c:v>2013</c:v>
                </c:pt>
                <c:pt idx="1">
                  <c:v>2014</c:v>
                </c:pt>
                <c:pt idx="2">
                  <c:v>2015</c:v>
                </c:pt>
                <c:pt idx="3">
                  <c:v>2016</c:v>
                </c:pt>
                <c:pt idx="4">
                  <c:v>2017</c:v>
                </c:pt>
              </c:numCache>
            </c:numRef>
          </c:cat>
          <c:val>
            <c:numRef>
              <c:f>Лист2!$D$44:$H$44</c:f>
              <c:numCache>
                <c:formatCode>General</c:formatCode>
                <c:ptCount val="5"/>
                <c:pt idx="0">
                  <c:v>15.9</c:v>
                </c:pt>
                <c:pt idx="1">
                  <c:v>16.7</c:v>
                </c:pt>
                <c:pt idx="2">
                  <c:v>17.3</c:v>
                </c:pt>
                <c:pt idx="3">
                  <c:v>17.95</c:v>
                </c:pt>
                <c:pt idx="4">
                  <c:v>18.2</c:v>
                </c:pt>
              </c:numCache>
            </c:numRef>
          </c:val>
        </c:ser>
        <c:ser>
          <c:idx val="1"/>
          <c:order val="1"/>
          <c:tx>
            <c:strRef>
              <c:f>Лист2!$A$45</c:f>
              <c:strCache>
                <c:ptCount val="1"/>
                <c:pt idx="0">
                  <c:v>  в трудоспособном возрасте</c:v>
                </c:pt>
              </c:strCache>
            </c:strRef>
          </c:tx>
          <c:spPr>
            <a:solidFill>
              <a:srgbClr val="C00000"/>
            </a:solidFill>
          </c:spPr>
          <c:dLbls>
            <c:showVal val="1"/>
          </c:dLbls>
          <c:cat>
            <c:numRef>
              <c:f>Лист2!$D$39:$H$39</c:f>
              <c:numCache>
                <c:formatCode>General</c:formatCode>
                <c:ptCount val="5"/>
                <c:pt idx="0">
                  <c:v>2013</c:v>
                </c:pt>
                <c:pt idx="1">
                  <c:v>2014</c:v>
                </c:pt>
                <c:pt idx="2">
                  <c:v>2015</c:v>
                </c:pt>
                <c:pt idx="3">
                  <c:v>2016</c:v>
                </c:pt>
                <c:pt idx="4">
                  <c:v>2017</c:v>
                </c:pt>
              </c:numCache>
            </c:numRef>
          </c:cat>
          <c:val>
            <c:numRef>
              <c:f>Лист2!$D$45:$H$45</c:f>
              <c:numCache>
                <c:formatCode>General</c:formatCode>
                <c:ptCount val="5"/>
                <c:pt idx="0">
                  <c:v>59.13</c:v>
                </c:pt>
                <c:pt idx="1">
                  <c:v>57.2</c:v>
                </c:pt>
                <c:pt idx="2">
                  <c:v>56.3</c:v>
                </c:pt>
                <c:pt idx="3">
                  <c:v>55.14</c:v>
                </c:pt>
                <c:pt idx="4">
                  <c:v>54.8</c:v>
                </c:pt>
              </c:numCache>
            </c:numRef>
          </c:val>
        </c:ser>
        <c:ser>
          <c:idx val="2"/>
          <c:order val="2"/>
          <c:tx>
            <c:strRef>
              <c:f>Лист2!$A$46</c:f>
              <c:strCache>
                <c:ptCount val="1"/>
                <c:pt idx="0">
                  <c:v>   старше трудоспособного возраста</c:v>
                </c:pt>
              </c:strCache>
            </c:strRef>
          </c:tx>
          <c:spPr>
            <a:solidFill>
              <a:schemeClr val="bg1">
                <a:lumMod val="65000"/>
              </a:schemeClr>
            </a:solidFill>
          </c:spPr>
          <c:dLbls>
            <c:showVal val="1"/>
          </c:dLbls>
          <c:cat>
            <c:numRef>
              <c:f>Лист2!$D$39:$H$39</c:f>
              <c:numCache>
                <c:formatCode>General</c:formatCode>
                <c:ptCount val="5"/>
                <c:pt idx="0">
                  <c:v>2013</c:v>
                </c:pt>
                <c:pt idx="1">
                  <c:v>2014</c:v>
                </c:pt>
                <c:pt idx="2">
                  <c:v>2015</c:v>
                </c:pt>
                <c:pt idx="3">
                  <c:v>2016</c:v>
                </c:pt>
                <c:pt idx="4">
                  <c:v>2017</c:v>
                </c:pt>
              </c:numCache>
            </c:numRef>
          </c:cat>
          <c:val>
            <c:numRef>
              <c:f>Лист2!$D$46:$H$46</c:f>
              <c:numCache>
                <c:formatCode>General</c:formatCode>
                <c:ptCount val="5"/>
                <c:pt idx="0">
                  <c:v>24.959999999999987</c:v>
                </c:pt>
                <c:pt idx="1">
                  <c:v>26.1</c:v>
                </c:pt>
                <c:pt idx="2">
                  <c:v>26.4</c:v>
                </c:pt>
                <c:pt idx="3">
                  <c:v>29.91</c:v>
                </c:pt>
                <c:pt idx="4">
                  <c:v>26.5</c:v>
                </c:pt>
              </c:numCache>
            </c:numRef>
          </c:val>
        </c:ser>
        <c:axId val="84049920"/>
        <c:axId val="84051456"/>
      </c:barChart>
      <c:catAx>
        <c:axId val="84049920"/>
        <c:scaling>
          <c:orientation val="minMax"/>
        </c:scaling>
        <c:axPos val="b"/>
        <c:numFmt formatCode="General" sourceLinked="1"/>
        <c:tickLblPos val="nextTo"/>
        <c:crossAx val="84051456"/>
        <c:crosses val="autoZero"/>
        <c:auto val="1"/>
        <c:lblAlgn val="ctr"/>
        <c:lblOffset val="100"/>
      </c:catAx>
      <c:valAx>
        <c:axId val="84051456"/>
        <c:scaling>
          <c:orientation val="minMax"/>
          <c:max val="60"/>
        </c:scaling>
        <c:axPos val="l"/>
        <c:majorGridlines>
          <c:spPr>
            <a:ln>
              <a:solidFill>
                <a:schemeClr val="bg1"/>
              </a:solidFill>
            </a:ln>
          </c:spPr>
        </c:majorGridlines>
        <c:title>
          <c:tx>
            <c:rich>
              <a:bodyPr rot="-5400000" vert="horz"/>
              <a:lstStyle/>
              <a:p>
                <a:pPr>
                  <a:defRPr/>
                </a:pPr>
                <a:r>
                  <a:rPr lang="ru-RU"/>
                  <a:t>% от общей численности населения</a:t>
                </a:r>
              </a:p>
            </c:rich>
          </c:tx>
          <c:layout>
            <c:manualLayout>
              <c:xMode val="edge"/>
              <c:yMode val="edge"/>
              <c:x val="9.8926547075482308E-3"/>
              <c:y val="5.1400568844608564E-2"/>
            </c:manualLayout>
          </c:layout>
        </c:title>
        <c:numFmt formatCode="General" sourceLinked="1"/>
        <c:tickLblPos val="nextTo"/>
        <c:crossAx val="84049920"/>
        <c:crosses val="autoZero"/>
        <c:crossBetween val="between"/>
      </c:valAx>
    </c:plotArea>
    <c:legend>
      <c:legendPos val="b"/>
      <c:layout>
        <c:manualLayout>
          <c:xMode val="edge"/>
          <c:yMode val="edge"/>
          <c:x val="8.9937607789184228E-3"/>
          <c:y val="0.88117656554815516"/>
          <c:w val="0.9901884721465517"/>
          <c:h val="0.11882327209098872"/>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618972838053357"/>
          <c:y val="2.6620370370370485E-2"/>
          <c:w val="0.84786782662759108"/>
          <c:h val="0.77932268883056288"/>
        </c:manualLayout>
      </c:layout>
      <c:barChart>
        <c:barDir val="col"/>
        <c:grouping val="clustered"/>
        <c:ser>
          <c:idx val="0"/>
          <c:order val="0"/>
          <c:tx>
            <c:strRef>
              <c:f>Лист10!$A$2</c:f>
              <c:strCache>
                <c:ptCount val="1"/>
                <c:pt idx="0">
                  <c:v>Трудовые ресурсы </c:v>
                </c:pt>
              </c:strCache>
            </c:strRef>
          </c:tx>
          <c:spPr>
            <a:solidFill>
              <a:schemeClr val="bg1">
                <a:lumMod val="65000"/>
              </a:schemeClr>
            </a:solidFill>
          </c:spPr>
          <c:dLbls>
            <c:showVal val="1"/>
          </c:dLbls>
          <c:cat>
            <c:numRef>
              <c:f>Лист10!$C$1:$G$1</c:f>
              <c:numCache>
                <c:formatCode>General</c:formatCode>
                <c:ptCount val="5"/>
                <c:pt idx="0">
                  <c:v>2012</c:v>
                </c:pt>
                <c:pt idx="1">
                  <c:v>2013</c:v>
                </c:pt>
                <c:pt idx="2">
                  <c:v>2014</c:v>
                </c:pt>
                <c:pt idx="3">
                  <c:v>2015</c:v>
                </c:pt>
                <c:pt idx="4">
                  <c:v>2016</c:v>
                </c:pt>
              </c:numCache>
            </c:numRef>
          </c:cat>
          <c:val>
            <c:numRef>
              <c:f>Лист10!$C$2:$G$2</c:f>
              <c:numCache>
                <c:formatCode>General</c:formatCode>
                <c:ptCount val="5"/>
                <c:pt idx="0">
                  <c:v>18235</c:v>
                </c:pt>
                <c:pt idx="1">
                  <c:v>18229</c:v>
                </c:pt>
                <c:pt idx="2">
                  <c:v>18264</c:v>
                </c:pt>
                <c:pt idx="3">
                  <c:v>18234</c:v>
                </c:pt>
                <c:pt idx="4">
                  <c:v>17697</c:v>
                </c:pt>
              </c:numCache>
            </c:numRef>
          </c:val>
        </c:ser>
        <c:ser>
          <c:idx val="1"/>
          <c:order val="1"/>
          <c:tx>
            <c:strRef>
              <c:f>Лист10!$A$3</c:f>
              <c:strCache>
                <c:ptCount val="1"/>
                <c:pt idx="0">
                  <c:v>Занятые в экономике – всего</c:v>
                </c:pt>
              </c:strCache>
            </c:strRef>
          </c:tx>
          <c:spPr>
            <a:solidFill>
              <a:srgbClr val="C00000"/>
            </a:solidFill>
          </c:spPr>
          <c:dLbls>
            <c:showVal val="1"/>
          </c:dLbls>
          <c:cat>
            <c:numRef>
              <c:f>Лист10!$C$1:$G$1</c:f>
              <c:numCache>
                <c:formatCode>General</c:formatCode>
                <c:ptCount val="5"/>
                <c:pt idx="0">
                  <c:v>2012</c:v>
                </c:pt>
                <c:pt idx="1">
                  <c:v>2013</c:v>
                </c:pt>
                <c:pt idx="2">
                  <c:v>2014</c:v>
                </c:pt>
                <c:pt idx="3">
                  <c:v>2015</c:v>
                </c:pt>
                <c:pt idx="4">
                  <c:v>2016</c:v>
                </c:pt>
              </c:numCache>
            </c:numRef>
          </c:cat>
          <c:val>
            <c:numRef>
              <c:f>Лист10!$C$3:$G$3</c:f>
              <c:numCache>
                <c:formatCode>General</c:formatCode>
                <c:ptCount val="5"/>
                <c:pt idx="0">
                  <c:v>11994</c:v>
                </c:pt>
                <c:pt idx="1">
                  <c:v>11919</c:v>
                </c:pt>
                <c:pt idx="2">
                  <c:v>11528</c:v>
                </c:pt>
                <c:pt idx="3">
                  <c:v>11528</c:v>
                </c:pt>
                <c:pt idx="4">
                  <c:v>11377</c:v>
                </c:pt>
              </c:numCache>
            </c:numRef>
          </c:val>
        </c:ser>
        <c:axId val="84077184"/>
        <c:axId val="83952000"/>
      </c:barChart>
      <c:catAx>
        <c:axId val="84077184"/>
        <c:scaling>
          <c:orientation val="minMax"/>
        </c:scaling>
        <c:axPos val="b"/>
        <c:numFmt formatCode="General" sourceLinked="1"/>
        <c:tickLblPos val="nextTo"/>
        <c:crossAx val="83952000"/>
        <c:crosses val="autoZero"/>
        <c:auto val="1"/>
        <c:lblAlgn val="ctr"/>
        <c:lblOffset val="100"/>
      </c:catAx>
      <c:valAx>
        <c:axId val="83952000"/>
        <c:scaling>
          <c:orientation val="minMax"/>
        </c:scaling>
        <c:axPos val="l"/>
        <c:majorGridlines>
          <c:spPr>
            <a:ln>
              <a:solidFill>
                <a:schemeClr val="bg1"/>
              </a:solidFill>
            </a:ln>
          </c:spPr>
        </c:majorGridlines>
        <c:title>
          <c:tx>
            <c:rich>
              <a:bodyPr rot="-5400000" vert="horz"/>
              <a:lstStyle/>
              <a:p>
                <a:pPr>
                  <a:defRPr/>
                </a:pPr>
                <a:r>
                  <a:rPr lang="ru-RU"/>
                  <a:t>человек</a:t>
                </a:r>
              </a:p>
            </c:rich>
          </c:tx>
          <c:layout>
            <c:manualLayout>
              <c:xMode val="edge"/>
              <c:yMode val="edge"/>
              <c:x val="1.3888888888889079E-2"/>
              <c:y val="0.29874708369787434"/>
            </c:manualLayout>
          </c:layout>
        </c:title>
        <c:numFmt formatCode="General" sourceLinked="1"/>
        <c:tickLblPos val="nextTo"/>
        <c:crossAx val="84077184"/>
        <c:crosses val="autoZero"/>
        <c:crossBetween val="between"/>
      </c:valAx>
    </c:plotArea>
    <c:legend>
      <c:legendPos val="b"/>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532302334757176"/>
          <c:y val="2.8446915571366728E-2"/>
          <c:w val="0.85896741461239445"/>
          <c:h val="0.5971346353635687"/>
        </c:manualLayout>
      </c:layout>
      <c:barChart>
        <c:barDir val="col"/>
        <c:grouping val="clustered"/>
        <c:ser>
          <c:idx val="0"/>
          <c:order val="0"/>
          <c:tx>
            <c:strRef>
              <c:f>'Труд Рес'!$I$1</c:f>
              <c:strCache>
                <c:ptCount val="1"/>
                <c:pt idx="0">
                  <c:v>2012</c:v>
                </c:pt>
              </c:strCache>
            </c:strRef>
          </c:tx>
          <c:spPr>
            <a:solidFill>
              <a:schemeClr val="bg1">
                <a:lumMod val="65000"/>
              </a:schemeClr>
            </a:solidFill>
          </c:spPr>
          <c:cat>
            <c:strRef>
              <c:f>'Труд Рес'!$A$5:$A$19</c:f>
              <c:strCache>
                <c:ptCount val="15"/>
                <c:pt idx="0">
                  <c:v>сельское хозяйство</c:v>
                </c:pt>
                <c:pt idx="1">
                  <c:v>добыча полезных ископаемых</c:v>
                </c:pt>
                <c:pt idx="2">
                  <c:v>обрабатывающие производства</c:v>
                </c:pt>
                <c:pt idx="3">
                  <c:v>производство и распределение электроэнергии, газа и воды</c:v>
                </c:pt>
                <c:pt idx="4">
                  <c:v>строительство</c:v>
                </c:pt>
                <c:pt idx="5">
                  <c:v>оптовая и розничная торговля; ремонт автотранспортных средстви пр.</c:v>
                </c:pt>
                <c:pt idx="6">
                  <c:v>гостиницы и рестораны</c:v>
                </c:pt>
                <c:pt idx="7">
                  <c:v>транспорт и связь</c:v>
                </c:pt>
                <c:pt idx="8">
                  <c:v>финансовая деятельность</c:v>
                </c:pt>
                <c:pt idx="9">
                  <c:v>операции с недвижимым имуществом, аренда и предоставление услуг</c:v>
                </c:pt>
                <c:pt idx="10">
                  <c:v>гос. управление и обеспечение военной безопасности; соц. страхование</c:v>
                </c:pt>
                <c:pt idx="11">
                  <c:v>образование</c:v>
                </c:pt>
                <c:pt idx="12">
                  <c:v>здравоохранение и предоставление социальных услуг</c:v>
                </c:pt>
                <c:pt idx="13">
                  <c:v>предоставление прочих коммунальных, социальных и персональных услуг</c:v>
                </c:pt>
                <c:pt idx="14">
                  <c:v>деятельность домашних хозяйств</c:v>
                </c:pt>
              </c:strCache>
            </c:strRef>
          </c:cat>
          <c:val>
            <c:numRef>
              <c:f>'Труд Рес'!$I$5:$I$19</c:f>
              <c:numCache>
                <c:formatCode>0.0%</c:formatCode>
                <c:ptCount val="15"/>
                <c:pt idx="0">
                  <c:v>6.4198766049692142E-3</c:v>
                </c:pt>
                <c:pt idx="1">
                  <c:v>2.6263131565782891E-2</c:v>
                </c:pt>
                <c:pt idx="2">
                  <c:v>3.4850758712689681E-2</c:v>
                </c:pt>
                <c:pt idx="3">
                  <c:v>2.9097882274470761E-2</c:v>
                </c:pt>
                <c:pt idx="4">
                  <c:v>3.2516258129064612E-2</c:v>
                </c:pt>
                <c:pt idx="5">
                  <c:v>0.33958645989661945</c:v>
                </c:pt>
                <c:pt idx="6">
                  <c:v>7.5871268967817413E-3</c:v>
                </c:pt>
                <c:pt idx="7">
                  <c:v>0.14365516091379019</c:v>
                </c:pt>
                <c:pt idx="8">
                  <c:v>1.2172753043188263E-2</c:v>
                </c:pt>
                <c:pt idx="9">
                  <c:v>1.6091379022844757E-2</c:v>
                </c:pt>
                <c:pt idx="10">
                  <c:v>5.8362514590629133E-2</c:v>
                </c:pt>
                <c:pt idx="11">
                  <c:v>8.6710021677505411E-2</c:v>
                </c:pt>
                <c:pt idx="12">
                  <c:v>0.16508254127063532</c:v>
                </c:pt>
                <c:pt idx="13">
                  <c:v>4.1604135401033845E-2</c:v>
                </c:pt>
                <c:pt idx="14">
                  <c:v>0</c:v>
                </c:pt>
              </c:numCache>
            </c:numRef>
          </c:val>
        </c:ser>
        <c:ser>
          <c:idx val="1"/>
          <c:order val="1"/>
          <c:tx>
            <c:v>2016</c:v>
          </c:tx>
          <c:spPr>
            <a:solidFill>
              <a:srgbClr val="C00000"/>
            </a:solidFill>
          </c:spPr>
          <c:cat>
            <c:strRef>
              <c:f>'Труд Рес'!$A$5:$A$19</c:f>
              <c:strCache>
                <c:ptCount val="15"/>
                <c:pt idx="0">
                  <c:v>сельское хозяйство</c:v>
                </c:pt>
                <c:pt idx="1">
                  <c:v>добыча полезных ископаемых</c:v>
                </c:pt>
                <c:pt idx="2">
                  <c:v>обрабатывающие производства</c:v>
                </c:pt>
                <c:pt idx="3">
                  <c:v>производство и распределение электроэнергии, газа и воды</c:v>
                </c:pt>
                <c:pt idx="4">
                  <c:v>строительство</c:v>
                </c:pt>
                <c:pt idx="5">
                  <c:v>оптовая и розничная торговля; ремонт автотранспортных средстви пр.</c:v>
                </c:pt>
                <c:pt idx="6">
                  <c:v>гостиницы и рестораны</c:v>
                </c:pt>
                <c:pt idx="7">
                  <c:v>транспорт и связь</c:v>
                </c:pt>
                <c:pt idx="8">
                  <c:v>финансовая деятельность</c:v>
                </c:pt>
                <c:pt idx="9">
                  <c:v>операции с недвижимым имуществом, аренда и предоставление услуг</c:v>
                </c:pt>
                <c:pt idx="10">
                  <c:v>гос. управление и обеспечение военной безопасности; соц. страхование</c:v>
                </c:pt>
                <c:pt idx="11">
                  <c:v>образование</c:v>
                </c:pt>
                <c:pt idx="12">
                  <c:v>здравоохранение и предоставление социальных услуг</c:v>
                </c:pt>
                <c:pt idx="13">
                  <c:v>предоставление прочих коммунальных, социальных и персональных услуг</c:v>
                </c:pt>
                <c:pt idx="14">
                  <c:v>деятельность домашних хозяйств</c:v>
                </c:pt>
              </c:strCache>
            </c:strRef>
          </c:cat>
          <c:val>
            <c:numRef>
              <c:f>'Труд Рес'!$H$5:$H$19</c:f>
              <c:numCache>
                <c:formatCode>0.0%</c:formatCode>
                <c:ptCount val="15"/>
                <c:pt idx="0">
                  <c:v>5.4495912806540132E-3</c:v>
                </c:pt>
                <c:pt idx="1">
                  <c:v>2.733585303682869E-2</c:v>
                </c:pt>
                <c:pt idx="2">
                  <c:v>3.5246550057132807E-2</c:v>
                </c:pt>
                <c:pt idx="3">
                  <c:v>5.0540564296387445E-2</c:v>
                </c:pt>
                <c:pt idx="4">
                  <c:v>3.2961237584600948E-2</c:v>
                </c:pt>
                <c:pt idx="5">
                  <c:v>0.31906477981893677</c:v>
                </c:pt>
                <c:pt idx="6">
                  <c:v>7.0317306847148776E-3</c:v>
                </c:pt>
                <c:pt idx="7">
                  <c:v>8.8424013360289488E-2</c:v>
                </c:pt>
                <c:pt idx="8">
                  <c:v>4.9222114793003504E-3</c:v>
                </c:pt>
                <c:pt idx="9">
                  <c:v>5.4495912806540044E-2</c:v>
                </c:pt>
                <c:pt idx="10">
                  <c:v>6.0209193987870273E-2</c:v>
                </c:pt>
                <c:pt idx="11">
                  <c:v>8.6753977322668541E-2</c:v>
                </c:pt>
                <c:pt idx="12">
                  <c:v>0.14784213764612997</c:v>
                </c:pt>
                <c:pt idx="13">
                  <c:v>3.1203304913422079E-2</c:v>
                </c:pt>
                <c:pt idx="14">
                  <c:v>4.8518941724531993E-2</c:v>
                </c:pt>
              </c:numCache>
            </c:numRef>
          </c:val>
        </c:ser>
        <c:axId val="83982592"/>
        <c:axId val="83981056"/>
      </c:barChart>
      <c:valAx>
        <c:axId val="83981056"/>
        <c:scaling>
          <c:orientation val="minMax"/>
          <c:max val="0.35000000000000031"/>
        </c:scaling>
        <c:axPos val="l"/>
        <c:majorGridlines>
          <c:spPr>
            <a:ln>
              <a:solidFill>
                <a:schemeClr val="bg1"/>
              </a:solidFill>
            </a:ln>
          </c:spPr>
        </c:majorGridlines>
        <c:numFmt formatCode="0.0%" sourceLinked="1"/>
        <c:tickLblPos val="nextTo"/>
        <c:crossAx val="83982592"/>
        <c:crosses val="autoZero"/>
        <c:crossBetween val="between"/>
      </c:valAx>
      <c:catAx>
        <c:axId val="83982592"/>
        <c:scaling>
          <c:orientation val="minMax"/>
        </c:scaling>
        <c:axPos val="b"/>
        <c:numFmt formatCode="General" sourceLinked="1"/>
        <c:tickLblPos val="nextTo"/>
        <c:crossAx val="83981056"/>
        <c:crosses val="autoZero"/>
        <c:auto val="1"/>
        <c:lblAlgn val="ctr"/>
        <c:lblOffset val="100"/>
      </c:catAx>
    </c:plotArea>
    <c:legend>
      <c:legendPos val="b"/>
      <c:layout>
        <c:manualLayout>
          <c:xMode val="edge"/>
          <c:yMode val="edge"/>
          <c:x val="0.80960527667320192"/>
          <c:y val="2.1756503619307897E-2"/>
          <c:w val="0.17521310947323745"/>
          <c:h val="6.9681009874457481E-2"/>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5530796150481191"/>
          <c:y val="3.2882035578886096E-2"/>
          <c:w val="0.83538648293963258"/>
          <c:h val="0.73803988043161273"/>
        </c:manualLayout>
      </c:layout>
      <c:lineChart>
        <c:grouping val="standard"/>
        <c:ser>
          <c:idx val="0"/>
          <c:order val="0"/>
          <c:tx>
            <c:v>г.о.Похвистнево</c:v>
          </c:tx>
          <c:spPr>
            <a:ln>
              <a:solidFill>
                <a:srgbClr val="376092"/>
              </a:solidFill>
            </a:ln>
          </c:spPr>
          <c:marker>
            <c:spPr>
              <a:solidFill>
                <a:srgbClr val="376092"/>
              </a:solidFill>
            </c:spPr>
          </c:marker>
          <c:dLbls>
            <c:showVal val="1"/>
          </c:dLbls>
          <c:cat>
            <c:numRef>
              <c:f>безр!$C$2:$G$2</c:f>
              <c:numCache>
                <c:formatCode>General</c:formatCode>
                <c:ptCount val="5"/>
                <c:pt idx="0">
                  <c:v>2012</c:v>
                </c:pt>
                <c:pt idx="1">
                  <c:v>2013</c:v>
                </c:pt>
                <c:pt idx="2">
                  <c:v>2014</c:v>
                </c:pt>
                <c:pt idx="3">
                  <c:v>2015</c:v>
                </c:pt>
                <c:pt idx="4">
                  <c:v>2016</c:v>
                </c:pt>
              </c:numCache>
            </c:numRef>
          </c:cat>
          <c:val>
            <c:numRef>
              <c:f>безр!$C$3:$G$3</c:f>
              <c:numCache>
                <c:formatCode>General</c:formatCode>
                <c:ptCount val="5"/>
                <c:pt idx="0">
                  <c:v>1.7</c:v>
                </c:pt>
                <c:pt idx="1">
                  <c:v>1.2</c:v>
                </c:pt>
                <c:pt idx="2">
                  <c:v>1.1000000000000001</c:v>
                </c:pt>
                <c:pt idx="3">
                  <c:v>1.1000000000000001</c:v>
                </c:pt>
                <c:pt idx="4">
                  <c:v>1</c:v>
                </c:pt>
              </c:numCache>
            </c:numRef>
          </c:val>
        </c:ser>
        <c:ser>
          <c:idx val="1"/>
          <c:order val="1"/>
          <c:tx>
            <c:v>Самарская область</c:v>
          </c:tx>
          <c:spPr>
            <a:ln>
              <a:solidFill>
                <a:srgbClr val="C00000"/>
              </a:solidFill>
            </a:ln>
          </c:spPr>
          <c:marker>
            <c:spPr>
              <a:solidFill>
                <a:srgbClr val="C00000"/>
              </a:solidFill>
            </c:spPr>
          </c:marker>
          <c:dLbls>
            <c:showVal val="1"/>
          </c:dLbls>
          <c:cat>
            <c:numRef>
              <c:f>безр!$C$2:$G$2</c:f>
              <c:numCache>
                <c:formatCode>General</c:formatCode>
                <c:ptCount val="5"/>
                <c:pt idx="0">
                  <c:v>2012</c:v>
                </c:pt>
                <c:pt idx="1">
                  <c:v>2013</c:v>
                </c:pt>
                <c:pt idx="2">
                  <c:v>2014</c:v>
                </c:pt>
                <c:pt idx="3">
                  <c:v>2015</c:v>
                </c:pt>
                <c:pt idx="4">
                  <c:v>2016</c:v>
                </c:pt>
              </c:numCache>
            </c:numRef>
          </c:cat>
          <c:val>
            <c:numRef>
              <c:f>безр!$C$4:$G$4</c:f>
              <c:numCache>
                <c:formatCode>General</c:formatCode>
                <c:ptCount val="5"/>
                <c:pt idx="0">
                  <c:v>1</c:v>
                </c:pt>
                <c:pt idx="1">
                  <c:v>0.9</c:v>
                </c:pt>
                <c:pt idx="2">
                  <c:v>1</c:v>
                </c:pt>
                <c:pt idx="3">
                  <c:v>1.3</c:v>
                </c:pt>
                <c:pt idx="4">
                  <c:v>1.3</c:v>
                </c:pt>
              </c:numCache>
            </c:numRef>
          </c:val>
        </c:ser>
        <c:marker val="1"/>
        <c:axId val="84007936"/>
        <c:axId val="84103936"/>
      </c:lineChart>
      <c:catAx>
        <c:axId val="84007936"/>
        <c:scaling>
          <c:orientation val="minMax"/>
        </c:scaling>
        <c:axPos val="b"/>
        <c:numFmt formatCode="General" sourceLinked="1"/>
        <c:tickLblPos val="nextTo"/>
        <c:crossAx val="84103936"/>
        <c:crosses val="autoZero"/>
        <c:auto val="1"/>
        <c:lblAlgn val="ctr"/>
        <c:lblOffset val="100"/>
      </c:catAx>
      <c:valAx>
        <c:axId val="84103936"/>
        <c:scaling>
          <c:orientation val="minMax"/>
          <c:max val="1.7"/>
          <c:min val="0.9"/>
        </c:scaling>
        <c:axPos val="l"/>
        <c:majorGridlines>
          <c:spPr>
            <a:ln>
              <a:solidFill>
                <a:sysClr val="window" lastClr="FFFFFF"/>
              </a:solidFill>
            </a:ln>
          </c:spPr>
        </c:majorGridlines>
        <c:title>
          <c:tx>
            <c:rich>
              <a:bodyPr rot="-5400000" vert="horz"/>
              <a:lstStyle/>
              <a:p>
                <a:pPr>
                  <a:defRPr/>
                </a:pPr>
                <a:r>
                  <a:rPr lang="ru-RU"/>
                  <a:t>в % от численности населения в трудоспособной возрасте</a:t>
                </a:r>
              </a:p>
            </c:rich>
          </c:tx>
          <c:layout>
            <c:manualLayout>
              <c:xMode val="edge"/>
              <c:yMode val="edge"/>
              <c:x val="2.2273485169934763E-3"/>
              <c:y val="3.2882035578886096E-2"/>
            </c:manualLayout>
          </c:layout>
        </c:title>
        <c:numFmt formatCode="General" sourceLinked="1"/>
        <c:tickLblPos val="nextTo"/>
        <c:crossAx val="84007936"/>
        <c:crosses val="autoZero"/>
        <c:crossBetween val="between"/>
      </c:valAx>
    </c:plotArea>
    <c:legend>
      <c:legendPos val="b"/>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9088891307687622"/>
          <c:y val="0.1354163809222467"/>
          <c:w val="0.52778482539572513"/>
          <c:h val="0.86458361907775416"/>
        </c:manualLayout>
      </c:layout>
      <c:pieChart>
        <c:varyColors val="1"/>
        <c:ser>
          <c:idx val="0"/>
          <c:order val="0"/>
          <c:tx>
            <c:v>Уровень образования безработных</c:v>
          </c:tx>
          <c:dPt>
            <c:idx val="2"/>
            <c:spPr>
              <a:solidFill>
                <a:schemeClr val="accent1">
                  <a:lumMod val="60000"/>
                  <a:lumOff val="40000"/>
                </a:schemeClr>
              </a:solidFill>
            </c:spPr>
          </c:dPt>
          <c:dPt>
            <c:idx val="3"/>
            <c:spPr>
              <a:solidFill>
                <a:schemeClr val="bg1">
                  <a:lumMod val="65000"/>
                </a:schemeClr>
              </a:solidFill>
            </c:spPr>
          </c:dPt>
          <c:dPt>
            <c:idx val="4"/>
            <c:spPr>
              <a:solidFill>
                <a:schemeClr val="accent2">
                  <a:lumMod val="60000"/>
                  <a:lumOff val="40000"/>
                </a:schemeClr>
              </a:solidFill>
            </c:spPr>
          </c:dPt>
          <c:dLbls>
            <c:dLbl>
              <c:idx val="0"/>
              <c:layout>
                <c:manualLayout>
                  <c:x val="-0.18367976783686121"/>
                  <c:y val="0.21628338106195558"/>
                </c:manualLayout>
              </c:layout>
              <c:showVal val="1"/>
              <c:showCatName val="1"/>
            </c:dLbl>
            <c:dLbl>
              <c:idx val="1"/>
              <c:layout>
                <c:manualLayout>
                  <c:x val="-5.7040726101743933E-2"/>
                  <c:y val="-6.4376224448069563E-2"/>
                </c:manualLayout>
              </c:layout>
              <c:showVal val="1"/>
              <c:showCatName val="1"/>
            </c:dLbl>
            <c:dLbl>
              <c:idx val="2"/>
              <c:layout>
                <c:manualLayout>
                  <c:x val="0.19084588095992391"/>
                  <c:y val="1.680847032585395E-2"/>
                </c:manualLayout>
              </c:layout>
              <c:showVal val="1"/>
              <c:showCatName val="1"/>
            </c:dLbl>
            <c:dLbl>
              <c:idx val="3"/>
              <c:layout>
                <c:manualLayout>
                  <c:x val="0.13853381983640442"/>
                  <c:y val="0.24626341988704697"/>
                </c:manualLayout>
              </c:layout>
              <c:showVal val="1"/>
              <c:showCatName val="1"/>
            </c:dLbl>
            <c:dLbl>
              <c:idx val="4"/>
              <c:layout>
                <c:manualLayout>
                  <c:x val="1.8979500161516501E-2"/>
                  <c:y val="9.4255787560532946E-4"/>
                </c:manualLayout>
              </c:layout>
              <c:showVal val="1"/>
              <c:showCatName val="1"/>
            </c:dLbl>
            <c:showVal val="1"/>
            <c:showCatName val="1"/>
          </c:dLbls>
          <c:cat>
            <c:strRef>
              <c:f>Лист9!$A$24:$A$28</c:f>
              <c:strCache>
                <c:ptCount val="5"/>
                <c:pt idx="0">
                  <c:v>высшее образование</c:v>
                </c:pt>
                <c:pt idx="1">
                  <c:v>среднее профессиональное образование </c:v>
                </c:pt>
                <c:pt idx="2">
                  <c:v>среднее общее образование</c:v>
                </c:pt>
                <c:pt idx="3">
                  <c:v>основное общее образование</c:v>
                </c:pt>
                <c:pt idx="4">
                  <c:v>не имеющие основного общего образования</c:v>
                </c:pt>
              </c:strCache>
            </c:strRef>
          </c:cat>
          <c:val>
            <c:numRef>
              <c:f>Лист9!$C$24:$C$28</c:f>
              <c:numCache>
                <c:formatCode>0.0%</c:formatCode>
                <c:ptCount val="5"/>
                <c:pt idx="0">
                  <c:v>0.26380368098159507</c:v>
                </c:pt>
                <c:pt idx="1">
                  <c:v>0.42331288343558737</c:v>
                </c:pt>
                <c:pt idx="2">
                  <c:v>0.14110429447852771</c:v>
                </c:pt>
                <c:pt idx="3">
                  <c:v>0.16564417177914109</c:v>
                </c:pt>
                <c:pt idx="4">
                  <c:v>6.1349693251534134E-3</c:v>
                </c:pt>
              </c:numCache>
            </c:numRef>
          </c:val>
        </c:ser>
        <c:firstSliceAng val="0"/>
      </c:pieChart>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v>г.о.Похвистнево</c:v>
          </c:tx>
          <c:spPr>
            <a:solidFill>
              <a:schemeClr val="bg1">
                <a:lumMod val="65000"/>
              </a:schemeClr>
            </a:solidFill>
          </c:spPr>
          <c:dLbls>
            <c:dLbl>
              <c:idx val="0"/>
              <c:layout>
                <c:manualLayout>
                  <c:x val="-1.3888888888889039E-2"/>
                  <c:y val="3.240740740740778E-2"/>
                </c:manualLayout>
              </c:layout>
              <c:showVal val="1"/>
            </c:dLbl>
            <c:dLbl>
              <c:idx val="1"/>
              <c:layout>
                <c:manualLayout>
                  <c:x val="-1.1111111111111125E-2"/>
                  <c:y val="2.7777777777778238E-2"/>
                </c:manualLayout>
              </c:layout>
              <c:showVal val="1"/>
            </c:dLbl>
            <c:dLbl>
              <c:idx val="2"/>
              <c:layout>
                <c:manualLayout>
                  <c:x val="-1.6666666666666701E-2"/>
                  <c:y val="2.3148148148148147E-2"/>
                </c:manualLayout>
              </c:layout>
              <c:showVal val="1"/>
            </c:dLbl>
            <c:dLbl>
              <c:idx val="3"/>
              <c:layout>
                <c:manualLayout>
                  <c:x val="-1.9444444444444445E-2"/>
                  <c:y val="2.7777777777778238E-2"/>
                </c:manualLayout>
              </c:layout>
              <c:showVal val="1"/>
            </c:dLbl>
            <c:dLbl>
              <c:idx val="4"/>
              <c:layout>
                <c:manualLayout>
                  <c:x val="-1.6666885389326515E-2"/>
                  <c:y val="2.7777777777778238E-2"/>
                </c:manualLayout>
              </c:layout>
              <c:showVal val="1"/>
            </c:dLbl>
            <c:showVal val="1"/>
          </c:dLbls>
          <c:cat>
            <c:numRef>
              <c:f>Зарпл!$H$1:$L$1</c:f>
              <c:numCache>
                <c:formatCode>General</c:formatCode>
                <c:ptCount val="5"/>
                <c:pt idx="0">
                  <c:v>2012</c:v>
                </c:pt>
                <c:pt idx="1">
                  <c:v>2013</c:v>
                </c:pt>
                <c:pt idx="2">
                  <c:v>2014</c:v>
                </c:pt>
                <c:pt idx="3">
                  <c:v>2015</c:v>
                </c:pt>
                <c:pt idx="4">
                  <c:v>2016</c:v>
                </c:pt>
              </c:numCache>
            </c:numRef>
          </c:cat>
          <c:val>
            <c:numRef>
              <c:f>Зарпл!$H$7:$L$7</c:f>
              <c:numCache>
                <c:formatCode>General</c:formatCode>
                <c:ptCount val="5"/>
                <c:pt idx="0">
                  <c:v>18355</c:v>
                </c:pt>
                <c:pt idx="1">
                  <c:v>21690</c:v>
                </c:pt>
                <c:pt idx="2">
                  <c:v>23338</c:v>
                </c:pt>
                <c:pt idx="3">
                  <c:v>24058</c:v>
                </c:pt>
                <c:pt idx="4">
                  <c:v>25507</c:v>
                </c:pt>
              </c:numCache>
            </c:numRef>
          </c:val>
        </c:ser>
        <c:ser>
          <c:idx val="1"/>
          <c:order val="1"/>
          <c:tx>
            <c:v>Самарская область</c:v>
          </c:tx>
          <c:spPr>
            <a:solidFill>
              <a:srgbClr val="C00000"/>
            </a:solidFill>
            <a:ln>
              <a:solidFill>
                <a:srgbClr val="C00000"/>
              </a:solidFill>
            </a:ln>
          </c:spPr>
          <c:dLbls>
            <c:dLbl>
              <c:idx val="1"/>
              <c:layout>
                <c:manualLayout>
                  <c:x val="2.7777777777778811E-3"/>
                  <c:y val="-1.8518518518518583E-2"/>
                </c:manualLayout>
              </c:layout>
              <c:showVal val="1"/>
            </c:dLbl>
            <c:showVal val="1"/>
          </c:dLbls>
          <c:cat>
            <c:numRef>
              <c:f>Зарпл!$H$1:$L$1</c:f>
              <c:numCache>
                <c:formatCode>General</c:formatCode>
                <c:ptCount val="5"/>
                <c:pt idx="0">
                  <c:v>2012</c:v>
                </c:pt>
                <c:pt idx="1">
                  <c:v>2013</c:v>
                </c:pt>
                <c:pt idx="2">
                  <c:v>2014</c:v>
                </c:pt>
                <c:pt idx="3">
                  <c:v>2015</c:v>
                </c:pt>
                <c:pt idx="4">
                  <c:v>2016</c:v>
                </c:pt>
              </c:numCache>
            </c:numRef>
          </c:cat>
          <c:val>
            <c:numRef>
              <c:f>Зарпл!$H$8:$L$8</c:f>
              <c:numCache>
                <c:formatCode>General</c:formatCode>
                <c:ptCount val="5"/>
                <c:pt idx="0">
                  <c:v>20800</c:v>
                </c:pt>
                <c:pt idx="1">
                  <c:v>23470</c:v>
                </c:pt>
                <c:pt idx="2">
                  <c:v>25884</c:v>
                </c:pt>
                <c:pt idx="3">
                  <c:v>26849</c:v>
                </c:pt>
                <c:pt idx="4">
                  <c:v>28295</c:v>
                </c:pt>
              </c:numCache>
            </c:numRef>
          </c:val>
        </c:ser>
        <c:axId val="84307968"/>
        <c:axId val="84309504"/>
      </c:barChart>
      <c:catAx>
        <c:axId val="84307968"/>
        <c:scaling>
          <c:orientation val="minMax"/>
        </c:scaling>
        <c:axPos val="b"/>
        <c:numFmt formatCode="General" sourceLinked="1"/>
        <c:tickLblPos val="nextTo"/>
        <c:crossAx val="84309504"/>
        <c:crosses val="autoZero"/>
        <c:auto val="1"/>
        <c:lblAlgn val="ctr"/>
        <c:lblOffset val="100"/>
      </c:catAx>
      <c:valAx>
        <c:axId val="84309504"/>
        <c:scaling>
          <c:orientation val="minMax"/>
        </c:scaling>
        <c:axPos val="l"/>
        <c:majorGridlines>
          <c:spPr>
            <a:ln>
              <a:solidFill>
                <a:schemeClr val="bg1"/>
              </a:solidFill>
            </a:ln>
          </c:spPr>
        </c:majorGridlines>
        <c:numFmt formatCode="General" sourceLinked="1"/>
        <c:tickLblPos val="nextTo"/>
        <c:crossAx val="84307968"/>
        <c:crosses val="autoZero"/>
        <c:crossBetween val="between"/>
      </c:valAx>
    </c:plotArea>
    <c:legend>
      <c:legendPos val="b"/>
      <c:layout>
        <c:manualLayout>
          <c:xMode val="edge"/>
          <c:yMode val="edge"/>
          <c:x val="2.9506528984852877E-2"/>
          <c:y val="0.89368438320209953"/>
          <c:w val="0.95648448476298842"/>
          <c:h val="7.8537839020122513E-2"/>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764076002127675"/>
          <c:y val="2.8252405949256338E-2"/>
          <c:w val="0.88118345671907294"/>
          <c:h val="0.68403142315543963"/>
        </c:manualLayout>
      </c:layout>
      <c:barChart>
        <c:barDir val="col"/>
        <c:grouping val="clustered"/>
        <c:ser>
          <c:idx val="0"/>
          <c:order val="0"/>
          <c:tx>
            <c:v>Численность врачей в г.о.Похвистнево</c:v>
          </c:tx>
          <c:spPr>
            <a:solidFill>
              <a:srgbClr val="376092"/>
            </a:solidFill>
          </c:spPr>
          <c:dLbls>
            <c:showVal val="1"/>
          </c:dLbls>
          <c:cat>
            <c:numRef>
              <c:f>Здравоохр!$B$14:$F$14</c:f>
              <c:numCache>
                <c:formatCode>General</c:formatCode>
                <c:ptCount val="5"/>
                <c:pt idx="0">
                  <c:v>2012</c:v>
                </c:pt>
                <c:pt idx="1">
                  <c:v>2013</c:v>
                </c:pt>
                <c:pt idx="2">
                  <c:v>2014</c:v>
                </c:pt>
                <c:pt idx="3">
                  <c:v>2015</c:v>
                </c:pt>
                <c:pt idx="4">
                  <c:v>2016</c:v>
                </c:pt>
              </c:numCache>
            </c:numRef>
          </c:cat>
          <c:val>
            <c:numRef>
              <c:f>Здравоохр!$B$16:$F$16</c:f>
              <c:numCache>
                <c:formatCode>General</c:formatCode>
                <c:ptCount val="5"/>
                <c:pt idx="0">
                  <c:v>22</c:v>
                </c:pt>
                <c:pt idx="1">
                  <c:v>22.9</c:v>
                </c:pt>
                <c:pt idx="2">
                  <c:v>22.5</c:v>
                </c:pt>
                <c:pt idx="3">
                  <c:v>23.1</c:v>
                </c:pt>
                <c:pt idx="4">
                  <c:v>23</c:v>
                </c:pt>
              </c:numCache>
            </c:numRef>
          </c:val>
        </c:ser>
        <c:ser>
          <c:idx val="1"/>
          <c:order val="1"/>
          <c:tx>
            <c:v>Численность среднего мед.персонала в г.о.Похвистнево</c:v>
          </c:tx>
          <c:spPr>
            <a:solidFill>
              <a:schemeClr val="bg1">
                <a:lumMod val="75000"/>
              </a:schemeClr>
            </a:solidFill>
          </c:spPr>
          <c:dLbls>
            <c:showVal val="1"/>
          </c:dLbls>
          <c:cat>
            <c:numRef>
              <c:f>Здравоохр!$B$14:$F$14</c:f>
              <c:numCache>
                <c:formatCode>General</c:formatCode>
                <c:ptCount val="5"/>
                <c:pt idx="0">
                  <c:v>2012</c:v>
                </c:pt>
                <c:pt idx="1">
                  <c:v>2013</c:v>
                </c:pt>
                <c:pt idx="2">
                  <c:v>2014</c:v>
                </c:pt>
                <c:pt idx="3">
                  <c:v>2015</c:v>
                </c:pt>
                <c:pt idx="4">
                  <c:v>2016</c:v>
                </c:pt>
              </c:numCache>
            </c:numRef>
          </c:cat>
          <c:val>
            <c:numRef>
              <c:f>Здравоохр!$B$19:$F$19</c:f>
              <c:numCache>
                <c:formatCode>General</c:formatCode>
                <c:ptCount val="5"/>
                <c:pt idx="0">
                  <c:v>96.1</c:v>
                </c:pt>
                <c:pt idx="1">
                  <c:v>95.9</c:v>
                </c:pt>
                <c:pt idx="2">
                  <c:v>102.5</c:v>
                </c:pt>
                <c:pt idx="3">
                  <c:v>103.6</c:v>
                </c:pt>
                <c:pt idx="4">
                  <c:v>98.3</c:v>
                </c:pt>
              </c:numCache>
            </c:numRef>
          </c:val>
        </c:ser>
        <c:axId val="84349312"/>
        <c:axId val="84350848"/>
      </c:barChart>
      <c:lineChart>
        <c:grouping val="standard"/>
        <c:ser>
          <c:idx val="2"/>
          <c:order val="2"/>
          <c:tx>
            <c:v>Численность врачей в Самарской области</c:v>
          </c:tx>
          <c:spPr>
            <a:ln>
              <a:solidFill>
                <a:srgbClr val="C00000"/>
              </a:solidFill>
            </a:ln>
          </c:spPr>
          <c:marker>
            <c:symbol val="none"/>
          </c:marker>
          <c:cat>
            <c:numRef>
              <c:f>Здравоохр!$B$14:$F$14</c:f>
              <c:numCache>
                <c:formatCode>General</c:formatCode>
                <c:ptCount val="5"/>
                <c:pt idx="0">
                  <c:v>2012</c:v>
                </c:pt>
                <c:pt idx="1">
                  <c:v>2013</c:v>
                </c:pt>
                <c:pt idx="2">
                  <c:v>2014</c:v>
                </c:pt>
                <c:pt idx="3">
                  <c:v>2015</c:v>
                </c:pt>
                <c:pt idx="4">
                  <c:v>2016</c:v>
                </c:pt>
              </c:numCache>
            </c:numRef>
          </c:cat>
          <c:val>
            <c:numRef>
              <c:f>Здравоохр!$B$17:$F$17</c:f>
              <c:numCache>
                <c:formatCode>General</c:formatCode>
                <c:ptCount val="5"/>
                <c:pt idx="0">
                  <c:v>47.3</c:v>
                </c:pt>
                <c:pt idx="1">
                  <c:v>47.7</c:v>
                </c:pt>
                <c:pt idx="2">
                  <c:v>46.3</c:v>
                </c:pt>
                <c:pt idx="3">
                  <c:v>45.4</c:v>
                </c:pt>
                <c:pt idx="4">
                  <c:v>45.9</c:v>
                </c:pt>
              </c:numCache>
            </c:numRef>
          </c:val>
        </c:ser>
        <c:ser>
          <c:idx val="3"/>
          <c:order val="3"/>
          <c:tx>
            <c:v>Численность мед.персонала в Самаосклй лбласти</c:v>
          </c:tx>
          <c:spPr>
            <a:ln>
              <a:solidFill>
                <a:schemeClr val="tx1"/>
              </a:solidFill>
            </a:ln>
          </c:spPr>
          <c:marker>
            <c:symbol val="none"/>
          </c:marker>
          <c:cat>
            <c:numRef>
              <c:f>Здравоохр!$B$14:$F$14</c:f>
              <c:numCache>
                <c:formatCode>General</c:formatCode>
                <c:ptCount val="5"/>
                <c:pt idx="0">
                  <c:v>2012</c:v>
                </c:pt>
                <c:pt idx="1">
                  <c:v>2013</c:v>
                </c:pt>
                <c:pt idx="2">
                  <c:v>2014</c:v>
                </c:pt>
                <c:pt idx="3">
                  <c:v>2015</c:v>
                </c:pt>
                <c:pt idx="4">
                  <c:v>2016</c:v>
                </c:pt>
              </c:numCache>
            </c:numRef>
          </c:cat>
          <c:val>
            <c:numRef>
              <c:f>Здравоохр!$B$20:$F$20</c:f>
              <c:numCache>
                <c:formatCode>General</c:formatCode>
                <c:ptCount val="5"/>
                <c:pt idx="0">
                  <c:v>92.8</c:v>
                </c:pt>
                <c:pt idx="1">
                  <c:v>91.7</c:v>
                </c:pt>
                <c:pt idx="2">
                  <c:v>97.8</c:v>
                </c:pt>
                <c:pt idx="3">
                  <c:v>96.2</c:v>
                </c:pt>
                <c:pt idx="4">
                  <c:v>94.1</c:v>
                </c:pt>
              </c:numCache>
            </c:numRef>
          </c:val>
        </c:ser>
        <c:marker val="1"/>
        <c:axId val="84349312"/>
        <c:axId val="84350848"/>
      </c:lineChart>
      <c:catAx>
        <c:axId val="84349312"/>
        <c:scaling>
          <c:orientation val="minMax"/>
        </c:scaling>
        <c:axPos val="b"/>
        <c:numFmt formatCode="General" sourceLinked="1"/>
        <c:tickLblPos val="nextTo"/>
        <c:crossAx val="84350848"/>
        <c:crosses val="autoZero"/>
        <c:auto val="1"/>
        <c:lblAlgn val="ctr"/>
        <c:lblOffset val="100"/>
      </c:catAx>
      <c:valAx>
        <c:axId val="84350848"/>
        <c:scaling>
          <c:orientation val="minMax"/>
        </c:scaling>
        <c:axPos val="l"/>
        <c:majorGridlines>
          <c:spPr>
            <a:ln>
              <a:solidFill>
                <a:schemeClr val="bg1"/>
              </a:solidFill>
            </a:ln>
          </c:spPr>
        </c:majorGridlines>
        <c:title>
          <c:tx>
            <c:rich>
              <a:bodyPr rot="-5400000" vert="horz"/>
              <a:lstStyle/>
              <a:p>
                <a:pPr>
                  <a:defRPr/>
                </a:pPr>
                <a:r>
                  <a:rPr lang="ru-RU"/>
                  <a:t>на 10000 чел. населения</a:t>
                </a:r>
              </a:p>
            </c:rich>
          </c:tx>
          <c:layout>
            <c:manualLayout>
              <c:xMode val="edge"/>
              <c:yMode val="edge"/>
              <c:x val="1.7413520984295599E-3"/>
              <c:y val="8.5511081948089845E-2"/>
            </c:manualLayout>
          </c:layout>
        </c:title>
        <c:numFmt formatCode="General" sourceLinked="1"/>
        <c:tickLblPos val="nextTo"/>
        <c:crossAx val="84349312"/>
        <c:crosses val="autoZero"/>
        <c:crossBetween val="between"/>
      </c:valAx>
    </c:plotArea>
    <c:legend>
      <c:legendPos val="b"/>
      <c:layout>
        <c:manualLayout>
          <c:xMode val="edge"/>
          <c:yMode val="edge"/>
          <c:x val="0"/>
          <c:y val="0.8209915427238289"/>
          <c:w val="1"/>
          <c:h val="0.17900845727617462"/>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27778086211527"/>
          <c:y val="2.5249185169728794E-2"/>
          <c:w val="0.76081474190725795"/>
          <c:h val="0.66667628588311534"/>
        </c:manualLayout>
      </c:layout>
      <c:barChart>
        <c:barDir val="col"/>
        <c:grouping val="clustered"/>
        <c:ser>
          <c:idx val="1"/>
          <c:order val="1"/>
          <c:tx>
            <c:v>Мощность АПУ в г.о.Похвистнево</c:v>
          </c:tx>
          <c:spPr>
            <a:solidFill>
              <a:schemeClr val="accent1">
                <a:lumMod val="75000"/>
              </a:schemeClr>
            </a:solidFill>
          </c:spPr>
          <c:dLbls>
            <c:dLbl>
              <c:idx val="0"/>
              <c:layout>
                <c:manualLayout>
                  <c:x val="-2.4914471757288307E-3"/>
                  <c:y val="-2.1902692603499902E-3"/>
                </c:manualLayout>
              </c:layout>
              <c:showVal val="1"/>
            </c:dLbl>
            <c:dLbl>
              <c:idx val="1"/>
              <c:layout>
                <c:manualLayout>
                  <c:x val="0"/>
                  <c:y val="1.8975240897015171E-3"/>
                </c:manualLayout>
              </c:layout>
              <c:showVal val="1"/>
            </c:dLbl>
            <c:dLbl>
              <c:idx val="2"/>
              <c:layout>
                <c:manualLayout>
                  <c:x val="2.7777777777778065E-3"/>
                  <c:y val="2.4917549573319171E-2"/>
                </c:manualLayout>
              </c:layout>
              <c:showVal val="1"/>
            </c:dLbl>
            <c:dLbl>
              <c:idx val="3"/>
              <c:layout>
                <c:manualLayout>
                  <c:x val="0"/>
                  <c:y val="2.7777777777778078E-2"/>
                </c:manualLayout>
              </c:layout>
              <c:showVal val="1"/>
            </c:dLbl>
            <c:dLbl>
              <c:idx val="4"/>
              <c:layout>
                <c:manualLayout>
                  <c:x val="-2.7777777777778126E-3"/>
                  <c:y val="2.7777777777778078E-2"/>
                </c:manualLayout>
              </c:layout>
              <c:showVal val="1"/>
            </c:dLbl>
            <c:showVal val="1"/>
          </c:dLbls>
          <c:cat>
            <c:numRef>
              <c:f>Здравоохр!$B$14:$F$14</c:f>
              <c:numCache>
                <c:formatCode>General</c:formatCode>
                <c:ptCount val="5"/>
                <c:pt idx="0">
                  <c:v>2012</c:v>
                </c:pt>
                <c:pt idx="1">
                  <c:v>2013</c:v>
                </c:pt>
                <c:pt idx="2">
                  <c:v>2014</c:v>
                </c:pt>
                <c:pt idx="3">
                  <c:v>2015</c:v>
                </c:pt>
                <c:pt idx="4">
                  <c:v>2016</c:v>
                </c:pt>
              </c:numCache>
            </c:numRef>
          </c:cat>
          <c:val>
            <c:numRef>
              <c:f>Здравоохр!$B$25:$F$25</c:f>
              <c:numCache>
                <c:formatCode>General</c:formatCode>
                <c:ptCount val="5"/>
                <c:pt idx="0">
                  <c:v>283.5</c:v>
                </c:pt>
                <c:pt idx="1">
                  <c:v>287.5</c:v>
                </c:pt>
                <c:pt idx="2">
                  <c:v>271.3</c:v>
                </c:pt>
                <c:pt idx="3">
                  <c:v>289.5</c:v>
                </c:pt>
                <c:pt idx="4">
                  <c:v>290.39999999999969</c:v>
                </c:pt>
              </c:numCache>
            </c:numRef>
          </c:val>
        </c:ser>
        <c:ser>
          <c:idx val="3"/>
          <c:order val="3"/>
          <c:tx>
            <c:v>Мощность АПУ в Самарской области</c:v>
          </c:tx>
          <c:spPr>
            <a:solidFill>
              <a:srgbClr val="C00000"/>
            </a:solidFill>
          </c:spPr>
          <c:cat>
            <c:numRef>
              <c:f>Здравоохр!$B$14:$F$14</c:f>
              <c:numCache>
                <c:formatCode>General</c:formatCode>
                <c:ptCount val="5"/>
                <c:pt idx="0">
                  <c:v>2012</c:v>
                </c:pt>
                <c:pt idx="1">
                  <c:v>2013</c:v>
                </c:pt>
                <c:pt idx="2">
                  <c:v>2014</c:v>
                </c:pt>
                <c:pt idx="3">
                  <c:v>2015</c:v>
                </c:pt>
                <c:pt idx="4">
                  <c:v>2016</c:v>
                </c:pt>
              </c:numCache>
            </c:numRef>
          </c:cat>
          <c:val>
            <c:numRef>
              <c:f>Здравоохр!$B$26:$F$26</c:f>
              <c:numCache>
                <c:formatCode>General</c:formatCode>
                <c:ptCount val="5"/>
                <c:pt idx="0">
                  <c:v>247.9</c:v>
                </c:pt>
                <c:pt idx="1">
                  <c:v>248.9</c:v>
                </c:pt>
                <c:pt idx="2">
                  <c:v>246.1</c:v>
                </c:pt>
                <c:pt idx="3">
                  <c:v>247</c:v>
                </c:pt>
                <c:pt idx="4">
                  <c:v>248.7</c:v>
                </c:pt>
              </c:numCache>
            </c:numRef>
          </c:val>
        </c:ser>
        <c:axId val="84404096"/>
        <c:axId val="84430848"/>
      </c:barChart>
      <c:lineChart>
        <c:grouping val="standard"/>
        <c:ser>
          <c:idx val="0"/>
          <c:order val="0"/>
          <c:tx>
            <c:v>Число больничных коек в г.о.Похвистнево</c:v>
          </c:tx>
          <c:spPr>
            <a:ln>
              <a:solidFill>
                <a:schemeClr val="bg1">
                  <a:lumMod val="65000"/>
                </a:schemeClr>
              </a:solidFill>
            </a:ln>
          </c:spPr>
          <c:marker>
            <c:symbol val="none"/>
          </c:marker>
          <c:dLbls>
            <c:dLbl>
              <c:idx val="0"/>
              <c:layout>
                <c:manualLayout>
                  <c:x val="-5.8333333333333799E-2"/>
                  <c:y val="3.2407407407407655E-2"/>
                </c:manualLayout>
              </c:layout>
              <c:showVal val="1"/>
            </c:dLbl>
            <c:dLbl>
              <c:idx val="1"/>
              <c:layout>
                <c:manualLayout>
                  <c:x val="-4.1666666666666664E-2"/>
                  <c:y val="2.7777777777778078E-2"/>
                </c:manualLayout>
              </c:layout>
              <c:showVal val="1"/>
            </c:dLbl>
            <c:dLbl>
              <c:idx val="2"/>
              <c:layout>
                <c:manualLayout>
                  <c:x val="-5.8333333333333799E-2"/>
                  <c:y val="5.5555555555555455E-2"/>
                </c:manualLayout>
              </c:layout>
              <c:showVal val="1"/>
            </c:dLbl>
            <c:dLbl>
              <c:idx val="3"/>
              <c:layout>
                <c:manualLayout>
                  <c:x val="-0.05"/>
                  <c:y val="3.2407407407407655E-2"/>
                </c:manualLayout>
              </c:layout>
              <c:showVal val="1"/>
            </c:dLbl>
            <c:dLbl>
              <c:idx val="4"/>
              <c:layout>
                <c:manualLayout>
                  <c:x val="-6.1111111111111123E-2"/>
                  <c:y val="3.7037037037037056E-2"/>
                </c:manualLayout>
              </c:layout>
              <c:showVal val="1"/>
            </c:dLbl>
            <c:showVal val="1"/>
          </c:dLbls>
          <c:cat>
            <c:numRef>
              <c:f>Здравоохр!$B$14:$F$14</c:f>
              <c:numCache>
                <c:formatCode>General</c:formatCode>
                <c:ptCount val="5"/>
                <c:pt idx="0">
                  <c:v>2012</c:v>
                </c:pt>
                <c:pt idx="1">
                  <c:v>2013</c:v>
                </c:pt>
                <c:pt idx="2">
                  <c:v>2014</c:v>
                </c:pt>
                <c:pt idx="3">
                  <c:v>2015</c:v>
                </c:pt>
                <c:pt idx="4">
                  <c:v>2016</c:v>
                </c:pt>
              </c:numCache>
            </c:numRef>
          </c:cat>
          <c:val>
            <c:numRef>
              <c:f>Здравоохр!$B$22:$F$22</c:f>
              <c:numCache>
                <c:formatCode>General</c:formatCode>
                <c:ptCount val="5"/>
                <c:pt idx="0">
                  <c:v>60.6</c:v>
                </c:pt>
                <c:pt idx="1">
                  <c:v>51.4</c:v>
                </c:pt>
                <c:pt idx="2">
                  <c:v>47.7</c:v>
                </c:pt>
                <c:pt idx="3">
                  <c:v>46.7</c:v>
                </c:pt>
                <c:pt idx="4">
                  <c:v>40.6</c:v>
                </c:pt>
              </c:numCache>
            </c:numRef>
          </c:val>
        </c:ser>
        <c:ser>
          <c:idx val="2"/>
          <c:order val="2"/>
          <c:tx>
            <c:v>Число больничных коек в Самарской области</c:v>
          </c:tx>
          <c:spPr>
            <a:ln>
              <a:solidFill>
                <a:schemeClr val="tx1"/>
              </a:solidFill>
            </a:ln>
          </c:spPr>
          <c:marker>
            <c:symbol val="dot"/>
            <c:size val="7"/>
            <c:spPr>
              <a:solidFill>
                <a:schemeClr val="tx1"/>
              </a:solidFill>
              <a:ln>
                <a:solidFill>
                  <a:srgbClr val="7030A0"/>
                </a:solidFill>
              </a:ln>
            </c:spPr>
          </c:marker>
          <c:cat>
            <c:numRef>
              <c:f>Здравоохр!$B$14:$F$14</c:f>
              <c:numCache>
                <c:formatCode>General</c:formatCode>
                <c:ptCount val="5"/>
                <c:pt idx="0">
                  <c:v>2012</c:v>
                </c:pt>
                <c:pt idx="1">
                  <c:v>2013</c:v>
                </c:pt>
                <c:pt idx="2">
                  <c:v>2014</c:v>
                </c:pt>
                <c:pt idx="3">
                  <c:v>2015</c:v>
                </c:pt>
                <c:pt idx="4">
                  <c:v>2016</c:v>
                </c:pt>
              </c:numCache>
            </c:numRef>
          </c:cat>
          <c:val>
            <c:numRef>
              <c:f>Здравоохр!$B$23:$F$23</c:f>
              <c:numCache>
                <c:formatCode>General</c:formatCode>
                <c:ptCount val="5"/>
                <c:pt idx="0">
                  <c:v>87</c:v>
                </c:pt>
                <c:pt idx="1">
                  <c:v>87.8</c:v>
                </c:pt>
                <c:pt idx="2">
                  <c:v>82.8</c:v>
                </c:pt>
                <c:pt idx="3">
                  <c:v>78.400000000000006</c:v>
                </c:pt>
                <c:pt idx="4">
                  <c:v>76.2</c:v>
                </c:pt>
              </c:numCache>
            </c:numRef>
          </c:val>
        </c:ser>
        <c:marker val="1"/>
        <c:axId val="84447232"/>
        <c:axId val="84432768"/>
      </c:lineChart>
      <c:catAx>
        <c:axId val="84404096"/>
        <c:scaling>
          <c:orientation val="minMax"/>
        </c:scaling>
        <c:axPos val="b"/>
        <c:numFmt formatCode="General" sourceLinked="1"/>
        <c:tickLblPos val="nextTo"/>
        <c:crossAx val="84430848"/>
        <c:crosses val="autoZero"/>
        <c:auto val="1"/>
        <c:lblAlgn val="ctr"/>
        <c:lblOffset val="100"/>
      </c:catAx>
      <c:valAx>
        <c:axId val="84430848"/>
        <c:scaling>
          <c:orientation val="minMax"/>
        </c:scaling>
        <c:axPos val="l"/>
        <c:majorGridlines>
          <c:spPr>
            <a:ln>
              <a:solidFill>
                <a:schemeClr val="bg1"/>
              </a:solidFill>
            </a:ln>
          </c:spPr>
        </c:majorGridlines>
        <c:title>
          <c:tx>
            <c:rich>
              <a:bodyPr rot="-5400000" vert="horz"/>
              <a:lstStyle/>
              <a:p>
                <a:pPr>
                  <a:defRPr/>
                </a:pPr>
                <a:r>
                  <a:rPr lang="ru-RU"/>
                  <a:t>на 10000 чел. населения</a:t>
                </a:r>
              </a:p>
            </c:rich>
          </c:tx>
          <c:layout>
            <c:manualLayout>
              <c:xMode val="edge"/>
              <c:yMode val="edge"/>
              <c:x val="1.1111111111111125E-2"/>
              <c:y val="9.6483304170312034E-2"/>
            </c:manualLayout>
          </c:layout>
        </c:title>
        <c:numFmt formatCode="General" sourceLinked="1"/>
        <c:tickLblPos val="nextTo"/>
        <c:crossAx val="84404096"/>
        <c:crosses val="autoZero"/>
        <c:crossBetween val="between"/>
      </c:valAx>
      <c:valAx>
        <c:axId val="84432768"/>
        <c:scaling>
          <c:orientation val="minMax"/>
        </c:scaling>
        <c:axPos val="r"/>
        <c:title>
          <c:tx>
            <c:rich>
              <a:bodyPr rot="-5400000" vert="horz"/>
              <a:lstStyle/>
              <a:p>
                <a:pPr>
                  <a:defRPr/>
                </a:pPr>
                <a:r>
                  <a:rPr lang="ru-RU"/>
                  <a:t>на 10000 чел.населения</a:t>
                </a:r>
              </a:p>
            </c:rich>
          </c:tx>
        </c:title>
        <c:numFmt formatCode="General" sourceLinked="1"/>
        <c:tickLblPos val="nextTo"/>
        <c:crossAx val="84447232"/>
        <c:crosses val="max"/>
        <c:crossBetween val="between"/>
      </c:valAx>
      <c:catAx>
        <c:axId val="84447232"/>
        <c:scaling>
          <c:orientation val="minMax"/>
        </c:scaling>
        <c:delete val="1"/>
        <c:axPos val="b"/>
        <c:numFmt formatCode="General" sourceLinked="1"/>
        <c:tickLblPos val="none"/>
        <c:crossAx val="84432768"/>
        <c:crosses val="autoZero"/>
        <c:auto val="1"/>
        <c:lblAlgn val="ctr"/>
        <c:lblOffset val="100"/>
      </c:catAx>
    </c:plotArea>
    <c:legend>
      <c:legendPos val="b"/>
      <c:layout>
        <c:manualLayout>
          <c:xMode val="edge"/>
          <c:yMode val="edge"/>
          <c:x val="4.0623359580052275E-3"/>
          <c:y val="0.78552315072052037"/>
          <c:w val="0.97798622047244099"/>
          <c:h val="0.20575112130323422"/>
        </c:manualLayout>
      </c:layout>
    </c:legend>
    <c:plotVisOnly val="1"/>
    <c:dispBlanksAs val="gap"/>
  </c:chart>
  <c:spPr>
    <a:noFill/>
    <a:ln>
      <a:noFill/>
    </a:ln>
  </c:spPr>
  <c:txPr>
    <a:bodyPr/>
    <a:lstStyle/>
    <a:p>
      <a:pPr>
        <a:defRPr>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3732172514840588"/>
          <c:y val="2.1911156702238397E-2"/>
          <c:w val="0.70635523954263868"/>
          <c:h val="0.85086256331289989"/>
        </c:manualLayout>
      </c:layout>
      <c:barChart>
        <c:barDir val="bar"/>
        <c:grouping val="clustered"/>
        <c:ser>
          <c:idx val="0"/>
          <c:order val="0"/>
          <c:spPr>
            <a:solidFill>
              <a:srgbClr val="376092"/>
            </a:solidFill>
          </c:spPr>
          <c:dPt>
            <c:idx val="8"/>
            <c:spPr>
              <a:solidFill>
                <a:srgbClr val="C00000"/>
              </a:solidFill>
            </c:spPr>
          </c:dPt>
          <c:dLbls>
            <c:showVal val="1"/>
          </c:dLbls>
          <c:cat>
            <c:strRef>
              <c:f>ГО_2017!$B$6:$B$15</c:f>
              <c:strCache>
                <c:ptCount val="10"/>
                <c:pt idx="0">
                  <c:v>Сызрань</c:v>
                </c:pt>
                <c:pt idx="1">
                  <c:v>Жигулевск</c:v>
                </c:pt>
                <c:pt idx="2">
                  <c:v>Самара</c:v>
                </c:pt>
                <c:pt idx="3">
                  <c:v>Новокуйбышевск</c:v>
                </c:pt>
                <c:pt idx="4">
                  <c:v>Отрадный</c:v>
                </c:pt>
                <c:pt idx="5">
                  <c:v>Кинель</c:v>
                </c:pt>
                <c:pt idx="6">
                  <c:v>Октябрьск</c:v>
                </c:pt>
                <c:pt idx="7">
                  <c:v>Тольятти</c:v>
                </c:pt>
                <c:pt idx="8">
                  <c:v>Похвистнево</c:v>
                </c:pt>
                <c:pt idx="9">
                  <c:v>Чапаевск</c:v>
                </c:pt>
              </c:strCache>
            </c:strRef>
          </c:cat>
          <c:val>
            <c:numRef>
              <c:f>ГО_2017!$C$6:$C$15</c:f>
              <c:numCache>
                <c:formatCode>0.0</c:formatCode>
                <c:ptCount val="10"/>
                <c:pt idx="0">
                  <c:v>91.5</c:v>
                </c:pt>
                <c:pt idx="1">
                  <c:v>94</c:v>
                </c:pt>
                <c:pt idx="2">
                  <c:v>95.6</c:v>
                </c:pt>
                <c:pt idx="3">
                  <c:v>103.8</c:v>
                </c:pt>
                <c:pt idx="4">
                  <c:v>105.1</c:v>
                </c:pt>
                <c:pt idx="5">
                  <c:v>105.3</c:v>
                </c:pt>
                <c:pt idx="6">
                  <c:v>105.5</c:v>
                </c:pt>
                <c:pt idx="7">
                  <c:v>107.5</c:v>
                </c:pt>
                <c:pt idx="8">
                  <c:v>114</c:v>
                </c:pt>
                <c:pt idx="9">
                  <c:v>123.7</c:v>
                </c:pt>
              </c:numCache>
            </c:numRef>
          </c:val>
        </c:ser>
        <c:ser>
          <c:idx val="1"/>
          <c:order val="1"/>
          <c:spPr>
            <a:noFill/>
          </c:spPr>
          <c:trendline>
            <c:spPr>
              <a:ln>
                <a:prstDash val="dash"/>
              </a:ln>
            </c:spPr>
            <c:trendlineType val="linear"/>
          </c:trendline>
          <c:cat>
            <c:strRef>
              <c:f>ГО_2017!$B$6:$B$15</c:f>
              <c:strCache>
                <c:ptCount val="10"/>
                <c:pt idx="0">
                  <c:v>Сызрань</c:v>
                </c:pt>
                <c:pt idx="1">
                  <c:v>Жигулевск</c:v>
                </c:pt>
                <c:pt idx="2">
                  <c:v>Самара</c:v>
                </c:pt>
                <c:pt idx="3">
                  <c:v>Новокуйбышевск</c:v>
                </c:pt>
                <c:pt idx="4">
                  <c:v>Отрадный</c:v>
                </c:pt>
                <c:pt idx="5">
                  <c:v>Кинель</c:v>
                </c:pt>
                <c:pt idx="6">
                  <c:v>Октябрьск</c:v>
                </c:pt>
                <c:pt idx="7">
                  <c:v>Тольятти</c:v>
                </c:pt>
                <c:pt idx="8">
                  <c:v>Похвистнево</c:v>
                </c:pt>
                <c:pt idx="9">
                  <c:v>Чапаевск</c:v>
                </c:pt>
              </c:strCache>
            </c:strRef>
          </c:cat>
          <c:val>
            <c:numRef>
              <c:f>ГО_2017!$F$6:$F$15</c:f>
              <c:numCache>
                <c:formatCode>General</c:formatCode>
                <c:ptCount val="10"/>
                <c:pt idx="0">
                  <c:v>104.2</c:v>
                </c:pt>
                <c:pt idx="1">
                  <c:v>104.2</c:v>
                </c:pt>
                <c:pt idx="2">
                  <c:v>104.2</c:v>
                </c:pt>
                <c:pt idx="3">
                  <c:v>104.2</c:v>
                </c:pt>
                <c:pt idx="4">
                  <c:v>104.2</c:v>
                </c:pt>
                <c:pt idx="5">
                  <c:v>104.2</c:v>
                </c:pt>
                <c:pt idx="6">
                  <c:v>104.2</c:v>
                </c:pt>
                <c:pt idx="7">
                  <c:v>104.2</c:v>
                </c:pt>
                <c:pt idx="8">
                  <c:v>104.2</c:v>
                </c:pt>
                <c:pt idx="9">
                  <c:v>104.2</c:v>
                </c:pt>
              </c:numCache>
            </c:numRef>
          </c:val>
        </c:ser>
        <c:axId val="11523584"/>
        <c:axId val="11525120"/>
      </c:barChart>
      <c:catAx>
        <c:axId val="11523584"/>
        <c:scaling>
          <c:orientation val="minMax"/>
        </c:scaling>
        <c:axPos val="l"/>
        <c:tickLblPos val="nextTo"/>
        <c:crossAx val="11525120"/>
        <c:crosses val="autoZero"/>
        <c:auto val="1"/>
        <c:lblAlgn val="ctr"/>
        <c:lblOffset val="100"/>
      </c:catAx>
      <c:valAx>
        <c:axId val="11525120"/>
        <c:scaling>
          <c:orientation val="minMax"/>
          <c:max val="125"/>
          <c:min val="0"/>
        </c:scaling>
        <c:axPos val="b"/>
        <c:majorGridlines>
          <c:spPr>
            <a:ln>
              <a:solidFill>
                <a:schemeClr val="bg1"/>
              </a:solidFill>
            </a:ln>
          </c:spPr>
        </c:majorGridlines>
        <c:numFmt formatCode="0.0" sourceLinked="1"/>
        <c:tickLblPos val="nextTo"/>
        <c:crossAx val="11523584"/>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448840769903834"/>
          <c:y val="2.5900900900900952E-2"/>
          <c:w val="0.82495603674540685"/>
          <c:h val="0.82634000141874164"/>
        </c:manualLayout>
      </c:layout>
      <c:scatterChart>
        <c:scatterStyle val="lineMarker"/>
        <c:ser>
          <c:idx val="0"/>
          <c:order val="0"/>
          <c:spPr>
            <a:ln w="28575">
              <a:noFill/>
            </a:ln>
          </c:spPr>
          <c:marker>
            <c:symbol val="circle"/>
            <c:size val="6"/>
            <c:spPr>
              <a:solidFill>
                <a:srgbClr val="376092"/>
              </a:solidFill>
            </c:spPr>
          </c:marker>
          <c:dPt>
            <c:idx val="9"/>
            <c:marker>
              <c:spPr>
                <a:solidFill>
                  <a:srgbClr val="C00000"/>
                </a:solidFill>
              </c:spPr>
            </c:marker>
          </c:dPt>
          <c:xVal>
            <c:numRef>
              <c:f>Здравоохр!$B$2:$B$11</c:f>
              <c:numCache>
                <c:formatCode>General</c:formatCode>
                <c:ptCount val="10"/>
                <c:pt idx="0">
                  <c:v>75.900000000000006</c:v>
                </c:pt>
                <c:pt idx="1">
                  <c:v>36.700000000000003</c:v>
                </c:pt>
                <c:pt idx="2">
                  <c:v>26.8</c:v>
                </c:pt>
                <c:pt idx="3">
                  <c:v>33</c:v>
                </c:pt>
                <c:pt idx="4">
                  <c:v>27.8</c:v>
                </c:pt>
                <c:pt idx="5">
                  <c:v>26.7</c:v>
                </c:pt>
                <c:pt idx="6">
                  <c:v>24.2</c:v>
                </c:pt>
                <c:pt idx="7">
                  <c:v>14.7</c:v>
                </c:pt>
                <c:pt idx="8">
                  <c:v>20</c:v>
                </c:pt>
                <c:pt idx="9">
                  <c:v>23</c:v>
                </c:pt>
              </c:numCache>
            </c:numRef>
          </c:xVal>
          <c:yVal>
            <c:numRef>
              <c:f>Здравоохр!$C$2:$C$11</c:f>
              <c:numCache>
                <c:formatCode>General</c:formatCode>
                <c:ptCount val="10"/>
                <c:pt idx="0">
                  <c:v>115.4</c:v>
                </c:pt>
                <c:pt idx="1">
                  <c:v>73</c:v>
                </c:pt>
                <c:pt idx="2">
                  <c:v>72.5</c:v>
                </c:pt>
                <c:pt idx="3">
                  <c:v>42.6</c:v>
                </c:pt>
                <c:pt idx="4">
                  <c:v>45.4</c:v>
                </c:pt>
                <c:pt idx="5">
                  <c:v>31.6</c:v>
                </c:pt>
                <c:pt idx="6">
                  <c:v>34.4</c:v>
                </c:pt>
                <c:pt idx="7">
                  <c:v>31.3</c:v>
                </c:pt>
                <c:pt idx="8">
                  <c:v>35.800000000000004</c:v>
                </c:pt>
                <c:pt idx="9">
                  <c:v>40.6</c:v>
                </c:pt>
              </c:numCache>
            </c:numRef>
          </c:yVal>
        </c:ser>
        <c:axId val="84467712"/>
        <c:axId val="84469632"/>
      </c:scatterChart>
      <c:valAx>
        <c:axId val="84467712"/>
        <c:scaling>
          <c:orientation val="minMax"/>
          <c:min val="10"/>
        </c:scaling>
        <c:axPos val="b"/>
        <c:title>
          <c:tx>
            <c:rich>
              <a:bodyPr/>
              <a:lstStyle/>
              <a:p>
                <a:pPr>
                  <a:defRPr/>
                </a:pPr>
                <a:r>
                  <a:rPr lang="ru-RU"/>
                  <a:t>Численность врачей на 10000 чел.населения</a:t>
                </a:r>
              </a:p>
            </c:rich>
          </c:tx>
        </c:title>
        <c:numFmt formatCode="General" sourceLinked="1"/>
        <c:tickLblPos val="nextTo"/>
        <c:crossAx val="84469632"/>
        <c:crosses val="autoZero"/>
        <c:crossBetween val="midCat"/>
      </c:valAx>
      <c:valAx>
        <c:axId val="84469632"/>
        <c:scaling>
          <c:orientation val="minMax"/>
          <c:max val="120"/>
          <c:min val="20"/>
        </c:scaling>
        <c:axPos val="l"/>
        <c:majorGridlines>
          <c:spPr>
            <a:ln>
              <a:solidFill>
                <a:sysClr val="window" lastClr="FFFFFF"/>
              </a:solidFill>
            </a:ln>
          </c:spPr>
        </c:majorGridlines>
        <c:title>
          <c:tx>
            <c:rich>
              <a:bodyPr rot="-5400000" vert="horz"/>
              <a:lstStyle/>
              <a:p>
                <a:pPr>
                  <a:defRPr/>
                </a:pPr>
                <a:r>
                  <a:rPr lang="ru-RU"/>
                  <a:t>Число больничных коек на 10000 чел. населения</a:t>
                </a:r>
              </a:p>
            </c:rich>
          </c:tx>
          <c:layout>
            <c:manualLayout>
              <c:xMode val="edge"/>
              <c:yMode val="edge"/>
              <c:x val="0"/>
              <c:y val="7.3453755025701992E-2"/>
            </c:manualLayout>
          </c:layout>
        </c:title>
        <c:numFmt formatCode="General" sourceLinked="1"/>
        <c:tickLblPos val="nextTo"/>
        <c:crossAx val="84467712"/>
        <c:crosses val="autoZero"/>
        <c:crossBetween val="midCat"/>
      </c:valAx>
    </c:plotArea>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1503018372703531"/>
          <c:y val="3.3718689788053952E-2"/>
          <c:w val="0.73329615048119234"/>
          <c:h val="0.85127364859739363"/>
        </c:manualLayout>
      </c:layout>
      <c:barChart>
        <c:barDir val="bar"/>
        <c:grouping val="clustered"/>
        <c:ser>
          <c:idx val="1"/>
          <c:order val="0"/>
          <c:tx>
            <c:strRef>
              <c:f>Здравоохр!$D$1</c:f>
              <c:strCache>
                <c:ptCount val="1"/>
                <c:pt idx="0">
                  <c:v>Мощность амбулаторно-поликлиническихучреждений,посещений в смену </c:v>
                </c:pt>
              </c:strCache>
            </c:strRef>
          </c:tx>
          <c:spPr>
            <a:solidFill>
              <a:schemeClr val="bg1">
                <a:lumMod val="65000"/>
              </a:schemeClr>
            </a:solidFill>
          </c:spPr>
          <c:dPt>
            <c:idx val="7"/>
            <c:spPr>
              <a:solidFill>
                <a:srgbClr val="C00000"/>
              </a:solidFill>
            </c:spPr>
          </c:dPt>
          <c:dLbls>
            <c:showVal val="1"/>
          </c:dLbls>
          <c:cat>
            <c:strRef>
              <c:f>Здравоохр!$F$2:$F$11</c:f>
              <c:strCache>
                <c:ptCount val="10"/>
                <c:pt idx="0">
                  <c:v>Октябрьск</c:v>
                </c:pt>
                <c:pt idx="1">
                  <c:v>Тольятти</c:v>
                </c:pt>
                <c:pt idx="2">
                  <c:v>Кинель</c:v>
                </c:pt>
                <c:pt idx="3">
                  <c:v>Чапаевск</c:v>
                </c:pt>
                <c:pt idx="4">
                  <c:v>Сызрань</c:v>
                </c:pt>
                <c:pt idx="5">
                  <c:v>Новокуйбышевск</c:v>
                </c:pt>
                <c:pt idx="6">
                  <c:v>Самара </c:v>
                </c:pt>
                <c:pt idx="7">
                  <c:v>Похвистнево</c:v>
                </c:pt>
                <c:pt idx="8">
                  <c:v>Отрадный</c:v>
                </c:pt>
                <c:pt idx="9">
                  <c:v>Жигулевск</c:v>
                </c:pt>
              </c:strCache>
            </c:strRef>
          </c:cat>
          <c:val>
            <c:numRef>
              <c:f>Здравоохр!$D$2:$D$11</c:f>
              <c:numCache>
                <c:formatCode>General</c:formatCode>
                <c:ptCount val="10"/>
                <c:pt idx="0">
                  <c:v>188.8</c:v>
                </c:pt>
                <c:pt idx="1">
                  <c:v>192.4</c:v>
                </c:pt>
                <c:pt idx="2">
                  <c:v>197.9</c:v>
                </c:pt>
                <c:pt idx="3">
                  <c:v>225.9</c:v>
                </c:pt>
                <c:pt idx="4">
                  <c:v>252.3</c:v>
                </c:pt>
                <c:pt idx="5">
                  <c:v>260.10000000000002</c:v>
                </c:pt>
                <c:pt idx="6">
                  <c:v>281.2</c:v>
                </c:pt>
                <c:pt idx="7">
                  <c:v>290.39999999999969</c:v>
                </c:pt>
                <c:pt idx="8">
                  <c:v>294.3</c:v>
                </c:pt>
                <c:pt idx="9">
                  <c:v>294.7</c:v>
                </c:pt>
              </c:numCache>
            </c:numRef>
          </c:val>
        </c:ser>
        <c:ser>
          <c:idx val="0"/>
          <c:order val="1"/>
          <c:spPr>
            <a:noFill/>
          </c:spPr>
          <c:trendline>
            <c:spPr>
              <a:ln>
                <a:prstDash val="dash"/>
              </a:ln>
            </c:spPr>
            <c:trendlineType val="linear"/>
          </c:trendline>
          <c:cat>
            <c:strRef>
              <c:f>Здравоохр!$F$2:$F$11</c:f>
              <c:strCache>
                <c:ptCount val="10"/>
                <c:pt idx="0">
                  <c:v>Октябрьск</c:v>
                </c:pt>
                <c:pt idx="1">
                  <c:v>Тольятти</c:v>
                </c:pt>
                <c:pt idx="2">
                  <c:v>Кинель</c:v>
                </c:pt>
                <c:pt idx="3">
                  <c:v>Чапаевск</c:v>
                </c:pt>
                <c:pt idx="4">
                  <c:v>Сызрань</c:v>
                </c:pt>
                <c:pt idx="5">
                  <c:v>Новокуйбышевск</c:v>
                </c:pt>
                <c:pt idx="6">
                  <c:v>Самара </c:v>
                </c:pt>
                <c:pt idx="7">
                  <c:v>Похвистнево</c:v>
                </c:pt>
                <c:pt idx="8">
                  <c:v>Отрадный</c:v>
                </c:pt>
                <c:pt idx="9">
                  <c:v>Жигулевск</c:v>
                </c:pt>
              </c:strCache>
            </c:strRef>
          </c:cat>
          <c:val>
            <c:numRef>
              <c:f>Здравоохр!$G$2:$G$11</c:f>
              <c:numCache>
                <c:formatCode>General</c:formatCode>
                <c:ptCount val="10"/>
                <c:pt idx="0">
                  <c:v>247.8</c:v>
                </c:pt>
                <c:pt idx="1">
                  <c:v>247.8</c:v>
                </c:pt>
                <c:pt idx="2">
                  <c:v>247.8</c:v>
                </c:pt>
                <c:pt idx="3">
                  <c:v>247.8</c:v>
                </c:pt>
                <c:pt idx="4">
                  <c:v>247.8</c:v>
                </c:pt>
                <c:pt idx="5">
                  <c:v>247.8</c:v>
                </c:pt>
                <c:pt idx="6">
                  <c:v>247.8</c:v>
                </c:pt>
                <c:pt idx="7">
                  <c:v>247.8</c:v>
                </c:pt>
                <c:pt idx="8">
                  <c:v>247.8</c:v>
                </c:pt>
                <c:pt idx="9">
                  <c:v>247.8</c:v>
                </c:pt>
              </c:numCache>
            </c:numRef>
          </c:val>
        </c:ser>
        <c:axId val="84376960"/>
        <c:axId val="85652608"/>
      </c:barChart>
      <c:catAx>
        <c:axId val="84376960"/>
        <c:scaling>
          <c:orientation val="minMax"/>
        </c:scaling>
        <c:axPos val="l"/>
        <c:tickLblPos val="nextTo"/>
        <c:crossAx val="85652608"/>
        <c:crosses val="autoZero"/>
        <c:auto val="1"/>
        <c:lblAlgn val="ctr"/>
        <c:lblOffset val="100"/>
      </c:catAx>
      <c:valAx>
        <c:axId val="85652608"/>
        <c:scaling>
          <c:orientation val="minMax"/>
          <c:max val="300"/>
        </c:scaling>
        <c:axPos val="b"/>
        <c:majorGridlines>
          <c:spPr>
            <a:ln>
              <a:solidFill>
                <a:schemeClr val="bg1"/>
              </a:solidFill>
            </a:ln>
          </c:spPr>
        </c:majorGridlines>
        <c:numFmt formatCode="General" sourceLinked="1"/>
        <c:tickLblPos val="nextTo"/>
        <c:crossAx val="84376960"/>
        <c:crosses val="autoZero"/>
        <c:crossBetween val="between"/>
      </c:valAx>
    </c:plotArea>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6291185628557513E-2"/>
          <c:y val="2.2672431565116613E-2"/>
          <c:w val="0.89053262681756551"/>
          <c:h val="0.69754521783506584"/>
        </c:manualLayout>
      </c:layout>
      <c:barChart>
        <c:barDir val="col"/>
        <c:grouping val="clustered"/>
        <c:ser>
          <c:idx val="0"/>
          <c:order val="0"/>
          <c:tx>
            <c:strRef>
              <c:f>спорт!$A$2</c:f>
              <c:strCache>
                <c:ptCount val="1"/>
                <c:pt idx="0">
                  <c:v>Доля населения, систематически занимающегося физической культурой и спортом, % от общей численности населения</c:v>
                </c:pt>
              </c:strCache>
            </c:strRef>
          </c:tx>
          <c:spPr>
            <a:solidFill>
              <a:srgbClr val="376092"/>
            </a:solidFill>
          </c:spPr>
          <c:dLbls>
            <c:showVal val="1"/>
          </c:dLbls>
          <c:cat>
            <c:numRef>
              <c:f>спорт!$B$1:$F$1</c:f>
              <c:numCache>
                <c:formatCode>General</c:formatCode>
                <c:ptCount val="5"/>
                <c:pt idx="0">
                  <c:v>2013</c:v>
                </c:pt>
                <c:pt idx="1">
                  <c:v>2014</c:v>
                </c:pt>
                <c:pt idx="2">
                  <c:v>2015</c:v>
                </c:pt>
                <c:pt idx="3">
                  <c:v>2016</c:v>
                </c:pt>
                <c:pt idx="4">
                  <c:v>2017</c:v>
                </c:pt>
              </c:numCache>
            </c:numRef>
          </c:cat>
          <c:val>
            <c:numRef>
              <c:f>спорт!$B$2:$F$2</c:f>
              <c:numCache>
                <c:formatCode>General</c:formatCode>
                <c:ptCount val="5"/>
                <c:pt idx="0">
                  <c:v>22.1</c:v>
                </c:pt>
                <c:pt idx="1">
                  <c:v>24.6</c:v>
                </c:pt>
                <c:pt idx="2">
                  <c:v>30.9</c:v>
                </c:pt>
                <c:pt idx="3">
                  <c:v>32.4</c:v>
                </c:pt>
                <c:pt idx="4">
                  <c:v>33.9</c:v>
                </c:pt>
              </c:numCache>
            </c:numRef>
          </c:val>
        </c:ser>
        <c:ser>
          <c:idx val="1"/>
          <c:order val="1"/>
          <c:tx>
            <c:strRef>
              <c:f>спорт!$A$3</c:f>
              <c:strCache>
                <c:ptCount val="1"/>
                <c:pt idx="0">
                  <c:v>Доля обучающихся, систематически занимающихся физической культурой и спортом, % от общей численности обучающихся</c:v>
                </c:pt>
              </c:strCache>
            </c:strRef>
          </c:tx>
          <c:spPr>
            <a:solidFill>
              <a:srgbClr val="C00000"/>
            </a:solidFill>
          </c:spPr>
          <c:dLbls>
            <c:showVal val="1"/>
          </c:dLbls>
          <c:cat>
            <c:numRef>
              <c:f>спорт!$B$1:$F$1</c:f>
              <c:numCache>
                <c:formatCode>General</c:formatCode>
                <c:ptCount val="5"/>
                <c:pt idx="0">
                  <c:v>2013</c:v>
                </c:pt>
                <c:pt idx="1">
                  <c:v>2014</c:v>
                </c:pt>
                <c:pt idx="2">
                  <c:v>2015</c:v>
                </c:pt>
                <c:pt idx="3">
                  <c:v>2016</c:v>
                </c:pt>
                <c:pt idx="4">
                  <c:v>2017</c:v>
                </c:pt>
              </c:numCache>
            </c:numRef>
          </c:cat>
          <c:val>
            <c:numRef>
              <c:f>спорт!$B$3:$F$3</c:f>
              <c:numCache>
                <c:formatCode>General</c:formatCode>
                <c:ptCount val="5"/>
                <c:pt idx="0">
                  <c:v>80.7</c:v>
                </c:pt>
                <c:pt idx="1">
                  <c:v>82</c:v>
                </c:pt>
                <c:pt idx="2">
                  <c:v>85.9</c:v>
                </c:pt>
                <c:pt idx="3">
                  <c:v>72.5</c:v>
                </c:pt>
                <c:pt idx="4">
                  <c:v>72.7</c:v>
                </c:pt>
              </c:numCache>
            </c:numRef>
          </c:val>
        </c:ser>
        <c:axId val="86722048"/>
        <c:axId val="86723584"/>
      </c:barChart>
      <c:catAx>
        <c:axId val="86722048"/>
        <c:scaling>
          <c:orientation val="minMax"/>
        </c:scaling>
        <c:axPos val="b"/>
        <c:numFmt formatCode="General" sourceLinked="1"/>
        <c:tickLblPos val="nextTo"/>
        <c:crossAx val="86723584"/>
        <c:crosses val="autoZero"/>
        <c:auto val="1"/>
        <c:lblAlgn val="ctr"/>
        <c:lblOffset val="100"/>
      </c:catAx>
      <c:valAx>
        <c:axId val="86723584"/>
        <c:scaling>
          <c:orientation val="minMax"/>
        </c:scaling>
        <c:axPos val="l"/>
        <c:majorGridlines>
          <c:spPr>
            <a:ln>
              <a:solidFill>
                <a:schemeClr val="bg1"/>
              </a:solidFill>
            </a:ln>
          </c:spPr>
        </c:majorGridlines>
        <c:numFmt formatCode="General" sourceLinked="1"/>
        <c:tickLblPos val="nextTo"/>
        <c:crossAx val="86722048"/>
        <c:crosses val="autoZero"/>
        <c:crossBetween val="between"/>
      </c:valAx>
    </c:plotArea>
    <c:legend>
      <c:legendPos val="b"/>
      <c:layout>
        <c:manualLayout>
          <c:xMode val="edge"/>
          <c:yMode val="edge"/>
          <c:x val="0"/>
          <c:y val="0.79178678941993197"/>
          <c:w val="0.99898140365053956"/>
          <c:h val="0.17832567229528437"/>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6322025027713041"/>
          <c:y val="3.5879629629629803E-2"/>
          <c:w val="0.79896049153124049"/>
          <c:h val="0.78706765820939062"/>
        </c:manualLayout>
      </c:layout>
      <c:scatterChart>
        <c:scatterStyle val="lineMarker"/>
        <c:ser>
          <c:idx val="0"/>
          <c:order val="0"/>
          <c:spPr>
            <a:ln w="28575" cap="rnd">
              <a:noFill/>
            </a:ln>
          </c:spPr>
          <c:marker>
            <c:symbol val="circle"/>
            <c:size val="7"/>
            <c:spPr>
              <a:solidFill>
                <a:srgbClr val="376092"/>
              </a:solidFill>
              <a:ln cap="rnd"/>
            </c:spPr>
          </c:marker>
          <c:dPt>
            <c:idx val="5"/>
            <c:spPr>
              <a:ln w="0" cap="rnd">
                <a:noFill/>
                <a:miter lim="800000"/>
              </a:ln>
            </c:spPr>
          </c:dPt>
          <c:dPt>
            <c:idx val="9"/>
            <c:marker>
              <c:spPr>
                <a:solidFill>
                  <a:srgbClr val="C00000"/>
                </a:solidFill>
                <a:ln cap="rnd"/>
              </c:spPr>
            </c:marker>
          </c:dPt>
          <c:xVal>
            <c:numRef>
              <c:f>Лист7!$C$2:$C$11</c:f>
              <c:numCache>
                <c:formatCode>General</c:formatCode>
                <c:ptCount val="10"/>
                <c:pt idx="0">
                  <c:v>1546</c:v>
                </c:pt>
                <c:pt idx="1">
                  <c:v>1236</c:v>
                </c:pt>
                <c:pt idx="2">
                  <c:v>1002</c:v>
                </c:pt>
                <c:pt idx="3">
                  <c:v>1266</c:v>
                </c:pt>
                <c:pt idx="4">
                  <c:v>1042</c:v>
                </c:pt>
                <c:pt idx="5">
                  <c:v>1358</c:v>
                </c:pt>
                <c:pt idx="6">
                  <c:v>1269</c:v>
                </c:pt>
                <c:pt idx="7">
                  <c:v>962</c:v>
                </c:pt>
                <c:pt idx="8">
                  <c:v>995</c:v>
                </c:pt>
                <c:pt idx="9">
                  <c:v>1124</c:v>
                </c:pt>
              </c:numCache>
            </c:numRef>
          </c:xVal>
          <c:yVal>
            <c:numRef>
              <c:f>Лист7!$E$2:$E$11</c:f>
              <c:numCache>
                <c:formatCode>General</c:formatCode>
                <c:ptCount val="10"/>
                <c:pt idx="0">
                  <c:v>597</c:v>
                </c:pt>
                <c:pt idx="1">
                  <c:v>681</c:v>
                </c:pt>
                <c:pt idx="2">
                  <c:v>523</c:v>
                </c:pt>
                <c:pt idx="3">
                  <c:v>553</c:v>
                </c:pt>
                <c:pt idx="4">
                  <c:v>622</c:v>
                </c:pt>
                <c:pt idx="5">
                  <c:v>905</c:v>
                </c:pt>
                <c:pt idx="6">
                  <c:v>691</c:v>
                </c:pt>
                <c:pt idx="7">
                  <c:v>599</c:v>
                </c:pt>
                <c:pt idx="8">
                  <c:v>590</c:v>
                </c:pt>
                <c:pt idx="9">
                  <c:v>603</c:v>
                </c:pt>
              </c:numCache>
            </c:numRef>
          </c:yVal>
        </c:ser>
        <c:axId val="86763776"/>
        <c:axId val="86770048"/>
      </c:scatterChart>
      <c:valAx>
        <c:axId val="86763776"/>
        <c:scaling>
          <c:orientation val="minMax"/>
          <c:max val="1600"/>
          <c:min val="900"/>
        </c:scaling>
        <c:axPos val="b"/>
        <c:title>
          <c:tx>
            <c:rich>
              <a:bodyPr/>
              <a:lstStyle/>
              <a:p>
                <a:pPr>
                  <a:defRPr/>
                </a:pPr>
                <a:r>
                  <a:rPr lang="ru-RU"/>
                  <a:t>Число зарегистрированных преступлений на 100 тыс.чел.населения</a:t>
                </a:r>
              </a:p>
            </c:rich>
          </c:tx>
          <c:layout>
            <c:manualLayout>
              <c:xMode val="edge"/>
              <c:yMode val="edge"/>
              <c:x val="0.17658020102275784"/>
              <c:y val="0.91939814814814813"/>
            </c:manualLayout>
          </c:layout>
        </c:title>
        <c:numFmt formatCode="General" sourceLinked="1"/>
        <c:tickLblPos val="nextTo"/>
        <c:crossAx val="86770048"/>
        <c:crosses val="autoZero"/>
        <c:crossBetween val="midCat"/>
      </c:valAx>
      <c:valAx>
        <c:axId val="86770048"/>
        <c:scaling>
          <c:orientation val="minMax"/>
          <c:max val="950"/>
          <c:min val="500"/>
        </c:scaling>
        <c:axPos val="l"/>
        <c:majorGridlines>
          <c:spPr>
            <a:ln>
              <a:solidFill>
                <a:sysClr val="window" lastClr="FFFFFF"/>
              </a:solidFill>
            </a:ln>
          </c:spPr>
        </c:majorGridlines>
        <c:title>
          <c:tx>
            <c:rich>
              <a:bodyPr rot="-5400000" vert="horz"/>
              <a:lstStyle/>
              <a:p>
                <a:pPr>
                  <a:defRPr/>
                </a:pPr>
                <a:r>
                  <a:rPr lang="ru-RU"/>
                  <a:t>Выялено лиц, совершивших преступления на 100 тыс. чел. населения</a:t>
                </a:r>
              </a:p>
            </c:rich>
          </c:tx>
          <c:layout>
            <c:manualLayout>
              <c:xMode val="edge"/>
              <c:yMode val="edge"/>
              <c:x val="8.3333333333333367E-3"/>
              <c:y val="5.7086978710994461E-2"/>
            </c:manualLayout>
          </c:layout>
        </c:title>
        <c:numFmt formatCode="General" sourceLinked="1"/>
        <c:tickLblPos val="nextTo"/>
        <c:crossAx val="86763776"/>
        <c:crosses val="autoZero"/>
        <c:crossBetween val="midCat"/>
      </c:valAx>
    </c:plotArea>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9145711134644003E-2"/>
          <c:y val="2.6451736372511012E-2"/>
          <c:w val="0.92111789233074903"/>
          <c:h val="0.7910312826571636"/>
        </c:manualLayout>
      </c:layout>
      <c:barChart>
        <c:barDir val="col"/>
        <c:grouping val="stacked"/>
        <c:ser>
          <c:idx val="0"/>
          <c:order val="0"/>
          <c:tx>
            <c:strRef>
              <c:f>Лист1!$B$1</c:f>
              <c:strCache>
                <c:ptCount val="1"/>
                <c:pt idx="0">
                  <c:v>Многоквартирные</c:v>
                </c:pt>
              </c:strCache>
            </c:strRef>
          </c:tx>
          <c:spPr>
            <a:solidFill>
              <a:srgbClr val="376092"/>
            </a:solidFill>
          </c:spPr>
          <c:dLbls>
            <c:numFmt formatCode="#,##0.0" sourceLinked="0"/>
            <c:showVal val="1"/>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1.1000000000000001</c:v>
                </c:pt>
                <c:pt idx="1">
                  <c:v>5.28</c:v>
                </c:pt>
                <c:pt idx="2">
                  <c:v>5.58</c:v>
                </c:pt>
                <c:pt idx="3">
                  <c:v>2.2829999999999999</c:v>
                </c:pt>
                <c:pt idx="4">
                  <c:v>8.798</c:v>
                </c:pt>
              </c:numCache>
            </c:numRef>
          </c:val>
        </c:ser>
        <c:ser>
          <c:idx val="1"/>
          <c:order val="1"/>
          <c:tx>
            <c:strRef>
              <c:f>Лист1!$C$1</c:f>
              <c:strCache>
                <c:ptCount val="1"/>
                <c:pt idx="0">
                  <c:v>ИЖС</c:v>
                </c:pt>
              </c:strCache>
            </c:strRef>
          </c:tx>
          <c:spPr>
            <a:solidFill>
              <a:schemeClr val="bg1">
                <a:lumMod val="65000"/>
              </a:schemeClr>
            </a:solidFill>
          </c:spPr>
          <c:dLbls>
            <c:numFmt formatCode="#,##0.0" sourceLinked="0"/>
            <c:showVal val="1"/>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6.8</c:v>
                </c:pt>
                <c:pt idx="1">
                  <c:v>7.7700000000000014</c:v>
                </c:pt>
                <c:pt idx="2">
                  <c:v>7.59</c:v>
                </c:pt>
                <c:pt idx="3">
                  <c:v>7.8460000000000001</c:v>
                </c:pt>
                <c:pt idx="4">
                  <c:v>5.9560000000000004</c:v>
                </c:pt>
              </c:numCache>
            </c:numRef>
          </c:val>
        </c:ser>
        <c:overlap val="100"/>
        <c:axId val="84157568"/>
        <c:axId val="84159104"/>
      </c:barChart>
      <c:catAx>
        <c:axId val="84157568"/>
        <c:scaling>
          <c:orientation val="minMax"/>
        </c:scaling>
        <c:axPos val="b"/>
        <c:numFmt formatCode="General" sourceLinked="1"/>
        <c:tickLblPos val="nextTo"/>
        <c:crossAx val="84159104"/>
        <c:crosses val="autoZero"/>
        <c:auto val="1"/>
        <c:lblAlgn val="ctr"/>
        <c:lblOffset val="100"/>
      </c:catAx>
      <c:valAx>
        <c:axId val="84159104"/>
        <c:scaling>
          <c:orientation val="minMax"/>
        </c:scaling>
        <c:axPos val="l"/>
        <c:majorGridlines>
          <c:spPr>
            <a:ln>
              <a:solidFill>
                <a:schemeClr val="bg1"/>
              </a:solidFill>
            </a:ln>
          </c:spPr>
        </c:majorGridlines>
        <c:numFmt formatCode="General" sourceLinked="1"/>
        <c:tickLblPos val="nextTo"/>
        <c:crossAx val="84157568"/>
        <c:crosses val="autoZero"/>
        <c:crossBetween val="between"/>
      </c:valAx>
    </c:plotArea>
    <c:legend>
      <c:legendPos val="b"/>
      <c:layout>
        <c:manualLayout>
          <c:xMode val="edge"/>
          <c:yMode val="edge"/>
          <c:x val="0"/>
          <c:y val="0.9222256164374486"/>
          <c:w val="0.98978831636440434"/>
          <c:h val="7.7774383562553548E-2"/>
        </c:manualLayout>
      </c:layout>
    </c:legend>
    <c:plotVisOnly val="1"/>
  </c:chart>
  <c:spPr>
    <a:ln>
      <a:noFill/>
    </a:ln>
  </c:spPr>
  <c:txPr>
    <a:bodyPr/>
    <a:lstStyle/>
    <a:p>
      <a:pPr>
        <a:defRPr sz="1200" baseline="0">
          <a:latin typeface="Times New Roman" pitchFamily="18" charset="0"/>
          <a:cs typeface="Times New Roman" pitchFamily="18" charset="0"/>
        </a:defRPr>
      </a:pPr>
      <a:endParaRPr lang="ru-RU"/>
    </a:p>
  </c:txPr>
  <c:externalData r:id="rId1"/>
  <c:userShapes r:id="rId2"/>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6333270841144859"/>
          <c:y val="2.3839137645107852E-2"/>
          <c:w val="0.81099035414690812"/>
          <c:h val="0.81202713466786802"/>
        </c:manualLayout>
      </c:layout>
      <c:scatterChart>
        <c:scatterStyle val="lineMarker"/>
        <c:ser>
          <c:idx val="0"/>
          <c:order val="0"/>
          <c:spPr>
            <a:ln w="28575">
              <a:noFill/>
            </a:ln>
          </c:spPr>
          <c:marker>
            <c:symbol val="circle"/>
            <c:size val="7"/>
            <c:spPr>
              <a:solidFill>
                <a:srgbClr val="376092"/>
              </a:solidFill>
            </c:spPr>
          </c:marker>
          <c:dPt>
            <c:idx val="1"/>
            <c:marker>
              <c:spPr>
                <a:solidFill>
                  <a:srgbClr val="C00000"/>
                </a:solidFill>
                <a:ln>
                  <a:solidFill>
                    <a:schemeClr val="lt1">
                      <a:shade val="50000"/>
                    </a:schemeClr>
                  </a:solidFill>
                </a:ln>
              </c:spPr>
            </c:marker>
          </c:dPt>
          <c:dPt>
            <c:idx val="9"/>
            <c:marker>
              <c:spPr>
                <a:solidFill>
                  <a:srgbClr val="376092"/>
                </a:solidFill>
                <a:ln>
                  <a:solidFill>
                    <a:srgbClr val="376092"/>
                  </a:solidFill>
                </a:ln>
              </c:spPr>
            </c:marker>
          </c:dPt>
          <c:xVal>
            <c:numRef>
              <c:f>Лист2!$B$4:$B$13</c:f>
              <c:numCache>
                <c:formatCode>General</c:formatCode>
                <c:ptCount val="10"/>
                <c:pt idx="0">
                  <c:v>21.4</c:v>
                </c:pt>
                <c:pt idx="1">
                  <c:v>21.6</c:v>
                </c:pt>
                <c:pt idx="2">
                  <c:v>22.1</c:v>
                </c:pt>
                <c:pt idx="3">
                  <c:v>22.2</c:v>
                </c:pt>
                <c:pt idx="4">
                  <c:v>24.2</c:v>
                </c:pt>
                <c:pt idx="5">
                  <c:v>24.5</c:v>
                </c:pt>
                <c:pt idx="6">
                  <c:v>24.9</c:v>
                </c:pt>
                <c:pt idx="7">
                  <c:v>27.1</c:v>
                </c:pt>
                <c:pt idx="8">
                  <c:v>27.5</c:v>
                </c:pt>
                <c:pt idx="9">
                  <c:v>28.2</c:v>
                </c:pt>
              </c:numCache>
            </c:numRef>
          </c:xVal>
          <c:yVal>
            <c:numRef>
              <c:f>Лист2!$C$4:$C$13</c:f>
              <c:numCache>
                <c:formatCode>General</c:formatCode>
                <c:ptCount val="10"/>
                <c:pt idx="0">
                  <c:v>324.7</c:v>
                </c:pt>
                <c:pt idx="1">
                  <c:v>346.6</c:v>
                </c:pt>
                <c:pt idx="2">
                  <c:v>329.6</c:v>
                </c:pt>
                <c:pt idx="3">
                  <c:v>169.1</c:v>
                </c:pt>
                <c:pt idx="4">
                  <c:v>407.4</c:v>
                </c:pt>
                <c:pt idx="5">
                  <c:v>274.8</c:v>
                </c:pt>
                <c:pt idx="6">
                  <c:v>303.5</c:v>
                </c:pt>
                <c:pt idx="7">
                  <c:v>851.9</c:v>
                </c:pt>
                <c:pt idx="8">
                  <c:v>687.4</c:v>
                </c:pt>
                <c:pt idx="9">
                  <c:v>364.7</c:v>
                </c:pt>
              </c:numCache>
            </c:numRef>
          </c:yVal>
        </c:ser>
        <c:axId val="86858368"/>
        <c:axId val="86864640"/>
      </c:scatterChart>
      <c:valAx>
        <c:axId val="86858368"/>
        <c:scaling>
          <c:orientation val="minMax"/>
          <c:min val="21"/>
        </c:scaling>
        <c:axPos val="b"/>
        <c:title>
          <c:tx>
            <c:rich>
              <a:bodyPr/>
              <a:lstStyle/>
              <a:p>
                <a:pPr>
                  <a:defRPr/>
                </a:pPr>
                <a:r>
                  <a:rPr lang="ru-RU"/>
                  <a:t>Общая площадь жилых помещений в расчете на одного жителя, кв.м</a:t>
                </a:r>
              </a:p>
            </c:rich>
          </c:tx>
          <c:layout>
            <c:manualLayout>
              <c:xMode val="edge"/>
              <c:yMode val="edge"/>
              <c:x val="0.17019802671724871"/>
              <c:y val="0.91380107337329375"/>
            </c:manualLayout>
          </c:layout>
        </c:title>
        <c:numFmt formatCode="General" sourceLinked="1"/>
        <c:tickLblPos val="nextTo"/>
        <c:crossAx val="86864640"/>
        <c:crosses val="autoZero"/>
        <c:crossBetween val="midCat"/>
      </c:valAx>
      <c:valAx>
        <c:axId val="86864640"/>
        <c:scaling>
          <c:orientation val="minMax"/>
        </c:scaling>
        <c:axPos val="l"/>
        <c:majorGridlines>
          <c:spPr>
            <a:ln>
              <a:solidFill>
                <a:sysClr val="window" lastClr="FFFFFF"/>
              </a:solidFill>
            </a:ln>
          </c:spPr>
        </c:majorGridlines>
        <c:title>
          <c:tx>
            <c:rich>
              <a:bodyPr rot="-5400000" vert="horz"/>
              <a:lstStyle/>
              <a:p>
                <a:pPr>
                  <a:defRPr/>
                </a:pPr>
                <a:r>
                  <a:rPr lang="ru-RU"/>
                  <a:t>Ввод в действие общей площади жилых помещений в расчете на 1000 жителей, кв.м</a:t>
                </a:r>
              </a:p>
            </c:rich>
          </c:tx>
          <c:layout>
            <c:manualLayout>
              <c:xMode val="edge"/>
              <c:yMode val="edge"/>
              <c:x val="2.7777777777778065E-3"/>
              <c:y val="5.1400554097404488E-2"/>
            </c:manualLayout>
          </c:layout>
        </c:title>
        <c:numFmt formatCode="General" sourceLinked="1"/>
        <c:tickLblPos val="nextTo"/>
        <c:crossAx val="86858368"/>
        <c:crosses val="autoZero"/>
        <c:crossBetween val="midCat"/>
      </c:valAx>
      <c:spPr>
        <a:noFill/>
        <a:ln w="25400">
          <a:noFill/>
        </a:ln>
      </c:spPr>
    </c:plotArea>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0935535497087254"/>
          <c:y val="0"/>
          <c:w val="0.78367600391414483"/>
          <c:h val="0.95845136921623941"/>
        </c:manualLayout>
      </c:layout>
      <c:barChart>
        <c:barDir val="bar"/>
        <c:grouping val="clustered"/>
        <c:ser>
          <c:idx val="0"/>
          <c:order val="0"/>
          <c:spPr>
            <a:solidFill>
              <a:schemeClr val="bg1">
                <a:lumMod val="65000"/>
              </a:schemeClr>
            </a:solidFill>
          </c:spPr>
          <c:dPt>
            <c:idx val="5"/>
            <c:spPr>
              <a:solidFill>
                <a:srgbClr val="C00000"/>
              </a:solidFill>
            </c:spPr>
          </c:dPt>
          <c:dLbls>
            <c:showVal val="1"/>
          </c:dLbls>
          <c:cat>
            <c:strRef>
              <c:f>'Спорт 2'!$A$213:$A$222</c:f>
              <c:strCache>
                <c:ptCount val="10"/>
                <c:pt idx="0">
                  <c:v>Чапаевск</c:v>
                </c:pt>
                <c:pt idx="1">
                  <c:v>Отрадный</c:v>
                </c:pt>
                <c:pt idx="2">
                  <c:v>Сызрань</c:v>
                </c:pt>
                <c:pt idx="3">
                  <c:v>Октябрьск</c:v>
                </c:pt>
                <c:pt idx="4">
                  <c:v>Тольятти</c:v>
                </c:pt>
                <c:pt idx="5">
                  <c:v>Похвистнево</c:v>
                </c:pt>
                <c:pt idx="6">
                  <c:v>Жигулевск</c:v>
                </c:pt>
                <c:pt idx="7">
                  <c:v>Новокуйбышевск</c:v>
                </c:pt>
                <c:pt idx="8">
                  <c:v>Самара</c:v>
                </c:pt>
                <c:pt idx="9">
                  <c:v>Кинель</c:v>
                </c:pt>
              </c:strCache>
            </c:strRef>
          </c:cat>
          <c:val>
            <c:numRef>
              <c:f>'Спорт 2'!$B$213:$B$222</c:f>
              <c:numCache>
                <c:formatCode>General</c:formatCode>
                <c:ptCount val="10"/>
                <c:pt idx="0">
                  <c:v>169.1</c:v>
                </c:pt>
                <c:pt idx="1">
                  <c:v>274.8</c:v>
                </c:pt>
                <c:pt idx="2">
                  <c:v>303.5</c:v>
                </c:pt>
                <c:pt idx="3">
                  <c:v>324.7</c:v>
                </c:pt>
                <c:pt idx="4">
                  <c:v>329.6</c:v>
                </c:pt>
                <c:pt idx="5">
                  <c:v>346.6</c:v>
                </c:pt>
                <c:pt idx="6">
                  <c:v>364.7</c:v>
                </c:pt>
                <c:pt idx="7">
                  <c:v>407.4</c:v>
                </c:pt>
                <c:pt idx="8">
                  <c:v>687.4</c:v>
                </c:pt>
                <c:pt idx="9">
                  <c:v>851.9</c:v>
                </c:pt>
              </c:numCache>
            </c:numRef>
          </c:val>
        </c:ser>
        <c:ser>
          <c:idx val="1"/>
          <c:order val="1"/>
          <c:spPr>
            <a:noFill/>
          </c:spPr>
          <c:trendline>
            <c:spPr>
              <a:ln w="22225">
                <a:solidFill>
                  <a:sysClr val="windowText" lastClr="000000"/>
                </a:solidFill>
                <a:prstDash val="dash"/>
              </a:ln>
            </c:spPr>
            <c:trendlineType val="linear"/>
          </c:trendline>
          <c:cat>
            <c:strRef>
              <c:f>'Спорт 2'!$A$213:$A$222</c:f>
              <c:strCache>
                <c:ptCount val="10"/>
                <c:pt idx="0">
                  <c:v>Чапаевск</c:v>
                </c:pt>
                <c:pt idx="1">
                  <c:v>Отрадный</c:v>
                </c:pt>
                <c:pt idx="2">
                  <c:v>Сызрань</c:v>
                </c:pt>
                <c:pt idx="3">
                  <c:v>Октябрьск</c:v>
                </c:pt>
                <c:pt idx="4">
                  <c:v>Тольятти</c:v>
                </c:pt>
                <c:pt idx="5">
                  <c:v>Похвистнево</c:v>
                </c:pt>
                <c:pt idx="6">
                  <c:v>Жигулевск</c:v>
                </c:pt>
                <c:pt idx="7">
                  <c:v>Новокуйбышевск</c:v>
                </c:pt>
                <c:pt idx="8">
                  <c:v>Самара</c:v>
                </c:pt>
                <c:pt idx="9">
                  <c:v>Кинель</c:v>
                </c:pt>
              </c:strCache>
            </c:strRef>
          </c:cat>
          <c:val>
            <c:numRef>
              <c:f>'Спорт 2'!$C$213:$C$222</c:f>
              <c:numCache>
                <c:formatCode>General</c:formatCode>
                <c:ptCount val="10"/>
                <c:pt idx="0">
                  <c:v>585</c:v>
                </c:pt>
                <c:pt idx="1">
                  <c:v>585</c:v>
                </c:pt>
                <c:pt idx="2">
                  <c:v>585</c:v>
                </c:pt>
                <c:pt idx="3">
                  <c:v>585</c:v>
                </c:pt>
                <c:pt idx="4">
                  <c:v>585</c:v>
                </c:pt>
                <c:pt idx="5">
                  <c:v>585</c:v>
                </c:pt>
                <c:pt idx="6">
                  <c:v>585</c:v>
                </c:pt>
                <c:pt idx="7">
                  <c:v>585</c:v>
                </c:pt>
                <c:pt idx="8">
                  <c:v>585</c:v>
                </c:pt>
                <c:pt idx="9">
                  <c:v>585</c:v>
                </c:pt>
              </c:numCache>
            </c:numRef>
          </c:val>
        </c:ser>
        <c:axId val="86853888"/>
        <c:axId val="87052288"/>
      </c:barChart>
      <c:catAx>
        <c:axId val="86853888"/>
        <c:scaling>
          <c:orientation val="minMax"/>
        </c:scaling>
        <c:axPos val="l"/>
        <c:tickLblPos val="nextTo"/>
        <c:crossAx val="87052288"/>
        <c:crosses val="autoZero"/>
        <c:auto val="1"/>
        <c:lblAlgn val="ctr"/>
        <c:lblOffset val="100"/>
      </c:catAx>
      <c:valAx>
        <c:axId val="87052288"/>
        <c:scaling>
          <c:orientation val="minMax"/>
        </c:scaling>
        <c:delete val="1"/>
        <c:axPos val="b"/>
        <c:majorGridlines>
          <c:spPr>
            <a:ln>
              <a:solidFill>
                <a:schemeClr val="bg1"/>
              </a:solidFill>
            </a:ln>
          </c:spPr>
        </c:majorGridlines>
        <c:numFmt formatCode="General" sourceLinked="1"/>
        <c:tickLblPos val="none"/>
        <c:crossAx val="86853888"/>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35090272122194777"/>
          <c:y val="0"/>
          <c:w val="0.78611021851610874"/>
          <c:h val="0.91379827430579486"/>
        </c:manualLayout>
      </c:layout>
      <c:barChart>
        <c:barDir val="bar"/>
        <c:grouping val="clustered"/>
        <c:ser>
          <c:idx val="0"/>
          <c:order val="0"/>
          <c:spPr>
            <a:solidFill>
              <a:schemeClr val="bg1">
                <a:lumMod val="65000"/>
              </a:schemeClr>
            </a:solidFill>
          </c:spPr>
          <c:dPt>
            <c:idx val="1"/>
            <c:spPr>
              <a:solidFill>
                <a:srgbClr val="C00000"/>
              </a:solidFill>
            </c:spPr>
          </c:dPt>
          <c:dLbls>
            <c:showVal val="1"/>
          </c:dLbls>
          <c:cat>
            <c:strRef>
              <c:f>'Спорт 2'!$B$227:$B$236</c:f>
              <c:strCache>
                <c:ptCount val="10"/>
                <c:pt idx="0">
                  <c:v>Октябрьск</c:v>
                </c:pt>
                <c:pt idx="1">
                  <c:v>Похвистнево</c:v>
                </c:pt>
                <c:pt idx="2">
                  <c:v>Тольятти</c:v>
                </c:pt>
                <c:pt idx="3">
                  <c:v>Чапаевск</c:v>
                </c:pt>
                <c:pt idx="4">
                  <c:v>Новокуйбышевск</c:v>
                </c:pt>
                <c:pt idx="5">
                  <c:v>Отрадный</c:v>
                </c:pt>
                <c:pt idx="6">
                  <c:v>Сызрань</c:v>
                </c:pt>
                <c:pt idx="7">
                  <c:v>Кинель</c:v>
                </c:pt>
                <c:pt idx="8">
                  <c:v>Самара</c:v>
                </c:pt>
                <c:pt idx="9">
                  <c:v>Жигулевск</c:v>
                </c:pt>
              </c:strCache>
            </c:strRef>
          </c:cat>
          <c:val>
            <c:numRef>
              <c:f>'Спорт 2'!$C$227:$C$236</c:f>
              <c:numCache>
                <c:formatCode>General</c:formatCode>
                <c:ptCount val="10"/>
                <c:pt idx="0">
                  <c:v>21.4</c:v>
                </c:pt>
                <c:pt idx="1">
                  <c:v>21.6</c:v>
                </c:pt>
                <c:pt idx="2">
                  <c:v>22.1</c:v>
                </c:pt>
                <c:pt idx="3">
                  <c:v>22.2</c:v>
                </c:pt>
                <c:pt idx="4">
                  <c:v>24.2</c:v>
                </c:pt>
                <c:pt idx="5">
                  <c:v>24.5</c:v>
                </c:pt>
                <c:pt idx="6">
                  <c:v>24.9</c:v>
                </c:pt>
                <c:pt idx="7">
                  <c:v>27.1</c:v>
                </c:pt>
                <c:pt idx="8">
                  <c:v>27.5</c:v>
                </c:pt>
                <c:pt idx="9">
                  <c:v>28.2</c:v>
                </c:pt>
              </c:numCache>
            </c:numRef>
          </c:val>
        </c:ser>
        <c:ser>
          <c:idx val="1"/>
          <c:order val="1"/>
          <c:spPr>
            <a:noFill/>
          </c:spPr>
          <c:trendline>
            <c:spPr>
              <a:ln w="22225">
                <a:prstDash val="dash"/>
              </a:ln>
            </c:spPr>
            <c:trendlineType val="linear"/>
          </c:trendline>
          <c:cat>
            <c:strRef>
              <c:f>'Спорт 2'!$B$227:$B$236</c:f>
              <c:strCache>
                <c:ptCount val="10"/>
                <c:pt idx="0">
                  <c:v>Октябрьск</c:v>
                </c:pt>
                <c:pt idx="1">
                  <c:v>Похвистнево</c:v>
                </c:pt>
                <c:pt idx="2">
                  <c:v>Тольятти</c:v>
                </c:pt>
                <c:pt idx="3">
                  <c:v>Чапаевск</c:v>
                </c:pt>
                <c:pt idx="4">
                  <c:v>Новокуйбышевск</c:v>
                </c:pt>
                <c:pt idx="5">
                  <c:v>Отрадный</c:v>
                </c:pt>
                <c:pt idx="6">
                  <c:v>Сызрань</c:v>
                </c:pt>
                <c:pt idx="7">
                  <c:v>Кинель</c:v>
                </c:pt>
                <c:pt idx="8">
                  <c:v>Самара</c:v>
                </c:pt>
                <c:pt idx="9">
                  <c:v>Жигулевск</c:v>
                </c:pt>
              </c:strCache>
            </c:strRef>
          </c:cat>
          <c:val>
            <c:numRef>
              <c:f>'Спорт 2'!$D$227:$D$236</c:f>
              <c:numCache>
                <c:formatCode>General</c:formatCode>
                <c:ptCount val="10"/>
                <c:pt idx="0">
                  <c:v>25.6</c:v>
                </c:pt>
                <c:pt idx="1">
                  <c:v>25.6</c:v>
                </c:pt>
                <c:pt idx="2">
                  <c:v>25.6</c:v>
                </c:pt>
                <c:pt idx="3">
                  <c:v>25.6</c:v>
                </c:pt>
                <c:pt idx="4">
                  <c:v>25.6</c:v>
                </c:pt>
                <c:pt idx="5">
                  <c:v>25.6</c:v>
                </c:pt>
                <c:pt idx="6">
                  <c:v>25.6</c:v>
                </c:pt>
                <c:pt idx="7">
                  <c:v>25.6</c:v>
                </c:pt>
                <c:pt idx="8">
                  <c:v>25.6</c:v>
                </c:pt>
                <c:pt idx="9">
                  <c:v>25.6</c:v>
                </c:pt>
              </c:numCache>
            </c:numRef>
          </c:val>
        </c:ser>
        <c:axId val="87071360"/>
        <c:axId val="89264512"/>
      </c:barChart>
      <c:catAx>
        <c:axId val="87071360"/>
        <c:scaling>
          <c:orientation val="minMax"/>
        </c:scaling>
        <c:axPos val="l"/>
        <c:tickLblPos val="nextTo"/>
        <c:crossAx val="89264512"/>
        <c:crosses val="autoZero"/>
        <c:auto val="1"/>
        <c:lblAlgn val="ctr"/>
        <c:lblOffset val="100"/>
      </c:catAx>
      <c:valAx>
        <c:axId val="89264512"/>
        <c:scaling>
          <c:orientation val="minMax"/>
        </c:scaling>
        <c:delete val="1"/>
        <c:axPos val="b"/>
        <c:majorGridlines>
          <c:spPr>
            <a:ln>
              <a:solidFill>
                <a:schemeClr val="bg1"/>
              </a:solidFill>
            </a:ln>
          </c:spPr>
        </c:majorGridlines>
        <c:numFmt formatCode="General" sourceLinked="1"/>
        <c:tickLblPos val="none"/>
        <c:crossAx val="87071360"/>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userShapes r:id="rId2"/>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3361086855472293"/>
          <c:y val="2.6620370370370468E-2"/>
          <c:w val="0.76626505734673778"/>
          <c:h val="0.7256980898221056"/>
        </c:manualLayout>
      </c:layout>
      <c:lineChart>
        <c:grouping val="standard"/>
        <c:ser>
          <c:idx val="1"/>
          <c:order val="1"/>
          <c:tx>
            <c:strRef>
              <c:f>грузооборои!$A$4</c:f>
              <c:strCache>
                <c:ptCount val="1"/>
                <c:pt idx="0">
                  <c:v>Грузооборот предприятий транспорта</c:v>
                </c:pt>
              </c:strCache>
            </c:strRef>
          </c:tx>
          <c:spPr>
            <a:ln>
              <a:solidFill>
                <a:srgbClr val="C00000"/>
              </a:solidFill>
            </a:ln>
          </c:spPr>
          <c:marker>
            <c:symbol val="none"/>
          </c:marker>
          <c:cat>
            <c:numRef>
              <c:f>грузооборои!$C$2:$F$2</c:f>
              <c:numCache>
                <c:formatCode>General</c:formatCode>
                <c:ptCount val="4"/>
                <c:pt idx="0">
                  <c:v>2013</c:v>
                </c:pt>
                <c:pt idx="1">
                  <c:v>2014</c:v>
                </c:pt>
                <c:pt idx="2">
                  <c:v>2015</c:v>
                </c:pt>
                <c:pt idx="3">
                  <c:v>2016</c:v>
                </c:pt>
              </c:numCache>
            </c:numRef>
          </c:cat>
          <c:val>
            <c:numRef>
              <c:f>грузооборои!$C$4:$F$4</c:f>
              <c:numCache>
                <c:formatCode>General</c:formatCode>
                <c:ptCount val="4"/>
                <c:pt idx="0">
                  <c:v>1957.6</c:v>
                </c:pt>
                <c:pt idx="1">
                  <c:v>1897.5</c:v>
                </c:pt>
                <c:pt idx="2">
                  <c:v>2285</c:v>
                </c:pt>
                <c:pt idx="3">
                  <c:v>2660.8</c:v>
                </c:pt>
              </c:numCache>
            </c:numRef>
          </c:val>
        </c:ser>
        <c:marker val="1"/>
        <c:axId val="89326720"/>
        <c:axId val="89328256"/>
      </c:lineChart>
      <c:lineChart>
        <c:grouping val="standard"/>
        <c:ser>
          <c:idx val="0"/>
          <c:order val="0"/>
          <c:tx>
            <c:strRef>
              <c:f>грузооборои!$A$3</c:f>
              <c:strCache>
                <c:ptCount val="1"/>
                <c:pt idx="0">
                  <c:v>Перевозки грузов предприятиями транспорта</c:v>
                </c:pt>
              </c:strCache>
            </c:strRef>
          </c:tx>
          <c:spPr>
            <a:ln>
              <a:solidFill>
                <a:srgbClr val="376092"/>
              </a:solidFill>
            </a:ln>
          </c:spPr>
          <c:marker>
            <c:symbol val="none"/>
          </c:marker>
          <c:cat>
            <c:numRef>
              <c:f>грузооборои!$C$2:$F$2</c:f>
              <c:numCache>
                <c:formatCode>General</c:formatCode>
                <c:ptCount val="4"/>
                <c:pt idx="0">
                  <c:v>2013</c:v>
                </c:pt>
                <c:pt idx="1">
                  <c:v>2014</c:v>
                </c:pt>
                <c:pt idx="2">
                  <c:v>2015</c:v>
                </c:pt>
                <c:pt idx="3">
                  <c:v>2016</c:v>
                </c:pt>
              </c:numCache>
            </c:numRef>
          </c:cat>
          <c:val>
            <c:numRef>
              <c:f>грузооборои!$C$3:$F$3</c:f>
              <c:numCache>
                <c:formatCode>General</c:formatCode>
                <c:ptCount val="4"/>
                <c:pt idx="0">
                  <c:v>40.1</c:v>
                </c:pt>
                <c:pt idx="1">
                  <c:v>39.700000000000003</c:v>
                </c:pt>
                <c:pt idx="2">
                  <c:v>75.7</c:v>
                </c:pt>
                <c:pt idx="3">
                  <c:v>53.7</c:v>
                </c:pt>
              </c:numCache>
            </c:numRef>
          </c:val>
        </c:ser>
        <c:marker val="1"/>
        <c:axId val="89361024"/>
        <c:axId val="89359104"/>
      </c:lineChart>
      <c:catAx>
        <c:axId val="89326720"/>
        <c:scaling>
          <c:orientation val="minMax"/>
        </c:scaling>
        <c:axPos val="b"/>
        <c:numFmt formatCode="General" sourceLinked="1"/>
        <c:tickLblPos val="nextTo"/>
        <c:crossAx val="89328256"/>
        <c:crosses val="autoZero"/>
        <c:auto val="1"/>
        <c:lblAlgn val="ctr"/>
        <c:lblOffset val="100"/>
      </c:catAx>
      <c:valAx>
        <c:axId val="89328256"/>
        <c:scaling>
          <c:orientation val="minMax"/>
          <c:max val="2800"/>
          <c:min val="1800"/>
        </c:scaling>
        <c:axPos val="l"/>
        <c:majorGridlines>
          <c:spPr>
            <a:ln>
              <a:solidFill>
                <a:schemeClr val="bg1"/>
              </a:solidFill>
            </a:ln>
          </c:spPr>
        </c:majorGridlines>
        <c:title>
          <c:tx>
            <c:rich>
              <a:bodyPr rot="-5400000" vert="horz"/>
              <a:lstStyle/>
              <a:p>
                <a:pPr>
                  <a:defRPr/>
                </a:pPr>
                <a:r>
                  <a:rPr lang="ru-RU"/>
                  <a:t>тыс. тонн-км</a:t>
                </a:r>
              </a:p>
            </c:rich>
          </c:tx>
          <c:layout>
            <c:manualLayout>
              <c:xMode val="edge"/>
              <c:yMode val="edge"/>
              <c:x val="2.7777544229673754E-3"/>
              <c:y val="1.5059784193642466E-2"/>
            </c:manualLayout>
          </c:layout>
        </c:title>
        <c:numFmt formatCode="General" sourceLinked="1"/>
        <c:tickLblPos val="nextTo"/>
        <c:crossAx val="89326720"/>
        <c:crosses val="autoZero"/>
        <c:crossBetween val="between"/>
      </c:valAx>
      <c:valAx>
        <c:axId val="89359104"/>
        <c:scaling>
          <c:orientation val="minMax"/>
          <c:max val="80"/>
          <c:min val="35"/>
        </c:scaling>
        <c:axPos val="r"/>
        <c:title>
          <c:tx>
            <c:rich>
              <a:bodyPr rot="-5400000" vert="horz"/>
              <a:lstStyle/>
              <a:p>
                <a:pPr>
                  <a:defRPr/>
                </a:pPr>
                <a:r>
                  <a:rPr lang="ru-RU"/>
                  <a:t>тыс.тонн</a:t>
                </a:r>
              </a:p>
            </c:rich>
          </c:tx>
          <c:layout>
            <c:manualLayout>
              <c:xMode val="edge"/>
              <c:yMode val="edge"/>
              <c:x val="0.95983526450924272"/>
              <c:y val="4.4116360454943236E-3"/>
            </c:manualLayout>
          </c:layout>
        </c:title>
        <c:numFmt formatCode="General" sourceLinked="1"/>
        <c:tickLblPos val="nextTo"/>
        <c:crossAx val="89361024"/>
        <c:crosses val="max"/>
        <c:crossBetween val="between"/>
      </c:valAx>
      <c:catAx>
        <c:axId val="89361024"/>
        <c:scaling>
          <c:orientation val="minMax"/>
        </c:scaling>
        <c:delete val="1"/>
        <c:axPos val="b"/>
        <c:numFmt formatCode="General" sourceLinked="1"/>
        <c:tickLblPos val="none"/>
        <c:crossAx val="89359104"/>
        <c:crosses val="autoZero"/>
        <c:auto val="1"/>
        <c:lblAlgn val="ctr"/>
        <c:lblOffset val="100"/>
      </c:catAx>
    </c:plotArea>
    <c:legend>
      <c:legendPos val="b"/>
      <c:layout>
        <c:manualLayout>
          <c:xMode val="edge"/>
          <c:yMode val="edge"/>
          <c:x val="0"/>
          <c:y val="0.8441396908719746"/>
          <c:w val="0.99071285954563759"/>
          <c:h val="0.12808253135024789"/>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style val="18"/>
  <c:chart>
    <c:autoTitleDeleted val="1"/>
    <c:view3D>
      <c:rotX val="75"/>
      <c:perspective val="30"/>
    </c:view3D>
    <c:plotArea>
      <c:layout>
        <c:manualLayout>
          <c:layoutTarget val="inner"/>
          <c:xMode val="edge"/>
          <c:yMode val="edge"/>
          <c:x val="0"/>
          <c:y val="2.7599612341322841E-2"/>
          <c:w val="1"/>
          <c:h val="0.93316735093186276"/>
        </c:manualLayout>
      </c:layout>
      <c:pie3DChart>
        <c:varyColors val="1"/>
        <c:ser>
          <c:idx val="1"/>
          <c:order val="1"/>
          <c:explosion val="25"/>
          <c:dPt>
            <c:idx val="2"/>
            <c:spPr>
              <a:solidFill>
                <a:schemeClr val="bg1">
                  <a:lumMod val="65000"/>
                </a:schemeClr>
              </a:solidFill>
            </c:spPr>
          </c:dPt>
          <c:dLbls>
            <c:dLbl>
              <c:idx val="0"/>
              <c:layout>
                <c:manualLayout>
                  <c:x val="0.2471602676020154"/>
                  <c:y val="-4.0045941596653666E-2"/>
                </c:manualLayout>
              </c:layout>
              <c:tx>
                <c:rich>
                  <a:bodyPr/>
                  <a:lstStyle/>
                  <a:p>
                    <a:r>
                      <a:rPr lang="ru-RU" sz="1000" baseline="0"/>
                      <a:t>д</a:t>
                    </a:r>
                    <a:r>
                      <a:rPr lang="ru-RU" sz="800" baseline="0"/>
                      <a:t>обывающая промышленность; </a:t>
                    </a:r>
                    <a:r>
                      <a:rPr lang="ru-RU" baseline="0"/>
                      <a:t>93,9%</a:t>
                    </a:r>
                  </a:p>
                </c:rich>
              </c:tx>
              <c:showVal val="1"/>
              <c:showCatName val="1"/>
            </c:dLbl>
            <c:dLbl>
              <c:idx val="1"/>
              <c:layout>
                <c:manualLayout>
                  <c:x val="-0.10735145309362401"/>
                  <c:y val="5.5538407852569444E-2"/>
                </c:manualLayout>
              </c:layout>
              <c:tx>
                <c:rich>
                  <a:bodyPr/>
                  <a:lstStyle/>
                  <a:p>
                    <a:r>
                      <a:rPr lang="ru-RU" sz="800" baseline="0"/>
                      <a:t>обрабатывающая промышленность</a:t>
                    </a:r>
                    <a:r>
                      <a:rPr lang="ru-RU" baseline="0"/>
                      <a:t>; 2,8%</a:t>
                    </a:r>
                  </a:p>
                </c:rich>
              </c:tx>
              <c:showVal val="1"/>
              <c:showCatName val="1"/>
            </c:dLbl>
            <c:dLbl>
              <c:idx val="2"/>
              <c:layout>
                <c:manualLayout>
                  <c:x val="0.41610533945714134"/>
                  <c:y val="5.3385582435216031E-2"/>
                </c:manualLayout>
              </c:layout>
              <c:tx>
                <c:rich>
                  <a:bodyPr/>
                  <a:lstStyle/>
                  <a:p>
                    <a:r>
                      <a:rPr lang="ru-RU" sz="800" baseline="0"/>
                      <a:t>производство и распределение электроэнергии, газа и воды; </a:t>
                    </a:r>
                    <a:r>
                      <a:rPr lang="ru-RU" baseline="0"/>
                      <a:t>3,3%</a:t>
                    </a:r>
                  </a:p>
                </c:rich>
              </c:tx>
              <c:showVal val="1"/>
              <c:showCatName val="1"/>
            </c:dLbl>
            <c:txPr>
              <a:bodyPr/>
              <a:lstStyle/>
              <a:p>
                <a:pPr>
                  <a:defRPr sz="1000"/>
                </a:pPr>
                <a:endParaRPr lang="ru-RU"/>
              </a:p>
            </c:txPr>
            <c:showVal val="1"/>
            <c:showCatName val="1"/>
          </c:dLbls>
          <c:cat>
            <c:strRef>
              <c:f>Лист2!$B$5:$B$7</c:f>
              <c:strCache>
                <c:ptCount val="3"/>
                <c:pt idx="0">
                  <c:v>- добывающая промышленность</c:v>
                </c:pt>
                <c:pt idx="1">
                  <c:v>- обрабатывающая промышленность</c:v>
                </c:pt>
                <c:pt idx="2">
                  <c:v>- производство и распределение электроэнергии, газа и воды</c:v>
                </c:pt>
              </c:strCache>
            </c:strRef>
          </c:cat>
          <c:val>
            <c:numRef>
              <c:f>Лист2!$D$5:$D$7</c:f>
              <c:numCache>
                <c:formatCode>0.0%</c:formatCode>
                <c:ptCount val="3"/>
                <c:pt idx="0">
                  <c:v>0.93888030259893462</c:v>
                </c:pt>
                <c:pt idx="1">
                  <c:v>2.8155122625777851E-2</c:v>
                </c:pt>
                <c:pt idx="2">
                  <c:v>3.2964574775287754E-2</c:v>
                </c:pt>
              </c:numCache>
            </c:numRef>
          </c:val>
        </c:ser>
        <c:ser>
          <c:idx val="0"/>
          <c:order val="0"/>
          <c:explosion val="25"/>
          <c:cat>
            <c:strRef>
              <c:f>Лист2!$B$5:$B$7</c:f>
              <c:strCache>
                <c:ptCount val="3"/>
                <c:pt idx="0">
                  <c:v>- добывающая промышленность</c:v>
                </c:pt>
                <c:pt idx="1">
                  <c:v>- обрабатывающая промышленность</c:v>
                </c:pt>
                <c:pt idx="2">
                  <c:v>- производство и распределение электроэнергии, газа и воды</c:v>
                </c:pt>
              </c:strCache>
            </c:strRef>
          </c:cat>
          <c:val>
            <c:numRef>
              <c:f>Лист2!$C$5:$C$7</c:f>
            </c:numRef>
          </c:val>
        </c:ser>
        <c:dLbls>
          <c:showVal val="1"/>
          <c:showCatName val="1"/>
        </c:dLbls>
      </c:pie3DChart>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7033552055992999"/>
          <c:y val="5.0925925925925923E-2"/>
          <c:w val="0.67085819578906603"/>
          <c:h val="0.84187237276426452"/>
        </c:manualLayout>
      </c:layout>
      <c:barChart>
        <c:barDir val="bar"/>
        <c:grouping val="clustered"/>
        <c:ser>
          <c:idx val="0"/>
          <c:order val="0"/>
          <c:spPr>
            <a:solidFill>
              <a:srgbClr val="376092"/>
            </a:solidFill>
          </c:spPr>
          <c:dPt>
            <c:idx val="7"/>
            <c:spPr>
              <a:solidFill>
                <a:srgbClr val="C00000"/>
              </a:solidFill>
            </c:spPr>
          </c:dPt>
          <c:dLbls>
            <c:showVal val="1"/>
          </c:dLbls>
          <c:cat>
            <c:strRef>
              <c:f>ГО_2017!$L$6:$L$15</c:f>
              <c:strCache>
                <c:ptCount val="10"/>
                <c:pt idx="0">
                  <c:v>Октябрьск</c:v>
                </c:pt>
                <c:pt idx="1">
                  <c:v>Кинель</c:v>
                </c:pt>
                <c:pt idx="2">
                  <c:v>Чапаевск</c:v>
                </c:pt>
                <c:pt idx="3">
                  <c:v>Тольятти</c:v>
                </c:pt>
                <c:pt idx="4">
                  <c:v>Сызрань</c:v>
                </c:pt>
                <c:pt idx="5">
                  <c:v>Жигулевск</c:v>
                </c:pt>
                <c:pt idx="6">
                  <c:v>Самара</c:v>
                </c:pt>
                <c:pt idx="7">
                  <c:v>Похвистнево</c:v>
                </c:pt>
                <c:pt idx="8">
                  <c:v>Новокуйбышевск</c:v>
                </c:pt>
                <c:pt idx="9">
                  <c:v>Отрадный</c:v>
                </c:pt>
              </c:strCache>
            </c:strRef>
          </c:cat>
          <c:val>
            <c:numRef>
              <c:f>ГО_2017!$M$6:$M$15</c:f>
              <c:numCache>
                <c:formatCode>#,##0</c:formatCode>
                <c:ptCount val="10"/>
                <c:pt idx="0">
                  <c:v>5188.684945992899</c:v>
                </c:pt>
                <c:pt idx="1">
                  <c:v>8690.3638406360715</c:v>
                </c:pt>
                <c:pt idx="2">
                  <c:v>14571.128932757551</c:v>
                </c:pt>
                <c:pt idx="3">
                  <c:v>32056.854596399662</c:v>
                </c:pt>
                <c:pt idx="4">
                  <c:v>34547.479356177093</c:v>
                </c:pt>
                <c:pt idx="5">
                  <c:v>59274.737433400835</c:v>
                </c:pt>
                <c:pt idx="6">
                  <c:v>67614.80751360736</c:v>
                </c:pt>
                <c:pt idx="7">
                  <c:v>109180.20235165436</c:v>
                </c:pt>
                <c:pt idx="8">
                  <c:v>123378.38171945902</c:v>
                </c:pt>
                <c:pt idx="9">
                  <c:v>177314.7322367591</c:v>
                </c:pt>
              </c:numCache>
            </c:numRef>
          </c:val>
        </c:ser>
        <c:ser>
          <c:idx val="1"/>
          <c:order val="1"/>
          <c:spPr>
            <a:noFill/>
          </c:spPr>
          <c:trendline>
            <c:spPr>
              <a:ln>
                <a:prstDash val="dash"/>
              </a:ln>
            </c:spPr>
            <c:trendlineType val="linear"/>
          </c:trendline>
          <c:cat>
            <c:strRef>
              <c:f>ГО_2017!$L$6:$L$15</c:f>
              <c:strCache>
                <c:ptCount val="10"/>
                <c:pt idx="0">
                  <c:v>Октябрьск</c:v>
                </c:pt>
                <c:pt idx="1">
                  <c:v>Кинель</c:v>
                </c:pt>
                <c:pt idx="2">
                  <c:v>Чапаевск</c:v>
                </c:pt>
                <c:pt idx="3">
                  <c:v>Тольятти</c:v>
                </c:pt>
                <c:pt idx="4">
                  <c:v>Сызрань</c:v>
                </c:pt>
                <c:pt idx="5">
                  <c:v>Жигулевск</c:v>
                </c:pt>
                <c:pt idx="6">
                  <c:v>Самара</c:v>
                </c:pt>
                <c:pt idx="7">
                  <c:v>Похвистнево</c:v>
                </c:pt>
                <c:pt idx="8">
                  <c:v>Новокуйбышевск</c:v>
                </c:pt>
                <c:pt idx="9">
                  <c:v>Отрадный</c:v>
                </c:pt>
              </c:strCache>
            </c:strRef>
          </c:cat>
          <c:val>
            <c:numRef>
              <c:f>ГО_2017!$P$6:$P$15</c:f>
              <c:numCache>
                <c:formatCode>#,##0</c:formatCode>
                <c:ptCount val="10"/>
                <c:pt idx="0">
                  <c:v>56137.452112162042</c:v>
                </c:pt>
                <c:pt idx="1">
                  <c:v>56137.452112162042</c:v>
                </c:pt>
                <c:pt idx="2">
                  <c:v>56137.452112162042</c:v>
                </c:pt>
                <c:pt idx="3">
                  <c:v>56137.452112162042</c:v>
                </c:pt>
                <c:pt idx="4">
                  <c:v>56137.452112162042</c:v>
                </c:pt>
                <c:pt idx="5">
                  <c:v>56137.452112162042</c:v>
                </c:pt>
                <c:pt idx="6">
                  <c:v>56137.452112162042</c:v>
                </c:pt>
                <c:pt idx="7">
                  <c:v>56137.452112162042</c:v>
                </c:pt>
                <c:pt idx="8">
                  <c:v>56137.452112162042</c:v>
                </c:pt>
                <c:pt idx="9">
                  <c:v>56137.452112162042</c:v>
                </c:pt>
              </c:numCache>
            </c:numRef>
          </c:val>
        </c:ser>
        <c:axId val="73367936"/>
        <c:axId val="73369472"/>
      </c:barChart>
      <c:catAx>
        <c:axId val="73367936"/>
        <c:scaling>
          <c:orientation val="minMax"/>
        </c:scaling>
        <c:axPos val="l"/>
        <c:tickLblPos val="nextTo"/>
        <c:crossAx val="73369472"/>
        <c:crosses val="autoZero"/>
        <c:auto val="1"/>
        <c:lblAlgn val="ctr"/>
        <c:lblOffset val="100"/>
      </c:catAx>
      <c:valAx>
        <c:axId val="73369472"/>
        <c:scaling>
          <c:orientation val="minMax"/>
        </c:scaling>
        <c:axPos val="b"/>
        <c:majorGridlines>
          <c:spPr>
            <a:ln>
              <a:solidFill>
                <a:schemeClr val="bg1"/>
              </a:solidFill>
            </a:ln>
          </c:spPr>
        </c:majorGridlines>
        <c:numFmt formatCode="#,##0" sourceLinked="1"/>
        <c:tickLblPos val="nextTo"/>
        <c:crossAx val="73367936"/>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5041962062535391"/>
          <c:y val="3.7680948533061878E-2"/>
          <c:w val="0.89735864828270751"/>
          <c:h val="0.83820128360325363"/>
        </c:manualLayout>
      </c:layout>
      <c:lineChart>
        <c:grouping val="stacked"/>
        <c:ser>
          <c:idx val="0"/>
          <c:order val="0"/>
          <c:tx>
            <c:strRef>
              <c:f>Лист1!$B$1</c:f>
              <c:strCache>
                <c:ptCount val="1"/>
                <c:pt idx="0">
                  <c:v>Ряд 1</c:v>
                </c:pt>
              </c:strCache>
            </c:strRef>
          </c:tx>
          <c:spPr>
            <a:ln>
              <a:solidFill>
                <a:srgbClr val="C00000"/>
              </a:solidFill>
            </a:ln>
          </c:spPr>
          <c:marker>
            <c:symbol val="none"/>
          </c:marker>
          <c:dLbls>
            <c:dLbl>
              <c:idx val="0"/>
              <c:layout>
                <c:manualLayout>
                  <c:x val="0"/>
                  <c:y val="6.0253875616353286E-2"/>
                </c:manualLayout>
              </c:layout>
              <c:showVal val="1"/>
            </c:dLbl>
            <c:dLbl>
              <c:idx val="3"/>
              <c:layout>
                <c:manualLayout>
                  <c:x val="-2.7763396111885792E-2"/>
                  <c:y val="-2.3263886662740506E-2"/>
                </c:manualLayout>
              </c:layout>
              <c:showVal val="1"/>
            </c:dLbl>
            <c:dLbl>
              <c:idx val="4"/>
              <c:layout>
                <c:manualLayout>
                  <c:x val="-4.9871002225808224E-2"/>
                  <c:y val="4.8976892732416774E-2"/>
                </c:manualLayout>
              </c:layout>
              <c:showVal val="1"/>
            </c:dLbl>
            <c:dLbl>
              <c:idx val="5"/>
              <c:layout>
                <c:manualLayout>
                  <c:x val="6.4106069465068834E-3"/>
                  <c:y val="-3.5443456244913851E-2"/>
                </c:manualLayout>
              </c:layout>
              <c:showVal val="1"/>
            </c:dLbl>
            <c:showVal val="1"/>
          </c:dLbls>
          <c:cat>
            <c:numRef>
              <c:f>Лист1!$A$2:$A$6</c:f>
              <c:numCache>
                <c:formatCode>General</c:formatCode>
                <c:ptCount val="5"/>
                <c:pt idx="0">
                  <c:v>2013</c:v>
                </c:pt>
                <c:pt idx="1">
                  <c:v>2014</c:v>
                </c:pt>
                <c:pt idx="2">
                  <c:v>2015</c:v>
                </c:pt>
                <c:pt idx="3">
                  <c:v>2016</c:v>
                </c:pt>
                <c:pt idx="4">
                  <c:v>2017</c:v>
                </c:pt>
              </c:numCache>
            </c:numRef>
          </c:cat>
          <c:val>
            <c:numRef>
              <c:f>Лист1!$B$2:$B$6</c:f>
              <c:numCache>
                <c:formatCode>0.0</c:formatCode>
                <c:ptCount val="5"/>
                <c:pt idx="0">
                  <c:v>90</c:v>
                </c:pt>
                <c:pt idx="1">
                  <c:v>94</c:v>
                </c:pt>
                <c:pt idx="2">
                  <c:v>98.7</c:v>
                </c:pt>
                <c:pt idx="3">
                  <c:v>103.4</c:v>
                </c:pt>
                <c:pt idx="4">
                  <c:v>99.5</c:v>
                </c:pt>
              </c:numCache>
            </c:numRef>
          </c:val>
        </c:ser>
        <c:marker val="1"/>
        <c:axId val="87139456"/>
        <c:axId val="87140992"/>
      </c:lineChart>
      <c:catAx>
        <c:axId val="87139456"/>
        <c:scaling>
          <c:orientation val="minMax"/>
        </c:scaling>
        <c:axPos val="b"/>
        <c:numFmt formatCode="General" sourceLinked="1"/>
        <c:tickLblPos val="nextTo"/>
        <c:crossAx val="87140992"/>
        <c:crosses val="autoZero"/>
        <c:auto val="1"/>
        <c:lblAlgn val="ctr"/>
        <c:lblOffset val="100"/>
      </c:catAx>
      <c:valAx>
        <c:axId val="87140992"/>
        <c:scaling>
          <c:orientation val="minMax"/>
        </c:scaling>
        <c:axPos val="l"/>
        <c:majorGridlines>
          <c:spPr>
            <a:ln>
              <a:solidFill>
                <a:schemeClr val="bg1"/>
              </a:solidFill>
            </a:ln>
          </c:spPr>
        </c:majorGridlines>
        <c:numFmt formatCode="0.0" sourceLinked="1"/>
        <c:tickLblPos val="nextTo"/>
        <c:crossAx val="87139456"/>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142764980448914E-2"/>
          <c:y val="3.2396086486540715E-2"/>
          <c:w val="0.88627150670285759"/>
          <c:h val="0.73861798099422848"/>
        </c:manualLayout>
      </c:layout>
      <c:barChart>
        <c:barDir val="col"/>
        <c:grouping val="stacked"/>
        <c:ser>
          <c:idx val="0"/>
          <c:order val="0"/>
          <c:tx>
            <c:strRef>
              <c:f>Лист1!$B$1</c:f>
              <c:strCache>
                <c:ptCount val="1"/>
                <c:pt idx="0">
                  <c:v>Юридические лица</c:v>
                </c:pt>
              </c:strCache>
            </c:strRef>
          </c:tx>
          <c:spPr>
            <a:solidFill>
              <a:srgbClr val="376092"/>
            </a:solidFill>
          </c:spPr>
          <c:dLbls>
            <c:showVal val="1"/>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291</c:v>
                </c:pt>
                <c:pt idx="1">
                  <c:v>224</c:v>
                </c:pt>
                <c:pt idx="2">
                  <c:v>108</c:v>
                </c:pt>
                <c:pt idx="3">
                  <c:v>113</c:v>
                </c:pt>
                <c:pt idx="4">
                  <c:v>110</c:v>
                </c:pt>
              </c:numCache>
            </c:numRef>
          </c:val>
        </c:ser>
        <c:ser>
          <c:idx val="1"/>
          <c:order val="1"/>
          <c:tx>
            <c:strRef>
              <c:f>Лист1!$C$1</c:f>
              <c:strCache>
                <c:ptCount val="1"/>
                <c:pt idx="0">
                  <c:v>Индивидуальные предприниматели</c:v>
                </c:pt>
              </c:strCache>
            </c:strRef>
          </c:tx>
          <c:spPr>
            <a:solidFill>
              <a:schemeClr val="bg1">
                <a:lumMod val="65000"/>
              </a:schemeClr>
            </a:solidFill>
          </c:spPr>
          <c:dLbls>
            <c:showVal val="1"/>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574</c:v>
                </c:pt>
                <c:pt idx="1">
                  <c:v>621</c:v>
                </c:pt>
                <c:pt idx="2">
                  <c:v>501</c:v>
                </c:pt>
                <c:pt idx="3">
                  <c:v>494</c:v>
                </c:pt>
                <c:pt idx="4">
                  <c:v>468</c:v>
                </c:pt>
              </c:numCache>
            </c:numRef>
          </c:val>
        </c:ser>
        <c:overlap val="100"/>
        <c:axId val="89299968"/>
        <c:axId val="89461504"/>
      </c:barChart>
      <c:catAx>
        <c:axId val="89299968"/>
        <c:scaling>
          <c:orientation val="minMax"/>
        </c:scaling>
        <c:axPos val="b"/>
        <c:numFmt formatCode="General" sourceLinked="1"/>
        <c:tickLblPos val="nextTo"/>
        <c:crossAx val="89461504"/>
        <c:crosses val="autoZero"/>
        <c:auto val="1"/>
        <c:lblAlgn val="ctr"/>
        <c:lblOffset val="100"/>
      </c:catAx>
      <c:valAx>
        <c:axId val="89461504"/>
        <c:scaling>
          <c:orientation val="minMax"/>
        </c:scaling>
        <c:axPos val="l"/>
        <c:majorGridlines>
          <c:spPr>
            <a:ln>
              <a:solidFill>
                <a:schemeClr val="bg1"/>
              </a:solidFill>
            </a:ln>
          </c:spPr>
        </c:majorGridlines>
        <c:numFmt formatCode="General" sourceLinked="1"/>
        <c:tickLblPos val="nextTo"/>
        <c:crossAx val="89299968"/>
        <c:crosses val="autoZero"/>
        <c:crossBetween val="between"/>
      </c:valAx>
    </c:plotArea>
    <c:legend>
      <c:legendPos val="b"/>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627241419086345"/>
          <c:y val="2.9312323458729812E-2"/>
          <c:w val="0.8537275858091371"/>
          <c:h val="0.86958113382194557"/>
        </c:manualLayout>
      </c:layout>
      <c:lineChart>
        <c:grouping val="standard"/>
        <c:ser>
          <c:idx val="0"/>
          <c:order val="0"/>
          <c:spPr>
            <a:ln>
              <a:solidFill>
                <a:srgbClr val="376092"/>
              </a:solidFill>
            </a:ln>
          </c:spPr>
          <c:marker>
            <c:spPr>
              <a:solidFill>
                <a:srgbClr val="376092"/>
              </a:solidFill>
            </c:spPr>
          </c:marker>
          <c:dLbls>
            <c:showVal val="1"/>
          </c:dLbls>
          <c:cat>
            <c:numRef>
              <c:f>Лист6!$C$1:$G$1</c:f>
              <c:numCache>
                <c:formatCode>General</c:formatCode>
                <c:ptCount val="5"/>
                <c:pt idx="0">
                  <c:v>2012</c:v>
                </c:pt>
                <c:pt idx="1">
                  <c:v>2013</c:v>
                </c:pt>
                <c:pt idx="2">
                  <c:v>2014</c:v>
                </c:pt>
                <c:pt idx="3">
                  <c:v>2015</c:v>
                </c:pt>
                <c:pt idx="4">
                  <c:v>2016</c:v>
                </c:pt>
              </c:numCache>
            </c:numRef>
          </c:cat>
          <c:val>
            <c:numRef>
              <c:f>Лист6!$C$2:$G$2</c:f>
              <c:numCache>
                <c:formatCode>General</c:formatCode>
                <c:ptCount val="5"/>
                <c:pt idx="0">
                  <c:v>490</c:v>
                </c:pt>
                <c:pt idx="1">
                  <c:v>217</c:v>
                </c:pt>
                <c:pt idx="2">
                  <c:v>588.70000000000005</c:v>
                </c:pt>
                <c:pt idx="3">
                  <c:v>1197.3</c:v>
                </c:pt>
                <c:pt idx="4">
                  <c:v>595</c:v>
                </c:pt>
              </c:numCache>
            </c:numRef>
          </c:val>
        </c:ser>
        <c:marker val="1"/>
        <c:axId val="89518464"/>
        <c:axId val="89520000"/>
      </c:lineChart>
      <c:catAx>
        <c:axId val="89518464"/>
        <c:scaling>
          <c:orientation val="minMax"/>
        </c:scaling>
        <c:axPos val="b"/>
        <c:numFmt formatCode="General" sourceLinked="1"/>
        <c:tickLblPos val="nextTo"/>
        <c:crossAx val="89520000"/>
        <c:crosses val="autoZero"/>
        <c:auto val="1"/>
        <c:lblAlgn val="ctr"/>
        <c:lblOffset val="100"/>
      </c:catAx>
      <c:valAx>
        <c:axId val="89520000"/>
        <c:scaling>
          <c:orientation val="minMax"/>
          <c:max val="1300"/>
          <c:min val="0"/>
        </c:scaling>
        <c:axPos val="l"/>
        <c:majorGridlines>
          <c:spPr>
            <a:ln>
              <a:solidFill>
                <a:schemeClr val="bg1"/>
              </a:solidFill>
            </a:ln>
          </c:spPr>
        </c:majorGridlines>
        <c:title>
          <c:tx>
            <c:rich>
              <a:bodyPr rot="-5400000" vert="horz"/>
              <a:lstStyle/>
              <a:p>
                <a:pPr>
                  <a:defRPr/>
                </a:pPr>
                <a:r>
                  <a:rPr lang="ru-RU"/>
                  <a:t>тыс.руб.</a:t>
                </a:r>
              </a:p>
            </c:rich>
          </c:tx>
          <c:layout>
            <c:manualLayout>
              <c:xMode val="edge"/>
              <c:yMode val="edge"/>
              <c:x val="5.2718215534065917E-3"/>
              <c:y val="0.33855703489742139"/>
            </c:manualLayout>
          </c:layout>
        </c:title>
        <c:numFmt formatCode="General" sourceLinked="1"/>
        <c:tickLblPos val="nextTo"/>
        <c:crossAx val="89518464"/>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3673668383847967"/>
          <c:y val="2.4767048988731142E-2"/>
          <c:w val="0.75449893479300778"/>
          <c:h val="0.75262627379451508"/>
        </c:manualLayout>
      </c:layout>
      <c:barChart>
        <c:barDir val="col"/>
        <c:grouping val="clustered"/>
        <c:ser>
          <c:idx val="0"/>
          <c:order val="0"/>
          <c:tx>
            <c:strRef>
              <c:f>Лист11!$A$3</c:f>
              <c:strCache>
                <c:ptCount val="1"/>
                <c:pt idx="0">
                  <c:v>Оборот розничной торговли (в действующих ценах)</c:v>
                </c:pt>
              </c:strCache>
            </c:strRef>
          </c:tx>
          <c:spPr>
            <a:solidFill>
              <a:schemeClr val="bg1">
                <a:lumMod val="65000"/>
              </a:schemeClr>
            </a:solidFill>
          </c:spPr>
          <c:dLbls>
            <c:numFmt formatCode="#,##0.0" sourceLinked="0"/>
            <c:dLblPos val="inEnd"/>
            <c:showVal val="1"/>
          </c:dLbls>
          <c:cat>
            <c:numRef>
              <c:f>Лист11!$D$2:$G$2</c:f>
              <c:numCache>
                <c:formatCode>General</c:formatCode>
                <c:ptCount val="4"/>
                <c:pt idx="0">
                  <c:v>2013</c:v>
                </c:pt>
                <c:pt idx="1">
                  <c:v>2014</c:v>
                </c:pt>
                <c:pt idx="2">
                  <c:v>2015</c:v>
                </c:pt>
                <c:pt idx="3">
                  <c:v>2016</c:v>
                </c:pt>
              </c:numCache>
            </c:numRef>
          </c:cat>
          <c:val>
            <c:numRef>
              <c:f>Лист11!$D$3:$G$3</c:f>
              <c:numCache>
                <c:formatCode>General</c:formatCode>
                <c:ptCount val="4"/>
                <c:pt idx="0">
                  <c:v>2149.7359999999999</c:v>
                </c:pt>
                <c:pt idx="1">
                  <c:v>2379.3320000000012</c:v>
                </c:pt>
                <c:pt idx="2">
                  <c:v>2460.598</c:v>
                </c:pt>
                <c:pt idx="3">
                  <c:v>2445.2279999999987</c:v>
                </c:pt>
              </c:numCache>
            </c:numRef>
          </c:val>
        </c:ser>
        <c:axId val="89566208"/>
        <c:axId val="89576576"/>
      </c:barChart>
      <c:lineChart>
        <c:grouping val="standard"/>
        <c:ser>
          <c:idx val="1"/>
          <c:order val="1"/>
          <c:tx>
            <c:strRef>
              <c:f>Лист11!$A$4</c:f>
              <c:strCache>
                <c:ptCount val="1"/>
                <c:pt idx="0">
                  <c:v>Индекс физического объема оборота розничной торговли</c:v>
                </c:pt>
              </c:strCache>
            </c:strRef>
          </c:tx>
          <c:spPr>
            <a:ln>
              <a:solidFill>
                <a:srgbClr val="C00000"/>
              </a:solidFill>
            </a:ln>
          </c:spPr>
          <c:marker>
            <c:spPr>
              <a:solidFill>
                <a:srgbClr val="C00000"/>
              </a:solidFill>
            </c:spPr>
          </c:marker>
          <c:cat>
            <c:numRef>
              <c:f>Лист11!$C$2:$G$2</c:f>
              <c:numCache>
                <c:formatCode>General</c:formatCode>
                <c:ptCount val="5"/>
                <c:pt idx="0">
                  <c:v>2012</c:v>
                </c:pt>
                <c:pt idx="1">
                  <c:v>2013</c:v>
                </c:pt>
                <c:pt idx="2">
                  <c:v>2014</c:v>
                </c:pt>
                <c:pt idx="3">
                  <c:v>2015</c:v>
                </c:pt>
                <c:pt idx="4">
                  <c:v>2016</c:v>
                </c:pt>
              </c:numCache>
            </c:numRef>
          </c:cat>
          <c:val>
            <c:numRef>
              <c:f>Лист11!$D$5:$G$5</c:f>
              <c:numCache>
                <c:formatCode>General</c:formatCode>
                <c:ptCount val="4"/>
                <c:pt idx="0">
                  <c:v>106.4</c:v>
                </c:pt>
                <c:pt idx="1">
                  <c:v>103</c:v>
                </c:pt>
                <c:pt idx="2">
                  <c:v>88.5</c:v>
                </c:pt>
                <c:pt idx="3" formatCode="0.0">
                  <c:v>92.8</c:v>
                </c:pt>
              </c:numCache>
            </c:numRef>
          </c:val>
        </c:ser>
        <c:marker val="1"/>
        <c:axId val="89580672"/>
        <c:axId val="89578496"/>
      </c:lineChart>
      <c:catAx>
        <c:axId val="89566208"/>
        <c:scaling>
          <c:orientation val="minMax"/>
        </c:scaling>
        <c:axPos val="b"/>
        <c:numFmt formatCode="General" sourceLinked="1"/>
        <c:tickLblPos val="nextTo"/>
        <c:crossAx val="89576576"/>
        <c:crosses val="autoZero"/>
        <c:auto val="1"/>
        <c:lblAlgn val="ctr"/>
        <c:lblOffset val="100"/>
      </c:catAx>
      <c:valAx>
        <c:axId val="89576576"/>
        <c:scaling>
          <c:orientation val="minMax"/>
        </c:scaling>
        <c:axPos val="l"/>
        <c:majorGridlines>
          <c:spPr>
            <a:ln>
              <a:solidFill>
                <a:schemeClr val="bg1"/>
              </a:solidFill>
            </a:ln>
          </c:spPr>
        </c:majorGridlines>
        <c:title>
          <c:tx>
            <c:rich>
              <a:bodyPr rot="-5400000" vert="horz"/>
              <a:lstStyle/>
              <a:p>
                <a:pPr>
                  <a:defRPr/>
                </a:pPr>
                <a:r>
                  <a:rPr lang="ru-RU"/>
                  <a:t>млн.руб.</a:t>
                </a:r>
              </a:p>
            </c:rich>
          </c:tx>
          <c:layout>
            <c:manualLayout>
              <c:xMode val="edge"/>
              <c:yMode val="edge"/>
              <c:x val="1.5484510509606233E-3"/>
              <c:y val="0.29474670626229038"/>
            </c:manualLayout>
          </c:layout>
        </c:title>
        <c:numFmt formatCode="General" sourceLinked="1"/>
        <c:tickLblPos val="nextTo"/>
        <c:crossAx val="89566208"/>
        <c:crosses val="autoZero"/>
        <c:crossBetween val="between"/>
      </c:valAx>
      <c:valAx>
        <c:axId val="89578496"/>
        <c:scaling>
          <c:orientation val="minMax"/>
        </c:scaling>
        <c:axPos val="r"/>
        <c:title>
          <c:tx>
            <c:rich>
              <a:bodyPr rot="-5400000" vert="horz"/>
              <a:lstStyle/>
              <a:p>
                <a:pPr>
                  <a:defRPr/>
                </a:pPr>
                <a:r>
                  <a:rPr lang="ru-RU"/>
                  <a:t>в % к предыдущему году</a:t>
                </a:r>
              </a:p>
            </c:rich>
          </c:tx>
          <c:layout>
            <c:manualLayout>
              <c:xMode val="edge"/>
              <c:yMode val="edge"/>
              <c:x val="0.96317932211473034"/>
              <c:y val="0.12726413731306441"/>
            </c:manualLayout>
          </c:layout>
        </c:title>
        <c:numFmt formatCode="General" sourceLinked="1"/>
        <c:tickLblPos val="nextTo"/>
        <c:crossAx val="89580672"/>
        <c:crosses val="max"/>
        <c:crossBetween val="between"/>
      </c:valAx>
      <c:catAx>
        <c:axId val="89580672"/>
        <c:scaling>
          <c:orientation val="minMax"/>
        </c:scaling>
        <c:delete val="1"/>
        <c:axPos val="b"/>
        <c:numFmt formatCode="General" sourceLinked="1"/>
        <c:tickLblPos val="none"/>
        <c:crossAx val="89578496"/>
        <c:crosses val="autoZero"/>
        <c:auto val="1"/>
        <c:lblAlgn val="ctr"/>
        <c:lblOffset val="100"/>
      </c:catAx>
    </c:plotArea>
    <c:legend>
      <c:legendPos val="b"/>
      <c:layout>
        <c:manualLayout>
          <c:xMode val="edge"/>
          <c:yMode val="edge"/>
          <c:x val="0"/>
          <c:y val="0.86933885121591714"/>
          <c:w val="0.99905030679015949"/>
          <c:h val="0.12872726705407611"/>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8791885389326446"/>
          <c:y val="2.6620370370370485E-2"/>
          <c:w val="0.77458114610673667"/>
          <c:h val="0.75873432487605719"/>
        </c:manualLayout>
      </c:layout>
      <c:scatterChart>
        <c:scatterStyle val="lineMarker"/>
        <c:ser>
          <c:idx val="0"/>
          <c:order val="0"/>
          <c:spPr>
            <a:ln w="28575">
              <a:noFill/>
            </a:ln>
          </c:spPr>
          <c:marker>
            <c:symbol val="circle"/>
            <c:size val="6"/>
            <c:spPr>
              <a:solidFill>
                <a:schemeClr val="bg1">
                  <a:lumMod val="50000"/>
                </a:schemeClr>
              </a:solidFill>
            </c:spPr>
          </c:marker>
          <c:dPt>
            <c:idx val="4"/>
            <c:marker>
              <c:spPr>
                <a:solidFill>
                  <a:srgbClr val="C00000"/>
                </a:solidFill>
              </c:spPr>
            </c:marker>
          </c:dPt>
          <c:xVal>
            <c:numRef>
              <c:f>'орт по городам'!$C$7:$C$16</c:f>
              <c:numCache>
                <c:formatCode>General</c:formatCode>
                <c:ptCount val="10"/>
                <c:pt idx="0">
                  <c:v>97</c:v>
                </c:pt>
                <c:pt idx="1">
                  <c:v>98.6</c:v>
                </c:pt>
                <c:pt idx="2">
                  <c:v>93.4</c:v>
                </c:pt>
                <c:pt idx="3">
                  <c:v>91.7</c:v>
                </c:pt>
                <c:pt idx="4">
                  <c:v>92.8</c:v>
                </c:pt>
                <c:pt idx="5">
                  <c:v>95.6</c:v>
                </c:pt>
                <c:pt idx="6">
                  <c:v>99.5</c:v>
                </c:pt>
                <c:pt idx="7">
                  <c:v>94.1</c:v>
                </c:pt>
                <c:pt idx="8">
                  <c:v>100.2</c:v>
                </c:pt>
                <c:pt idx="9">
                  <c:v>97.5</c:v>
                </c:pt>
              </c:numCache>
            </c:numRef>
          </c:xVal>
          <c:yVal>
            <c:numRef>
              <c:f>'орт по городам'!$E$7:$E$16</c:f>
              <c:numCache>
                <c:formatCode>0.00</c:formatCode>
                <c:ptCount val="10"/>
                <c:pt idx="0">
                  <c:v>44.17260000000001</c:v>
                </c:pt>
                <c:pt idx="1">
                  <c:v>52.410499999999999</c:v>
                </c:pt>
                <c:pt idx="2">
                  <c:v>74.483600000000024</c:v>
                </c:pt>
                <c:pt idx="3">
                  <c:v>74.892699999999991</c:v>
                </c:pt>
                <c:pt idx="4">
                  <c:v>83.6691</c:v>
                </c:pt>
                <c:pt idx="5">
                  <c:v>94.067700000000002</c:v>
                </c:pt>
                <c:pt idx="6">
                  <c:v>106.6092</c:v>
                </c:pt>
                <c:pt idx="7">
                  <c:v>126.3643</c:v>
                </c:pt>
                <c:pt idx="8">
                  <c:v>224.4066</c:v>
                </c:pt>
                <c:pt idx="9">
                  <c:v>239.167</c:v>
                </c:pt>
              </c:numCache>
            </c:numRef>
          </c:yVal>
        </c:ser>
        <c:axId val="89592960"/>
        <c:axId val="89594880"/>
      </c:scatterChart>
      <c:valAx>
        <c:axId val="89592960"/>
        <c:scaling>
          <c:orientation val="minMax"/>
        </c:scaling>
        <c:axPos val="b"/>
        <c:title>
          <c:tx>
            <c:rich>
              <a:bodyPr/>
              <a:lstStyle/>
              <a:p>
                <a:pPr>
                  <a:defRPr/>
                </a:pPr>
                <a:r>
                  <a:rPr lang="ru-RU"/>
                  <a:t>Индекс физического объема оборота розничной торговли, </a:t>
                </a:r>
              </a:p>
              <a:p>
                <a:pPr>
                  <a:defRPr/>
                </a:pPr>
                <a:r>
                  <a:rPr lang="ru-RU"/>
                  <a:t>в % к предыдущему году</a:t>
                </a:r>
              </a:p>
            </c:rich>
          </c:tx>
          <c:layout>
            <c:manualLayout>
              <c:xMode val="edge"/>
              <c:yMode val="edge"/>
              <c:x val="0.13791885389326419"/>
              <c:y val="0.87962962962963276"/>
            </c:manualLayout>
          </c:layout>
        </c:title>
        <c:numFmt formatCode="General" sourceLinked="1"/>
        <c:tickLblPos val="nextTo"/>
        <c:crossAx val="89594880"/>
        <c:crosses val="autoZero"/>
        <c:crossBetween val="midCat"/>
      </c:valAx>
      <c:valAx>
        <c:axId val="89594880"/>
        <c:scaling>
          <c:orientation val="minMax"/>
          <c:max val="250"/>
        </c:scaling>
        <c:axPos val="l"/>
        <c:majorGridlines>
          <c:spPr>
            <a:ln>
              <a:solidFill>
                <a:sysClr val="window" lastClr="FFFFFF"/>
              </a:solidFill>
            </a:ln>
          </c:spPr>
        </c:majorGridlines>
        <c:title>
          <c:tx>
            <c:rich>
              <a:bodyPr rot="-5400000" vert="horz"/>
              <a:lstStyle/>
              <a:p>
                <a:pPr>
                  <a:defRPr/>
                </a:pPr>
                <a:r>
                  <a:rPr lang="ru-RU"/>
                  <a:t>Оборот розничной торговли на душу населения, тыс.руб.</a:t>
                </a:r>
              </a:p>
            </c:rich>
          </c:tx>
          <c:layout>
            <c:manualLayout>
              <c:xMode val="edge"/>
              <c:yMode val="edge"/>
              <c:x val="0"/>
              <c:y val="7.222586759988335E-2"/>
            </c:manualLayout>
          </c:layout>
        </c:title>
        <c:numFmt formatCode="0.00" sourceLinked="1"/>
        <c:tickLblPos val="nextTo"/>
        <c:crossAx val="89592960"/>
        <c:crosses val="autoZero"/>
        <c:crossBetween val="midCat"/>
      </c:valAx>
    </c:plotArea>
    <c:plotVisOnly val="1"/>
  </c:chart>
  <c:txPr>
    <a:bodyPr/>
    <a:lstStyle/>
    <a:p>
      <a:pPr>
        <a:defRPr sz="1000">
          <a:latin typeface="Times New Roman" pitchFamily="18" charset="0"/>
          <a:cs typeface="Times New Roman" pitchFamily="18" charset="0"/>
        </a:defRPr>
      </a:pPr>
      <a:endParaRPr lang="ru-RU"/>
    </a:p>
  </c:txPr>
  <c:externalData r:id="rId1"/>
  <c:userShapes r:id="rId2"/>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1988855618760808"/>
          <c:y val="2.7679144044502012E-2"/>
          <c:w val="0.85373990679917855"/>
          <c:h val="0.86550342876462849"/>
        </c:manualLayout>
      </c:layout>
      <c:lineChart>
        <c:grouping val="standard"/>
        <c:ser>
          <c:idx val="0"/>
          <c:order val="0"/>
          <c:tx>
            <c:strRef>
              <c:f>Лист1!$B$1</c:f>
              <c:strCache>
                <c:ptCount val="1"/>
                <c:pt idx="0">
                  <c:v>инвестиции</c:v>
                </c:pt>
              </c:strCache>
            </c:strRef>
          </c:tx>
          <c:spPr>
            <a:ln>
              <a:solidFill>
                <a:srgbClr val="376092"/>
              </a:solidFill>
            </a:ln>
          </c:spPr>
          <c:marker>
            <c:spPr>
              <a:solidFill>
                <a:srgbClr val="376092"/>
              </a:solidFill>
            </c:spPr>
          </c:marker>
          <c:dLbls>
            <c:dLbl>
              <c:idx val="3"/>
              <c:tx>
                <c:rich>
                  <a:bodyPr/>
                  <a:lstStyle/>
                  <a:p>
                    <a:r>
                      <a:rPr lang="ru-RU"/>
                      <a:t>256238</a:t>
                    </a:r>
                    <a:endParaRPr lang="en-US"/>
                  </a:p>
                </c:rich>
              </c:tx>
              <c:dLblPos val="t"/>
              <c:showVal val="1"/>
            </c:dLbl>
            <c:dLblPos val="t"/>
            <c:showVal val="1"/>
          </c:dLbls>
          <c:cat>
            <c:strRef>
              <c:f>Лист1!$A$2:$A$6</c:f>
              <c:strCache>
                <c:ptCount val="5"/>
                <c:pt idx="0">
                  <c:v>2013</c:v>
                </c:pt>
                <c:pt idx="1">
                  <c:v>2014</c:v>
                </c:pt>
                <c:pt idx="2">
                  <c:v>2015</c:v>
                </c:pt>
                <c:pt idx="3">
                  <c:v>2016</c:v>
                </c:pt>
                <c:pt idx="4">
                  <c:v>9 мес 2017</c:v>
                </c:pt>
              </c:strCache>
            </c:strRef>
          </c:cat>
          <c:val>
            <c:numRef>
              <c:f>Лист1!$B$2:$B$6</c:f>
              <c:numCache>
                <c:formatCode>General</c:formatCode>
                <c:ptCount val="5"/>
                <c:pt idx="0">
                  <c:v>591783</c:v>
                </c:pt>
                <c:pt idx="1">
                  <c:v>327513</c:v>
                </c:pt>
                <c:pt idx="2">
                  <c:v>845213</c:v>
                </c:pt>
                <c:pt idx="3">
                  <c:v>247261</c:v>
                </c:pt>
                <c:pt idx="4">
                  <c:v>1933309</c:v>
                </c:pt>
              </c:numCache>
            </c:numRef>
          </c:val>
        </c:ser>
        <c:marker val="1"/>
        <c:axId val="89647744"/>
        <c:axId val="89657728"/>
      </c:lineChart>
      <c:catAx>
        <c:axId val="89647744"/>
        <c:scaling>
          <c:orientation val="minMax"/>
        </c:scaling>
        <c:axPos val="b"/>
        <c:numFmt formatCode="General" sourceLinked="1"/>
        <c:tickLblPos val="nextTo"/>
        <c:crossAx val="89657728"/>
        <c:crosses val="autoZero"/>
        <c:auto val="1"/>
        <c:lblAlgn val="ctr"/>
        <c:lblOffset val="100"/>
      </c:catAx>
      <c:valAx>
        <c:axId val="89657728"/>
        <c:scaling>
          <c:orientation val="minMax"/>
        </c:scaling>
        <c:axPos val="l"/>
        <c:majorGridlines>
          <c:spPr>
            <a:ln>
              <a:solidFill>
                <a:schemeClr val="bg1"/>
              </a:solidFill>
            </a:ln>
          </c:spPr>
        </c:majorGridlines>
        <c:numFmt formatCode="General" sourceLinked="1"/>
        <c:tickLblPos val="nextTo"/>
        <c:crossAx val="89647744"/>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userShapes r:id="rId2"/>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style val="3"/>
  <c:chart>
    <c:plotArea>
      <c:layout>
        <c:manualLayout>
          <c:layoutTarget val="inner"/>
          <c:xMode val="edge"/>
          <c:yMode val="edge"/>
          <c:x val="8.6047281893702879E-2"/>
          <c:y val="0.15102734022284744"/>
          <c:w val="0.87071888671544162"/>
          <c:h val="0.84654512303112761"/>
        </c:manualLayout>
      </c:layout>
      <c:pieChart>
        <c:varyColors val="1"/>
        <c:ser>
          <c:idx val="0"/>
          <c:order val="0"/>
          <c:dPt>
            <c:idx val="1"/>
            <c:spPr>
              <a:solidFill>
                <a:schemeClr val="accent2">
                  <a:lumMod val="60000"/>
                  <a:lumOff val="40000"/>
                </a:schemeClr>
              </a:solidFill>
            </c:spPr>
          </c:dPt>
          <c:dPt>
            <c:idx val="2"/>
            <c:spPr>
              <a:solidFill>
                <a:schemeClr val="bg1">
                  <a:lumMod val="50000"/>
                </a:schemeClr>
              </a:solidFill>
            </c:spPr>
          </c:dPt>
          <c:dPt>
            <c:idx val="4"/>
            <c:spPr>
              <a:solidFill>
                <a:srgbClr val="C00000"/>
              </a:solidFill>
            </c:spPr>
          </c:dPt>
          <c:dPt>
            <c:idx val="7"/>
            <c:spPr>
              <a:solidFill>
                <a:schemeClr val="bg1">
                  <a:lumMod val="85000"/>
                </a:schemeClr>
              </a:solidFill>
            </c:spPr>
          </c:dPt>
          <c:dPt>
            <c:idx val="9"/>
            <c:spPr>
              <a:solidFill>
                <a:schemeClr val="bg1">
                  <a:lumMod val="75000"/>
                </a:schemeClr>
              </a:solidFill>
            </c:spPr>
          </c:dPt>
          <c:dLbls>
            <c:dLbl>
              <c:idx val="0"/>
              <c:layout>
                <c:manualLayout>
                  <c:x val="0.10489992610093425"/>
                  <c:y val="-3.0934617834963866E-2"/>
                </c:manualLayout>
              </c:layout>
              <c:tx>
                <c:rich>
                  <a:bodyPr/>
                  <a:lstStyle/>
                  <a:p>
                    <a:r>
                      <a:rPr lang="ru-RU"/>
                      <a:t>Обрабатывающие производства 4,0%</a:t>
                    </a:r>
                  </a:p>
                </c:rich>
              </c:tx>
              <c:dLblPos val="bestFit"/>
              <c:showVal val="1"/>
              <c:showCatName val="1"/>
            </c:dLbl>
            <c:dLbl>
              <c:idx val="1"/>
              <c:layout>
                <c:manualLayout>
                  <c:x val="0.12630756170841687"/>
                  <c:y val="1.7185748440697819E-2"/>
                </c:manualLayout>
              </c:layout>
              <c:tx>
                <c:rich>
                  <a:bodyPr/>
                  <a:lstStyle/>
                  <a:p>
                    <a:r>
                      <a:rPr lang="ru-RU"/>
                      <a:t>Электроэнергия, газ и пар 7,5%</a:t>
                    </a:r>
                  </a:p>
                </c:rich>
              </c:tx>
              <c:dLblPos val="bestFit"/>
              <c:showVal val="1"/>
              <c:showCatName val="1"/>
            </c:dLbl>
            <c:dLbl>
              <c:idx val="2"/>
              <c:layout>
                <c:manualLayout>
                  <c:x val="3.8535564599650469E-2"/>
                  <c:y val="5.8575255445175785E-2"/>
                </c:manualLayout>
              </c:layout>
              <c:tx>
                <c:rich>
                  <a:bodyPr/>
                  <a:lstStyle/>
                  <a:p>
                    <a:r>
                      <a:rPr lang="ru-RU"/>
                      <a:t>Строительство  3,3%</a:t>
                    </a:r>
                  </a:p>
                </c:rich>
              </c:tx>
              <c:dLblPos val="bestFit"/>
              <c:showVal val="1"/>
              <c:showCatName val="1"/>
            </c:dLbl>
            <c:dLbl>
              <c:idx val="3"/>
              <c:layout>
                <c:manualLayout>
                  <c:x val="2.7830145424731029E-2"/>
                  <c:y val="0.21584569308905574"/>
                </c:manualLayout>
              </c:layout>
              <c:tx>
                <c:rich>
                  <a:bodyPr/>
                  <a:lstStyle/>
                  <a:p>
                    <a:r>
                      <a:rPr lang="ru-RU"/>
                      <a:t>Торговля оптовая и розничная; ремонт автотранспортных средств и мотоциклов 2,2%</a:t>
                    </a:r>
                  </a:p>
                </c:rich>
              </c:tx>
              <c:dLblPos val="bestFit"/>
              <c:showVal val="1"/>
              <c:showCatName val="1"/>
            </c:dLbl>
            <c:dLbl>
              <c:idx val="4"/>
              <c:layout>
                <c:manualLayout>
                  <c:x val="-6.2077743705094175E-2"/>
                  <c:y val="-0.17304316572853229"/>
                </c:manualLayout>
              </c:layout>
              <c:dLblPos val="bestFit"/>
              <c:showVal val="1"/>
              <c:showCatName val="1"/>
            </c:dLbl>
            <c:dLbl>
              <c:idx val="5"/>
              <c:layout>
                <c:manualLayout>
                  <c:x val="-9.2053557943340455E-2"/>
                  <c:y val="0.20113902269114206"/>
                </c:manualLayout>
              </c:layout>
              <c:tx>
                <c:rich>
                  <a:bodyPr/>
                  <a:lstStyle/>
                  <a:p>
                    <a:r>
                      <a:rPr lang="ru-RU"/>
                      <a:t>Деятельность финансовая и страховая 0,2%</a:t>
                    </a:r>
                  </a:p>
                </c:rich>
              </c:tx>
              <c:dLblPos val="bestFit"/>
              <c:showVal val="1"/>
              <c:showCatName val="1"/>
            </c:dLbl>
            <c:dLbl>
              <c:idx val="6"/>
              <c:layout>
                <c:manualLayout>
                  <c:x val="-8.77719971087665E-2"/>
                  <c:y val="5.6515401407661724E-2"/>
                </c:manualLayout>
              </c:layout>
              <c:tx>
                <c:rich>
                  <a:bodyPr/>
                  <a:lstStyle/>
                  <a:p>
                    <a:r>
                      <a:rPr lang="ru-RU"/>
                      <a:t>Деятельность по операциям с недвижимостью</a:t>
                    </a:r>
                    <a:r>
                      <a:rPr lang="ru-RU" baseline="0"/>
                      <a:t> </a:t>
                    </a:r>
                    <a:r>
                      <a:rPr lang="ru-RU"/>
                      <a:t>4,6%</a:t>
                    </a:r>
                  </a:p>
                </c:rich>
              </c:tx>
              <c:dLblPos val="bestFit"/>
              <c:showVal val="1"/>
              <c:showCatName val="1"/>
            </c:dLbl>
            <c:dLbl>
              <c:idx val="7"/>
              <c:layout>
                <c:manualLayout>
                  <c:x val="-0.11346001359311282"/>
                  <c:y val="-4.8489792206709639E-2"/>
                </c:manualLayout>
              </c:layout>
              <c:tx>
                <c:rich>
                  <a:bodyPr/>
                  <a:lstStyle/>
                  <a:p>
                    <a:r>
                      <a:rPr lang="ru-RU"/>
                      <a:t>Госуправление и обеспечение военной безопасности; соцобеспечение 2,4%</a:t>
                    </a:r>
                  </a:p>
                </c:rich>
              </c:tx>
              <c:dLblPos val="bestFit"/>
              <c:showVal val="1"/>
              <c:showCatName val="1"/>
            </c:dLbl>
            <c:dLbl>
              <c:idx val="8"/>
              <c:layout>
                <c:manualLayout>
                  <c:x val="0.13058069427363117"/>
                  <c:y val="9.8982333050603027E-2"/>
                </c:manualLayout>
              </c:layout>
              <c:dLblPos val="bestFit"/>
              <c:showVal val="1"/>
              <c:showCatName val="1"/>
            </c:dLbl>
            <c:dLbl>
              <c:idx val="9"/>
              <c:layout>
                <c:manualLayout>
                  <c:x val="-2.7830145424731029E-2"/>
                  <c:y val="0"/>
                </c:manualLayout>
              </c:layout>
              <c:tx>
                <c:rich>
                  <a:bodyPr/>
                  <a:lstStyle/>
                  <a:p>
                    <a:r>
                      <a:rPr lang="ru-RU"/>
                      <a:t>Здравоохранение и социальные услуги 2,0%</a:t>
                    </a:r>
                  </a:p>
                </c:rich>
              </c:tx>
              <c:dLblPos val="bestFit"/>
              <c:showVal val="1"/>
              <c:showCatName val="1"/>
            </c:dLbl>
            <c:dLbl>
              <c:idx val="10"/>
              <c:layout>
                <c:manualLayout>
                  <c:x val="7.0640359678080356E-2"/>
                  <c:y val="0"/>
                </c:manualLayout>
              </c:layout>
              <c:tx>
                <c:rich>
                  <a:bodyPr/>
                  <a:lstStyle/>
                  <a:p>
                    <a:r>
                      <a:rPr lang="ru-RU"/>
                      <a:t>Культура, спорт, организация досуга и развлечений 4,9%</a:t>
                    </a:r>
                  </a:p>
                </c:rich>
              </c:tx>
              <c:dLblPos val="bestFit"/>
              <c:showVal val="1"/>
              <c:showCatName val="1"/>
            </c:dLbl>
            <c:dLblPos val="outEnd"/>
            <c:showVal val="1"/>
            <c:showCatName val="1"/>
            <c:showLeaderLines val="1"/>
          </c:dLbls>
          <c:cat>
            <c:strRef>
              <c:f>инвестиции!$A$24:$A$35</c:f>
              <c:strCache>
                <c:ptCount val="12"/>
                <c:pt idx="0">
                  <c:v>Обрабатывающие производства</c:v>
                </c:pt>
                <c:pt idx="1">
                  <c:v>Обеспечение электрической энергией, газом и паром; кондиционирование воздуха</c:v>
                </c:pt>
                <c:pt idx="2">
                  <c:v>Строительство </c:v>
                </c:pt>
                <c:pt idx="3">
                  <c:v>Торговля оптовая и розничная; ремонт автотранспортных средств и мотоциклов</c:v>
                </c:pt>
                <c:pt idx="4">
                  <c:v>Транспортировка и хранение</c:v>
                </c:pt>
                <c:pt idx="5">
                  <c:v>Деятельность финансовая и страховая</c:v>
                </c:pt>
                <c:pt idx="6">
                  <c:v>Деятельность по операциям с недвижимостью</c:v>
                </c:pt>
                <c:pt idx="7">
                  <c:v>Государственное управление и обеспечение военной безопасности; социальное обеспечение</c:v>
                </c:pt>
                <c:pt idx="8">
                  <c:v>Образование</c:v>
                </c:pt>
                <c:pt idx="9">
                  <c:v>Деятельность в области здравоохранения и социальных услуг</c:v>
                </c:pt>
                <c:pt idx="10">
                  <c:v>Деятельность в области культуры, спорта, организации досуга и развлечений </c:v>
                </c:pt>
                <c:pt idx="11">
                  <c:v>Предоставление прочих видов услуг </c:v>
                </c:pt>
              </c:strCache>
            </c:strRef>
          </c:cat>
          <c:val>
            <c:numRef>
              <c:f>инвестиции!$E$24:$E$34</c:f>
              <c:numCache>
                <c:formatCode>0.0%</c:formatCode>
                <c:ptCount val="11"/>
                <c:pt idx="0">
                  <c:v>3.9756008086232336E-2</c:v>
                </c:pt>
                <c:pt idx="1">
                  <c:v>7.457519961910411E-2</c:v>
                </c:pt>
                <c:pt idx="2">
                  <c:v>3.3066914353062388E-2</c:v>
                </c:pt>
                <c:pt idx="3">
                  <c:v>2.2440075242547951E-2</c:v>
                </c:pt>
                <c:pt idx="4">
                  <c:v>0.56634847290410228</c:v>
                </c:pt>
                <c:pt idx="5">
                  <c:v>1.8225243718730333E-3</c:v>
                </c:pt>
                <c:pt idx="6">
                  <c:v>4.5766045629453883E-2</c:v>
                </c:pt>
                <c:pt idx="7">
                  <c:v>2.4165034069888128E-2</c:v>
                </c:pt>
                <c:pt idx="8">
                  <c:v>5.6104090728151167E-2</c:v>
                </c:pt>
                <c:pt idx="9">
                  <c:v>2.0317048993513841E-2</c:v>
                </c:pt>
                <c:pt idx="10">
                  <c:v>4.9212060662352966E-2</c:v>
                </c:pt>
              </c:numCache>
            </c:numRef>
          </c:val>
        </c:ser>
        <c:firstSliceAng val="0"/>
      </c:pieChart>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9937022834362594E-2"/>
          <c:y val="2.7137862791292211E-2"/>
          <c:w val="0.92753408495432821"/>
          <c:h val="0.86948634645780798"/>
        </c:manualLayout>
      </c:layout>
      <c:barChart>
        <c:barDir val="col"/>
        <c:grouping val="clustered"/>
        <c:ser>
          <c:idx val="0"/>
          <c:order val="0"/>
          <c:tx>
            <c:strRef>
              <c:f>Лист1!$B$1</c:f>
              <c:strCache>
                <c:ptCount val="1"/>
                <c:pt idx="0">
                  <c:v>Доходы</c:v>
                </c:pt>
              </c:strCache>
            </c:strRef>
          </c:tx>
          <c:spPr>
            <a:solidFill>
              <a:srgbClr val="376092"/>
            </a:solidFill>
          </c:spPr>
          <c:dLbls>
            <c:dLbl>
              <c:idx val="1"/>
              <c:layout>
                <c:manualLayout>
                  <c:x val="-1.17284438589868E-2"/>
                  <c:y val="-1.5264464357025121E-2"/>
                </c:manualLayout>
              </c:layout>
              <c:showVal val="1"/>
            </c:dLbl>
            <c:dLbl>
              <c:idx val="2"/>
              <c:layout>
                <c:manualLayout>
                  <c:x val="-1.4074132630784155E-2"/>
                  <c:y val="0"/>
                </c:manualLayout>
              </c:layout>
              <c:showVal val="1"/>
            </c:dLbl>
            <c:dLbl>
              <c:idx val="3"/>
              <c:layout>
                <c:manualLayout>
                  <c:x val="-1.8765510174378875E-2"/>
                  <c:y val="0"/>
                </c:manualLayout>
              </c:layout>
              <c:showVal val="1"/>
            </c:dLbl>
            <c:showVal val="1"/>
          </c:dLbls>
          <c:cat>
            <c:numRef>
              <c:f>Лист1!$A$2:$A$7</c:f>
              <c:numCache>
                <c:formatCode>General</c:formatCode>
                <c:ptCount val="6"/>
                <c:pt idx="0">
                  <c:v>2011</c:v>
                </c:pt>
                <c:pt idx="1">
                  <c:v>2012</c:v>
                </c:pt>
                <c:pt idx="2">
                  <c:v>2013</c:v>
                </c:pt>
                <c:pt idx="3">
                  <c:v>2014</c:v>
                </c:pt>
                <c:pt idx="4">
                  <c:v>2015</c:v>
                </c:pt>
                <c:pt idx="5">
                  <c:v>2016</c:v>
                </c:pt>
              </c:numCache>
            </c:numRef>
          </c:cat>
          <c:val>
            <c:numRef>
              <c:f>Лист1!$B$2:$B$7</c:f>
              <c:numCache>
                <c:formatCode>General</c:formatCode>
                <c:ptCount val="6"/>
                <c:pt idx="0">
                  <c:v>484.8</c:v>
                </c:pt>
                <c:pt idx="1">
                  <c:v>488.8</c:v>
                </c:pt>
                <c:pt idx="2">
                  <c:v>744.5</c:v>
                </c:pt>
                <c:pt idx="3">
                  <c:v>613.6</c:v>
                </c:pt>
                <c:pt idx="4">
                  <c:v>587.9</c:v>
                </c:pt>
                <c:pt idx="5">
                  <c:v>571.79999999999995</c:v>
                </c:pt>
              </c:numCache>
            </c:numRef>
          </c:val>
        </c:ser>
        <c:ser>
          <c:idx val="1"/>
          <c:order val="1"/>
          <c:tx>
            <c:strRef>
              <c:f>Лист1!$C$1</c:f>
              <c:strCache>
                <c:ptCount val="1"/>
                <c:pt idx="0">
                  <c:v>Расходы</c:v>
                </c:pt>
              </c:strCache>
            </c:strRef>
          </c:tx>
          <c:spPr>
            <a:solidFill>
              <a:schemeClr val="bg1">
                <a:lumMod val="65000"/>
              </a:schemeClr>
            </a:solidFill>
          </c:spPr>
          <c:dLbls>
            <c:dLbl>
              <c:idx val="0"/>
              <c:layout>
                <c:manualLayout>
                  <c:x val="2.0833333333333412E-2"/>
                  <c:y val="-1.1904761904761921E-2"/>
                </c:manualLayout>
              </c:layout>
              <c:showVal val="1"/>
            </c:dLbl>
            <c:dLbl>
              <c:idx val="1"/>
              <c:layout>
                <c:manualLayout>
                  <c:x val="2.5462962962962982E-2"/>
                  <c:y val="-1.1904761904761921E-2"/>
                </c:manualLayout>
              </c:layout>
              <c:showVal val="1"/>
            </c:dLbl>
            <c:dLbl>
              <c:idx val="2"/>
              <c:layout>
                <c:manualLayout>
                  <c:x val="3.9537045998402714E-2"/>
                  <c:y val="-2.3809559581140685E-2"/>
                </c:manualLayout>
              </c:layout>
              <c:showVal val="1"/>
            </c:dLbl>
            <c:dLbl>
              <c:idx val="3"/>
              <c:layout>
                <c:manualLayout>
                  <c:x val="1.8765510174378875E-2"/>
                  <c:y val="-3.434504480330626E-2"/>
                </c:manualLayout>
              </c:layout>
              <c:showVal val="1"/>
            </c:dLbl>
            <c:dLbl>
              <c:idx val="4"/>
              <c:layout>
                <c:manualLayout>
                  <c:x val="1.6419821402581521E-2"/>
                  <c:y val="-1.1448348267769234E-2"/>
                </c:manualLayout>
              </c:layout>
              <c:showVal val="1"/>
            </c:dLbl>
            <c:showVal val="1"/>
          </c:dLbls>
          <c:cat>
            <c:numRef>
              <c:f>Лист1!$A$2:$A$7</c:f>
              <c:numCache>
                <c:formatCode>General</c:formatCode>
                <c:ptCount val="6"/>
                <c:pt idx="0">
                  <c:v>2011</c:v>
                </c:pt>
                <c:pt idx="1">
                  <c:v>2012</c:v>
                </c:pt>
                <c:pt idx="2">
                  <c:v>2013</c:v>
                </c:pt>
                <c:pt idx="3">
                  <c:v>2014</c:v>
                </c:pt>
                <c:pt idx="4">
                  <c:v>2015</c:v>
                </c:pt>
                <c:pt idx="5">
                  <c:v>2016</c:v>
                </c:pt>
              </c:numCache>
            </c:numRef>
          </c:cat>
          <c:val>
            <c:numRef>
              <c:f>Лист1!$C$2:$C$7</c:f>
              <c:numCache>
                <c:formatCode>General</c:formatCode>
                <c:ptCount val="6"/>
                <c:pt idx="0">
                  <c:v>438.6</c:v>
                </c:pt>
                <c:pt idx="1">
                  <c:v>522.5</c:v>
                </c:pt>
                <c:pt idx="2">
                  <c:v>707.5</c:v>
                </c:pt>
                <c:pt idx="3">
                  <c:v>593.79999999999995</c:v>
                </c:pt>
                <c:pt idx="4">
                  <c:v>627</c:v>
                </c:pt>
                <c:pt idx="5">
                  <c:v>467</c:v>
                </c:pt>
              </c:numCache>
            </c:numRef>
          </c:val>
        </c:ser>
        <c:ser>
          <c:idx val="2"/>
          <c:order val="2"/>
          <c:tx>
            <c:strRef>
              <c:f>Лист1!$D$1</c:f>
              <c:strCache>
                <c:ptCount val="1"/>
                <c:pt idx="0">
                  <c:v>Дефицит(-), Профицит (+)</c:v>
                </c:pt>
              </c:strCache>
            </c:strRef>
          </c:tx>
          <c:spPr>
            <a:solidFill>
              <a:srgbClr val="C00000"/>
            </a:solidFill>
          </c:spPr>
          <c:dLbls>
            <c:dLbl>
              <c:idx val="0"/>
              <c:layout>
                <c:manualLayout>
                  <c:x val="1.5509259353487796E-2"/>
                  <c:y val="7.6882965385029504E-3"/>
                </c:manualLayout>
              </c:layout>
              <c:dLblPos val="outEnd"/>
              <c:showVal val="1"/>
            </c:dLbl>
            <c:dLbl>
              <c:idx val="1"/>
              <c:layout>
                <c:manualLayout>
                  <c:x val="7.7546296767438934E-3"/>
                  <c:y val="0.11568408130256318"/>
                </c:manualLayout>
              </c:layout>
              <c:dLblPos val="outEnd"/>
              <c:showVal val="1"/>
            </c:dLbl>
            <c:dLbl>
              <c:idx val="2"/>
              <c:layout>
                <c:manualLayout>
                  <c:x val="7.7546296767438934E-3"/>
                  <c:y val="1.7272940163431297E-2"/>
                </c:manualLayout>
              </c:layout>
              <c:dLblPos val="outEnd"/>
              <c:showVal val="1"/>
            </c:dLbl>
            <c:dLbl>
              <c:idx val="4"/>
              <c:layout>
                <c:manualLayout>
                  <c:x val="1.292438279457324E-2"/>
                  <c:y val="0.12551926819547823"/>
                </c:manualLayout>
              </c:layout>
              <c:dLblPos val="outEnd"/>
              <c:showVal val="1"/>
            </c:dLbl>
            <c:dLblPos val="ctr"/>
            <c:showVal val="1"/>
          </c:dLbls>
          <c:cat>
            <c:numRef>
              <c:f>Лист1!$A$2:$A$7</c:f>
              <c:numCache>
                <c:formatCode>General</c:formatCode>
                <c:ptCount val="6"/>
                <c:pt idx="0">
                  <c:v>2011</c:v>
                </c:pt>
                <c:pt idx="1">
                  <c:v>2012</c:v>
                </c:pt>
                <c:pt idx="2">
                  <c:v>2013</c:v>
                </c:pt>
                <c:pt idx="3">
                  <c:v>2014</c:v>
                </c:pt>
                <c:pt idx="4">
                  <c:v>2015</c:v>
                </c:pt>
                <c:pt idx="5">
                  <c:v>2016</c:v>
                </c:pt>
              </c:numCache>
            </c:numRef>
          </c:cat>
          <c:val>
            <c:numRef>
              <c:f>Лист1!$D$2:$D$7</c:f>
              <c:numCache>
                <c:formatCode>General</c:formatCode>
                <c:ptCount val="6"/>
                <c:pt idx="0">
                  <c:v>46.2</c:v>
                </c:pt>
                <c:pt idx="1">
                  <c:v>-33.700000000000003</c:v>
                </c:pt>
                <c:pt idx="2">
                  <c:v>37</c:v>
                </c:pt>
                <c:pt idx="3">
                  <c:v>19.8</c:v>
                </c:pt>
                <c:pt idx="4">
                  <c:v>-39.1</c:v>
                </c:pt>
                <c:pt idx="5">
                  <c:v>104.8</c:v>
                </c:pt>
              </c:numCache>
            </c:numRef>
          </c:val>
        </c:ser>
        <c:axId val="89736704"/>
        <c:axId val="89738240"/>
      </c:barChart>
      <c:catAx>
        <c:axId val="89736704"/>
        <c:scaling>
          <c:orientation val="minMax"/>
        </c:scaling>
        <c:axPos val="b"/>
        <c:numFmt formatCode="General" sourceLinked="1"/>
        <c:tickLblPos val="nextTo"/>
        <c:crossAx val="89738240"/>
        <c:crosses val="autoZero"/>
        <c:auto val="1"/>
        <c:lblAlgn val="ctr"/>
        <c:lblOffset val="100"/>
      </c:catAx>
      <c:valAx>
        <c:axId val="89738240"/>
        <c:scaling>
          <c:orientation val="minMax"/>
        </c:scaling>
        <c:axPos val="l"/>
        <c:majorGridlines>
          <c:spPr>
            <a:ln>
              <a:solidFill>
                <a:schemeClr val="bg1"/>
              </a:solidFill>
            </a:ln>
          </c:spPr>
        </c:majorGridlines>
        <c:numFmt formatCode="General" sourceLinked="1"/>
        <c:tickLblPos val="nextTo"/>
        <c:crossAx val="89736704"/>
        <c:crosses val="autoZero"/>
        <c:crossBetween val="between"/>
      </c:valAx>
    </c:plotArea>
    <c:legend>
      <c:legendPos val="b"/>
      <c:layout>
        <c:manualLayout>
          <c:xMode val="edge"/>
          <c:yMode val="edge"/>
          <c:x val="3.2832369820304914E-2"/>
          <c:y val="0.91585336288910468"/>
          <c:w val="0.9231763982712623"/>
          <c:h val="4.9852261148523057E-2"/>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7467454333724505"/>
          <c:y val="3.125E-2"/>
          <c:w val="0.77931702777205358"/>
          <c:h val="0.80277333497375325"/>
        </c:manualLayout>
      </c:layout>
      <c:scatterChart>
        <c:scatterStyle val="lineMarker"/>
        <c:ser>
          <c:idx val="0"/>
          <c:order val="0"/>
          <c:spPr>
            <a:ln w="28575">
              <a:noFill/>
            </a:ln>
          </c:spPr>
          <c:marker>
            <c:symbol val="circle"/>
            <c:size val="6"/>
            <c:spPr>
              <a:solidFill>
                <a:srgbClr val="376092"/>
              </a:solidFill>
              <a:ln>
                <a:solidFill>
                  <a:srgbClr val="376092"/>
                </a:solidFill>
              </a:ln>
            </c:spPr>
          </c:marker>
          <c:dPt>
            <c:idx val="3"/>
            <c:marker>
              <c:spPr>
                <a:solidFill>
                  <a:srgbClr val="C00000"/>
                </a:solidFill>
                <a:ln>
                  <a:solidFill>
                    <a:srgbClr val="376092"/>
                  </a:solidFill>
                </a:ln>
              </c:spPr>
            </c:marker>
          </c:dPt>
          <c:xVal>
            <c:numRef>
              <c:f>Бюджет!$B$101:$B$110</c:f>
              <c:numCache>
                <c:formatCode>General</c:formatCode>
                <c:ptCount val="10"/>
                <c:pt idx="0">
                  <c:v>21000.2</c:v>
                </c:pt>
                <c:pt idx="1">
                  <c:v>20678.3</c:v>
                </c:pt>
                <c:pt idx="2">
                  <c:v>19644</c:v>
                </c:pt>
                <c:pt idx="3">
                  <c:v>19564.3</c:v>
                </c:pt>
                <c:pt idx="4">
                  <c:v>17436.900000000001</c:v>
                </c:pt>
                <c:pt idx="5">
                  <c:v>17285</c:v>
                </c:pt>
                <c:pt idx="6">
                  <c:v>16501.8</c:v>
                </c:pt>
                <c:pt idx="7">
                  <c:v>13420.9</c:v>
                </c:pt>
                <c:pt idx="8">
                  <c:v>13297.2</c:v>
                </c:pt>
                <c:pt idx="9">
                  <c:v>11705.7</c:v>
                </c:pt>
              </c:numCache>
            </c:numRef>
          </c:xVal>
          <c:yVal>
            <c:numRef>
              <c:f>Бюджет!$C$101:$C$110</c:f>
              <c:numCache>
                <c:formatCode>General</c:formatCode>
                <c:ptCount val="10"/>
                <c:pt idx="0">
                  <c:v>15838</c:v>
                </c:pt>
                <c:pt idx="1">
                  <c:v>20523.400000000001</c:v>
                </c:pt>
                <c:pt idx="2">
                  <c:v>20257.3</c:v>
                </c:pt>
                <c:pt idx="3">
                  <c:v>15979.5</c:v>
                </c:pt>
                <c:pt idx="4">
                  <c:v>16213.6</c:v>
                </c:pt>
                <c:pt idx="5">
                  <c:v>16802.599999999919</c:v>
                </c:pt>
                <c:pt idx="6">
                  <c:v>17601.8</c:v>
                </c:pt>
                <c:pt idx="7">
                  <c:v>13261</c:v>
                </c:pt>
                <c:pt idx="8">
                  <c:v>13048</c:v>
                </c:pt>
                <c:pt idx="9">
                  <c:v>13783.9</c:v>
                </c:pt>
              </c:numCache>
            </c:numRef>
          </c:yVal>
        </c:ser>
        <c:axId val="89447040"/>
        <c:axId val="89449216"/>
      </c:scatterChart>
      <c:valAx>
        <c:axId val="89447040"/>
        <c:scaling>
          <c:orientation val="minMax"/>
          <c:max val="22000"/>
          <c:min val="10000"/>
        </c:scaling>
        <c:axPos val="b"/>
        <c:title>
          <c:tx>
            <c:rich>
              <a:bodyPr/>
              <a:lstStyle/>
              <a:p>
                <a:pPr>
                  <a:defRPr/>
                </a:pPr>
                <a:r>
                  <a:rPr lang="ru-RU"/>
                  <a:t>Доходы бюджета на душу населения</a:t>
                </a:r>
              </a:p>
            </c:rich>
          </c:tx>
          <c:layout>
            <c:manualLayout>
              <c:xMode val="edge"/>
              <c:yMode val="edge"/>
              <c:x val="0.30614705865074499"/>
              <c:y val="0.93706597222222221"/>
            </c:manualLayout>
          </c:layout>
        </c:title>
        <c:numFmt formatCode="General" sourceLinked="1"/>
        <c:tickLblPos val="nextTo"/>
        <c:crossAx val="89449216"/>
        <c:crosses val="autoZero"/>
        <c:crossBetween val="midCat"/>
      </c:valAx>
      <c:valAx>
        <c:axId val="89449216"/>
        <c:scaling>
          <c:orientation val="minMax"/>
          <c:max val="23000"/>
          <c:min val="10000"/>
        </c:scaling>
        <c:axPos val="l"/>
        <c:majorGridlines>
          <c:spPr>
            <a:ln>
              <a:solidFill>
                <a:sysClr val="window" lastClr="FFFFFF"/>
              </a:solidFill>
            </a:ln>
          </c:spPr>
        </c:majorGridlines>
        <c:title>
          <c:tx>
            <c:rich>
              <a:bodyPr rot="-5400000" vert="horz"/>
              <a:lstStyle/>
              <a:p>
                <a:pPr>
                  <a:defRPr/>
                </a:pPr>
                <a:r>
                  <a:rPr lang="ru-RU"/>
                  <a:t>Расходы бюджета на душу населения</a:t>
                </a:r>
              </a:p>
            </c:rich>
          </c:tx>
          <c:layout>
            <c:manualLayout>
              <c:xMode val="edge"/>
              <c:yMode val="edge"/>
              <c:x val="5.5555555555555558E-3"/>
              <c:y val="5.1400554097404488E-2"/>
            </c:manualLayout>
          </c:layout>
        </c:title>
        <c:numFmt formatCode="General" sourceLinked="1"/>
        <c:tickLblPos val="nextTo"/>
        <c:crossAx val="89447040"/>
        <c:crosses val="autoZero"/>
        <c:crossBetween val="midCat"/>
      </c:valAx>
    </c:plotArea>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657818280494841"/>
          <c:y val="3.458112406803672E-2"/>
          <c:w val="0.82286219588474385"/>
          <c:h val="0.67737255213789482"/>
        </c:manualLayout>
      </c:layout>
      <c:barChart>
        <c:barDir val="col"/>
        <c:grouping val="stacked"/>
        <c:ser>
          <c:idx val="0"/>
          <c:order val="0"/>
          <c:tx>
            <c:strRef>
              <c:f>Бюджет!$A$4</c:f>
              <c:strCache>
                <c:ptCount val="1"/>
                <c:pt idx="0">
                  <c:v>     налоговые и неналоговые доходы</c:v>
                </c:pt>
              </c:strCache>
            </c:strRef>
          </c:tx>
          <c:dLbls>
            <c:dLbl>
              <c:idx val="0"/>
              <c:layout>
                <c:manualLayout>
                  <c:x val="5.5563151130677314E-3"/>
                  <c:y val="0"/>
                </c:manualLayout>
              </c:layout>
              <c:showVal val="1"/>
            </c:dLbl>
            <c:showVal val="1"/>
          </c:dLbls>
          <c:cat>
            <c:numRef>
              <c:f>Бюджет!$C$1:$G$1</c:f>
              <c:numCache>
                <c:formatCode>General</c:formatCode>
                <c:ptCount val="5"/>
                <c:pt idx="0">
                  <c:v>2012</c:v>
                </c:pt>
                <c:pt idx="1">
                  <c:v>2013</c:v>
                </c:pt>
                <c:pt idx="2">
                  <c:v>2014</c:v>
                </c:pt>
                <c:pt idx="3">
                  <c:v>2015</c:v>
                </c:pt>
                <c:pt idx="4">
                  <c:v>2016</c:v>
                </c:pt>
              </c:numCache>
            </c:numRef>
          </c:cat>
          <c:val>
            <c:numRef>
              <c:f>Бюджет!$C$4:$G$4</c:f>
              <c:numCache>
                <c:formatCode>0.0</c:formatCode>
                <c:ptCount val="5"/>
                <c:pt idx="0">
                  <c:v>157.48500000000001</c:v>
                </c:pt>
                <c:pt idx="1">
                  <c:v>176.87</c:v>
                </c:pt>
                <c:pt idx="2">
                  <c:v>174.21499999999995</c:v>
                </c:pt>
                <c:pt idx="3">
                  <c:v>181.61099999999999</c:v>
                </c:pt>
                <c:pt idx="4">
                  <c:v>193.11399999999998</c:v>
                </c:pt>
              </c:numCache>
            </c:numRef>
          </c:val>
        </c:ser>
        <c:ser>
          <c:idx val="1"/>
          <c:order val="1"/>
          <c:tx>
            <c:strRef>
              <c:f>Бюджет!$A$14</c:f>
              <c:strCache>
                <c:ptCount val="1"/>
                <c:pt idx="0">
                  <c:v>     безвозмездные перечисления от бюджетов других уровней</c:v>
                </c:pt>
              </c:strCache>
            </c:strRef>
          </c:tx>
          <c:spPr>
            <a:solidFill>
              <a:srgbClr val="7F7F7F"/>
            </a:solidFill>
          </c:spPr>
          <c:dLbls>
            <c:showVal val="1"/>
          </c:dLbls>
          <c:cat>
            <c:numRef>
              <c:f>Бюджет!$C$1:$G$1</c:f>
              <c:numCache>
                <c:formatCode>General</c:formatCode>
                <c:ptCount val="5"/>
                <c:pt idx="0">
                  <c:v>2012</c:v>
                </c:pt>
                <c:pt idx="1">
                  <c:v>2013</c:v>
                </c:pt>
                <c:pt idx="2">
                  <c:v>2014</c:v>
                </c:pt>
                <c:pt idx="3">
                  <c:v>2015</c:v>
                </c:pt>
                <c:pt idx="4">
                  <c:v>2016</c:v>
                </c:pt>
              </c:numCache>
            </c:numRef>
          </c:cat>
          <c:val>
            <c:numRef>
              <c:f>Бюджет!$C$14:$G$14</c:f>
              <c:numCache>
                <c:formatCode>0.0</c:formatCode>
                <c:ptCount val="5"/>
                <c:pt idx="0">
                  <c:v>327.73299999999864</c:v>
                </c:pt>
                <c:pt idx="1">
                  <c:v>566.48400000000004</c:v>
                </c:pt>
                <c:pt idx="2">
                  <c:v>429.91599999999869</c:v>
                </c:pt>
                <c:pt idx="3">
                  <c:v>406.31400000000002</c:v>
                </c:pt>
                <c:pt idx="4">
                  <c:v>378.65199999999999</c:v>
                </c:pt>
              </c:numCache>
            </c:numRef>
          </c:val>
        </c:ser>
        <c:overlap val="100"/>
        <c:axId val="89888256"/>
        <c:axId val="89889792"/>
      </c:barChart>
      <c:catAx>
        <c:axId val="89888256"/>
        <c:scaling>
          <c:orientation val="minMax"/>
        </c:scaling>
        <c:axPos val="b"/>
        <c:numFmt formatCode="General" sourceLinked="1"/>
        <c:tickLblPos val="nextTo"/>
        <c:crossAx val="89889792"/>
        <c:crosses val="autoZero"/>
        <c:auto val="1"/>
        <c:lblAlgn val="ctr"/>
        <c:lblOffset val="100"/>
      </c:catAx>
      <c:valAx>
        <c:axId val="89889792"/>
        <c:scaling>
          <c:orientation val="minMax"/>
        </c:scaling>
        <c:axPos val="l"/>
        <c:majorGridlines>
          <c:spPr>
            <a:ln>
              <a:solidFill>
                <a:schemeClr val="bg1"/>
              </a:solidFill>
            </a:ln>
          </c:spPr>
        </c:majorGridlines>
        <c:title>
          <c:tx>
            <c:rich>
              <a:bodyPr rot="-5400000" vert="horz"/>
              <a:lstStyle/>
              <a:p>
                <a:pPr>
                  <a:defRPr/>
                </a:pPr>
                <a:r>
                  <a:rPr lang="ru-RU"/>
                  <a:t>млн.руб.</a:t>
                </a:r>
              </a:p>
            </c:rich>
          </c:tx>
          <c:layout>
            <c:manualLayout>
              <c:xMode val="edge"/>
              <c:yMode val="edge"/>
              <c:x val="5.9051871812951934E-3"/>
              <c:y val="0.30359117730552032"/>
            </c:manualLayout>
          </c:layout>
        </c:title>
        <c:numFmt formatCode="0.0" sourceLinked="1"/>
        <c:tickLblPos val="nextTo"/>
        <c:crossAx val="89888256"/>
        <c:crosses val="autoZero"/>
        <c:crossBetween val="between"/>
      </c:valAx>
    </c:plotArea>
    <c:legend>
      <c:legendPos val="b"/>
      <c:layout>
        <c:manualLayout>
          <c:xMode val="edge"/>
          <c:yMode val="edge"/>
          <c:x val="0"/>
          <c:y val="0.82117593523192434"/>
          <c:w val="0.98466107024691696"/>
          <c:h val="0.14695363437924391"/>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5035411198600188"/>
          <c:y val="2.7872586433366056E-2"/>
          <c:w val="0.67742366579177604"/>
          <c:h val="0.86091579369750526"/>
        </c:manualLayout>
      </c:layout>
      <c:barChart>
        <c:barDir val="bar"/>
        <c:grouping val="clustered"/>
        <c:ser>
          <c:idx val="0"/>
          <c:order val="0"/>
          <c:spPr>
            <a:solidFill>
              <a:srgbClr val="376092"/>
            </a:solidFill>
          </c:spPr>
          <c:dPt>
            <c:idx val="5"/>
            <c:spPr>
              <a:solidFill>
                <a:srgbClr val="C00000"/>
              </a:solidFill>
            </c:spPr>
          </c:dPt>
          <c:dLbls>
            <c:showVal val="1"/>
          </c:dLbls>
          <c:cat>
            <c:strRef>
              <c:f>ГО_2017!$G$6:$G$15</c:f>
              <c:strCache>
                <c:ptCount val="10"/>
                <c:pt idx="0">
                  <c:v>Октябрьск</c:v>
                </c:pt>
                <c:pt idx="1">
                  <c:v>Кинель</c:v>
                </c:pt>
                <c:pt idx="2">
                  <c:v>Чапаевск</c:v>
                </c:pt>
                <c:pt idx="3">
                  <c:v>Сызрань</c:v>
                </c:pt>
                <c:pt idx="4">
                  <c:v>Самара</c:v>
                </c:pt>
                <c:pt idx="5">
                  <c:v>Похвистнево</c:v>
                </c:pt>
                <c:pt idx="6">
                  <c:v>Новокуйбышевск</c:v>
                </c:pt>
                <c:pt idx="7">
                  <c:v>Тольятти</c:v>
                </c:pt>
                <c:pt idx="8">
                  <c:v>Жигулевск</c:v>
                </c:pt>
                <c:pt idx="9">
                  <c:v>Отрадный</c:v>
                </c:pt>
              </c:strCache>
            </c:strRef>
          </c:cat>
          <c:val>
            <c:numRef>
              <c:f>ГО_2017!$H$6:$H$15</c:f>
              <c:numCache>
                <c:formatCode>#,##0</c:formatCode>
                <c:ptCount val="10"/>
                <c:pt idx="0">
                  <c:v>21289.421406450638</c:v>
                </c:pt>
                <c:pt idx="1">
                  <c:v>79456.337395212118</c:v>
                </c:pt>
                <c:pt idx="2">
                  <c:v>173626.33628075945</c:v>
                </c:pt>
                <c:pt idx="3">
                  <c:v>236920.99837377827</c:v>
                </c:pt>
                <c:pt idx="4">
                  <c:v>257889.19096130811</c:v>
                </c:pt>
                <c:pt idx="5">
                  <c:v>425761.90183210286</c:v>
                </c:pt>
                <c:pt idx="6">
                  <c:v>483544.18272933655</c:v>
                </c:pt>
                <c:pt idx="7">
                  <c:v>632048.97314398189</c:v>
                </c:pt>
                <c:pt idx="8">
                  <c:v>658409.23451410199</c:v>
                </c:pt>
                <c:pt idx="9">
                  <c:v>1205102.8248706411</c:v>
                </c:pt>
              </c:numCache>
            </c:numRef>
          </c:val>
        </c:ser>
        <c:ser>
          <c:idx val="1"/>
          <c:order val="1"/>
          <c:spPr>
            <a:noFill/>
          </c:spPr>
          <c:trendline>
            <c:spPr>
              <a:ln>
                <a:prstDash val="dash"/>
              </a:ln>
            </c:spPr>
            <c:trendlineType val="linear"/>
          </c:trendline>
          <c:cat>
            <c:strRef>
              <c:f>ГО_2017!$G$6:$G$15</c:f>
              <c:strCache>
                <c:ptCount val="10"/>
                <c:pt idx="0">
                  <c:v>Октябрьск</c:v>
                </c:pt>
                <c:pt idx="1">
                  <c:v>Кинель</c:v>
                </c:pt>
                <c:pt idx="2">
                  <c:v>Чапаевск</c:v>
                </c:pt>
                <c:pt idx="3">
                  <c:v>Сызрань</c:v>
                </c:pt>
                <c:pt idx="4">
                  <c:v>Самара</c:v>
                </c:pt>
                <c:pt idx="5">
                  <c:v>Похвистнево</c:v>
                </c:pt>
                <c:pt idx="6">
                  <c:v>Новокуйбышевск</c:v>
                </c:pt>
                <c:pt idx="7">
                  <c:v>Тольятти</c:v>
                </c:pt>
                <c:pt idx="8">
                  <c:v>Жигулевск</c:v>
                </c:pt>
                <c:pt idx="9">
                  <c:v>Отрадный</c:v>
                </c:pt>
              </c:strCache>
            </c:strRef>
          </c:cat>
          <c:val>
            <c:numRef>
              <c:f>ГО_2017!$K$6:$K$15</c:f>
              <c:numCache>
                <c:formatCode>#,##0</c:formatCode>
                <c:ptCount val="10"/>
                <c:pt idx="0">
                  <c:v>395180.37184816995</c:v>
                </c:pt>
                <c:pt idx="1">
                  <c:v>395180.37184816995</c:v>
                </c:pt>
                <c:pt idx="2">
                  <c:v>395180.37184816995</c:v>
                </c:pt>
                <c:pt idx="3">
                  <c:v>395180.37184816995</c:v>
                </c:pt>
                <c:pt idx="4">
                  <c:v>395180.37184816995</c:v>
                </c:pt>
                <c:pt idx="5">
                  <c:v>395180.37184816995</c:v>
                </c:pt>
                <c:pt idx="6">
                  <c:v>395180.37184816995</c:v>
                </c:pt>
                <c:pt idx="7">
                  <c:v>395180.37184816995</c:v>
                </c:pt>
                <c:pt idx="8">
                  <c:v>395180.37184816995</c:v>
                </c:pt>
                <c:pt idx="9">
                  <c:v>395180.37184816995</c:v>
                </c:pt>
              </c:numCache>
            </c:numRef>
          </c:val>
        </c:ser>
        <c:axId val="73395584"/>
        <c:axId val="73397376"/>
      </c:barChart>
      <c:catAx>
        <c:axId val="73395584"/>
        <c:scaling>
          <c:orientation val="minMax"/>
        </c:scaling>
        <c:axPos val="l"/>
        <c:tickLblPos val="nextTo"/>
        <c:crossAx val="73397376"/>
        <c:crosses val="autoZero"/>
        <c:auto val="1"/>
        <c:lblAlgn val="ctr"/>
        <c:lblOffset val="100"/>
      </c:catAx>
      <c:valAx>
        <c:axId val="73397376"/>
        <c:scaling>
          <c:orientation val="minMax"/>
        </c:scaling>
        <c:axPos val="b"/>
        <c:majorGridlines>
          <c:spPr>
            <a:ln>
              <a:solidFill>
                <a:schemeClr val="bg1"/>
              </a:solidFill>
            </a:ln>
          </c:spPr>
        </c:majorGridlines>
        <c:numFmt formatCode="#,##0" sourceLinked="1"/>
        <c:tickLblPos val="nextTo"/>
        <c:crossAx val="73395584"/>
        <c:crosses val="autoZero"/>
        <c:crossBetween val="between"/>
      </c:valAx>
      <c:spPr>
        <a:noFill/>
        <a:ln w="25400">
          <a:solidFill>
            <a:schemeClr val="bg1"/>
          </a:solidFill>
        </a:ln>
      </c:spPr>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023807819290108"/>
          <c:y val="2.9238770950615452E-2"/>
          <c:w val="0.62013546737028025"/>
          <c:h val="0.86914844206699615"/>
        </c:manualLayout>
      </c:layout>
      <c:barChart>
        <c:barDir val="col"/>
        <c:grouping val="clustered"/>
        <c:ser>
          <c:idx val="0"/>
          <c:order val="0"/>
          <c:tx>
            <c:strRef>
              <c:f>Бюджет!$A$7</c:f>
              <c:strCache>
                <c:ptCount val="1"/>
                <c:pt idx="0">
                  <c:v>     налог на доходы физических лиц</c:v>
                </c:pt>
              </c:strCache>
            </c:strRef>
          </c:tx>
          <c:spPr>
            <a:solidFill>
              <a:srgbClr val="376092"/>
            </a:solidFill>
          </c:spPr>
          <c:cat>
            <c:numRef>
              <c:f>Бюджет!$I$1:$M$1</c:f>
              <c:numCache>
                <c:formatCode>General</c:formatCode>
                <c:ptCount val="5"/>
                <c:pt idx="0">
                  <c:v>2012</c:v>
                </c:pt>
                <c:pt idx="1">
                  <c:v>2013</c:v>
                </c:pt>
                <c:pt idx="2">
                  <c:v>2014</c:v>
                </c:pt>
                <c:pt idx="3">
                  <c:v>2015</c:v>
                </c:pt>
                <c:pt idx="4">
                  <c:v>2016</c:v>
                </c:pt>
              </c:numCache>
            </c:numRef>
          </c:cat>
          <c:val>
            <c:numRef>
              <c:f>Бюджет!$I$7:$M$7</c:f>
              <c:numCache>
                <c:formatCode>0.0%</c:formatCode>
                <c:ptCount val="5"/>
                <c:pt idx="0">
                  <c:v>0.69935235557529329</c:v>
                </c:pt>
                <c:pt idx="1">
                  <c:v>0.70292898045152374</c:v>
                </c:pt>
                <c:pt idx="2">
                  <c:v>0.62801966391053154</c:v>
                </c:pt>
                <c:pt idx="3">
                  <c:v>0.5995547050648603</c:v>
                </c:pt>
                <c:pt idx="4">
                  <c:v>0.59221247150987433</c:v>
                </c:pt>
              </c:numCache>
            </c:numRef>
          </c:val>
        </c:ser>
        <c:ser>
          <c:idx val="1"/>
          <c:order val="1"/>
          <c:tx>
            <c:strRef>
              <c:f>Бюджет!$A$8</c:f>
              <c:strCache>
                <c:ptCount val="1"/>
                <c:pt idx="0">
                  <c:v>     налог на имущество физических лиц</c:v>
                </c:pt>
              </c:strCache>
            </c:strRef>
          </c:tx>
          <c:spPr>
            <a:solidFill>
              <a:srgbClr val="C00000"/>
            </a:solidFill>
          </c:spPr>
          <c:cat>
            <c:numRef>
              <c:f>Бюджет!$I$1:$M$1</c:f>
              <c:numCache>
                <c:formatCode>General</c:formatCode>
                <c:ptCount val="5"/>
                <c:pt idx="0">
                  <c:v>2012</c:v>
                </c:pt>
                <c:pt idx="1">
                  <c:v>2013</c:v>
                </c:pt>
                <c:pt idx="2">
                  <c:v>2014</c:v>
                </c:pt>
                <c:pt idx="3">
                  <c:v>2015</c:v>
                </c:pt>
                <c:pt idx="4">
                  <c:v>2016</c:v>
                </c:pt>
              </c:numCache>
            </c:numRef>
          </c:cat>
          <c:val>
            <c:numRef>
              <c:f>Бюджет!$I$8:$M$8</c:f>
              <c:numCache>
                <c:formatCode>0.0%</c:formatCode>
                <c:ptCount val="5"/>
                <c:pt idx="0">
                  <c:v>1.5898745420228712E-2</c:v>
                </c:pt>
                <c:pt idx="1">
                  <c:v>0.16934772592641348</c:v>
                </c:pt>
                <c:pt idx="2">
                  <c:v>1.5874804558195881E-2</c:v>
                </c:pt>
                <c:pt idx="3">
                  <c:v>1.6014610330551453E-2</c:v>
                </c:pt>
                <c:pt idx="4">
                  <c:v>1.586575862210152E-2</c:v>
                </c:pt>
              </c:numCache>
            </c:numRef>
          </c:val>
        </c:ser>
        <c:ser>
          <c:idx val="2"/>
          <c:order val="2"/>
          <c:tx>
            <c:strRef>
              <c:f>Бюджет!$A$9</c:f>
              <c:strCache>
                <c:ptCount val="1"/>
                <c:pt idx="0">
                  <c:v>     земельный налог</c:v>
                </c:pt>
              </c:strCache>
            </c:strRef>
          </c:tx>
          <c:spPr>
            <a:solidFill>
              <a:srgbClr val="7F7F7F"/>
            </a:solidFill>
          </c:spPr>
          <c:cat>
            <c:numRef>
              <c:f>Бюджет!$I$1:$M$1</c:f>
              <c:numCache>
                <c:formatCode>General</c:formatCode>
                <c:ptCount val="5"/>
                <c:pt idx="0">
                  <c:v>2012</c:v>
                </c:pt>
                <c:pt idx="1">
                  <c:v>2013</c:v>
                </c:pt>
                <c:pt idx="2">
                  <c:v>2014</c:v>
                </c:pt>
                <c:pt idx="3">
                  <c:v>2015</c:v>
                </c:pt>
                <c:pt idx="4">
                  <c:v>2016</c:v>
                </c:pt>
              </c:numCache>
            </c:numRef>
          </c:cat>
          <c:val>
            <c:numRef>
              <c:f>Бюджет!$I$9:$M$9</c:f>
              <c:numCache>
                <c:formatCode>0.0%</c:formatCode>
                <c:ptCount val="5"/>
                <c:pt idx="0">
                  <c:v>0.15436142259724206</c:v>
                </c:pt>
                <c:pt idx="1">
                  <c:v>0.15389324030803694</c:v>
                </c:pt>
                <c:pt idx="2">
                  <c:v>0.15807896553181341</c:v>
                </c:pt>
                <c:pt idx="3">
                  <c:v>0.17630623485670027</c:v>
                </c:pt>
                <c:pt idx="4">
                  <c:v>0.17508973536597044</c:v>
                </c:pt>
              </c:numCache>
            </c:numRef>
          </c:val>
        </c:ser>
        <c:ser>
          <c:idx val="3"/>
          <c:order val="3"/>
          <c:tx>
            <c:strRef>
              <c:f>Бюджет!$A$10</c:f>
              <c:strCache>
                <c:ptCount val="1"/>
                <c:pt idx="0">
                  <c:v>     единый налог на вмененный доход</c:v>
                </c:pt>
              </c:strCache>
            </c:strRef>
          </c:tx>
          <c:spPr>
            <a:solidFill>
              <a:schemeClr val="accent1">
                <a:lumMod val="60000"/>
                <a:lumOff val="40000"/>
              </a:schemeClr>
            </a:solidFill>
          </c:spPr>
          <c:cat>
            <c:numRef>
              <c:f>Бюджет!$I$1:$M$1</c:f>
              <c:numCache>
                <c:formatCode>General</c:formatCode>
                <c:ptCount val="5"/>
                <c:pt idx="0">
                  <c:v>2012</c:v>
                </c:pt>
                <c:pt idx="1">
                  <c:v>2013</c:v>
                </c:pt>
                <c:pt idx="2">
                  <c:v>2014</c:v>
                </c:pt>
                <c:pt idx="3">
                  <c:v>2015</c:v>
                </c:pt>
                <c:pt idx="4">
                  <c:v>2016</c:v>
                </c:pt>
              </c:numCache>
            </c:numRef>
          </c:cat>
          <c:val>
            <c:numRef>
              <c:f>Бюджет!$I$10:$M$10</c:f>
              <c:numCache>
                <c:formatCode>0.0%</c:formatCode>
                <c:ptCount val="5"/>
                <c:pt idx="0">
                  <c:v>0.10702786721438881</c:v>
                </c:pt>
                <c:pt idx="1">
                  <c:v>9.7926676759033798E-2</c:v>
                </c:pt>
                <c:pt idx="2">
                  <c:v>0.10634147028580312</c:v>
                </c:pt>
                <c:pt idx="3">
                  <c:v>0.10038781405298385</c:v>
                </c:pt>
                <c:pt idx="4">
                  <c:v>8.4712915068717504E-2</c:v>
                </c:pt>
              </c:numCache>
            </c:numRef>
          </c:val>
        </c:ser>
        <c:ser>
          <c:idx val="4"/>
          <c:order val="4"/>
          <c:tx>
            <c:strRef>
              <c:f>Бюджет!$A$12</c:f>
              <c:strCache>
                <c:ptCount val="1"/>
                <c:pt idx="0">
                  <c:v>     прочие налоговые доходы</c:v>
                </c:pt>
              </c:strCache>
            </c:strRef>
          </c:tx>
          <c:spPr>
            <a:solidFill>
              <a:schemeClr val="bg1">
                <a:lumMod val="75000"/>
              </a:schemeClr>
            </a:solidFill>
          </c:spPr>
          <c:cat>
            <c:numRef>
              <c:f>Бюджет!$I$1:$M$1</c:f>
              <c:numCache>
                <c:formatCode>General</c:formatCode>
                <c:ptCount val="5"/>
                <c:pt idx="0">
                  <c:v>2012</c:v>
                </c:pt>
                <c:pt idx="1">
                  <c:v>2013</c:v>
                </c:pt>
                <c:pt idx="2">
                  <c:v>2014</c:v>
                </c:pt>
                <c:pt idx="3">
                  <c:v>2015</c:v>
                </c:pt>
                <c:pt idx="4">
                  <c:v>2016</c:v>
                </c:pt>
              </c:numCache>
            </c:numRef>
          </c:cat>
          <c:val>
            <c:numRef>
              <c:f>Бюджет!$I$12:$M$12</c:f>
              <c:numCache>
                <c:formatCode>0.0%</c:formatCode>
                <c:ptCount val="5"/>
                <c:pt idx="0">
                  <c:v>2.3078346471263583E-2</c:v>
                </c:pt>
                <c:pt idx="1">
                  <c:v>2.9796616863029042E-2</c:v>
                </c:pt>
                <c:pt idx="2">
                  <c:v>0.31681292521798676</c:v>
                </c:pt>
                <c:pt idx="3">
                  <c:v>0.10470251824472304</c:v>
                </c:pt>
                <c:pt idx="4">
                  <c:v>0.12803155409370687</c:v>
                </c:pt>
              </c:numCache>
            </c:numRef>
          </c:val>
        </c:ser>
        <c:axId val="89929600"/>
        <c:axId val="89931136"/>
      </c:barChart>
      <c:catAx>
        <c:axId val="89929600"/>
        <c:scaling>
          <c:orientation val="minMax"/>
        </c:scaling>
        <c:axPos val="b"/>
        <c:numFmt formatCode="General" sourceLinked="1"/>
        <c:tickLblPos val="nextTo"/>
        <c:crossAx val="89931136"/>
        <c:crosses val="autoZero"/>
        <c:auto val="1"/>
        <c:lblAlgn val="ctr"/>
        <c:lblOffset val="100"/>
      </c:catAx>
      <c:valAx>
        <c:axId val="89931136"/>
        <c:scaling>
          <c:orientation val="minMax"/>
        </c:scaling>
        <c:axPos val="l"/>
        <c:majorGridlines>
          <c:spPr>
            <a:ln>
              <a:solidFill>
                <a:schemeClr val="bg1"/>
              </a:solidFill>
            </a:ln>
          </c:spPr>
        </c:majorGridlines>
        <c:numFmt formatCode="0.0%" sourceLinked="1"/>
        <c:tickLblPos val="nextTo"/>
        <c:crossAx val="89929600"/>
        <c:crosses val="autoZero"/>
        <c:crossBetween val="between"/>
      </c:valAx>
    </c:plotArea>
    <c:legend>
      <c:legendPos val="r"/>
      <c:layout>
        <c:manualLayout>
          <c:xMode val="edge"/>
          <c:yMode val="edge"/>
          <c:x val="0.72706597833277264"/>
          <c:y val="0"/>
          <c:w val="0.27051052610554088"/>
          <c:h val="0.99916798129359286"/>
        </c:manualLayout>
      </c:layout>
    </c:legend>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ru-RU"/>
  <c:style val="3"/>
  <c:chart>
    <c:plotArea>
      <c:layout>
        <c:manualLayout>
          <c:layoutTarget val="inner"/>
          <c:xMode val="edge"/>
          <c:yMode val="edge"/>
          <c:x val="1.8480462829470263E-2"/>
          <c:y val="3.5116300117657656E-4"/>
          <c:w val="0.49629958227052606"/>
          <c:h val="0.97206263010227167"/>
        </c:manualLayout>
      </c:layout>
      <c:pieChart>
        <c:varyColors val="1"/>
        <c:ser>
          <c:idx val="0"/>
          <c:order val="0"/>
          <c:dPt>
            <c:idx val="2"/>
            <c:spPr>
              <a:solidFill>
                <a:schemeClr val="bg1">
                  <a:lumMod val="85000"/>
                </a:schemeClr>
              </a:solidFill>
            </c:spPr>
          </c:dPt>
          <c:dPt>
            <c:idx val="3"/>
            <c:spPr>
              <a:solidFill>
                <a:srgbClr val="C00000"/>
              </a:solidFill>
            </c:spPr>
          </c:dPt>
          <c:dPt>
            <c:idx val="5"/>
            <c:spPr>
              <a:solidFill>
                <a:schemeClr val="accent2">
                  <a:lumMod val="20000"/>
                  <a:lumOff val="80000"/>
                </a:schemeClr>
              </a:solidFill>
            </c:spPr>
          </c:dPt>
          <c:dPt>
            <c:idx val="8"/>
            <c:spPr>
              <a:solidFill>
                <a:schemeClr val="bg1">
                  <a:lumMod val="65000"/>
                </a:schemeClr>
              </a:solidFill>
            </c:spPr>
          </c:dPt>
          <c:dLbls>
            <c:txPr>
              <a:bodyPr/>
              <a:lstStyle/>
              <a:p>
                <a:pPr>
                  <a:defRPr>
                    <a:latin typeface="Times New Roman" pitchFamily="18" charset="0"/>
                    <a:cs typeface="Times New Roman" pitchFamily="18" charset="0"/>
                  </a:defRPr>
                </a:pPr>
                <a:endParaRPr lang="ru-RU"/>
              </a:p>
            </c:txPr>
            <c:showVal val="1"/>
            <c:showLeaderLines val="1"/>
          </c:dLbls>
          <c:cat>
            <c:strRef>
              <c:f>Бюджет!$A$38:$A$47</c:f>
              <c:strCache>
                <c:ptCount val="10"/>
                <c:pt idx="0">
                  <c:v>     функционирование представительных органов муниципальных образований</c:v>
                </c:pt>
                <c:pt idx="1">
                  <c:v>     функционирование местных администраций</c:v>
                </c:pt>
                <c:pt idx="2">
                  <c:v>     национальная экономика</c:v>
                </c:pt>
                <c:pt idx="3">
                  <c:v>     жилищно-коммунальное хозяйство</c:v>
                </c:pt>
                <c:pt idx="4">
                  <c:v>     образование</c:v>
                </c:pt>
                <c:pt idx="5">
                  <c:v>     культура</c:v>
                </c:pt>
                <c:pt idx="6">
                  <c:v>     здравоохранение</c:v>
                </c:pt>
                <c:pt idx="7">
                  <c:v>     социальная политика</c:v>
                </c:pt>
                <c:pt idx="8">
                  <c:v>     физическая культура и спорт</c:v>
                </c:pt>
                <c:pt idx="9">
                  <c:v>     прочие расходы</c:v>
                </c:pt>
              </c:strCache>
            </c:strRef>
          </c:cat>
          <c:val>
            <c:numRef>
              <c:f>Бюджет!$H$38:$H$47</c:f>
              <c:numCache>
                <c:formatCode>0.0%</c:formatCode>
                <c:ptCount val="10"/>
                <c:pt idx="0">
                  <c:v>7.7344753747323972E-3</c:v>
                </c:pt>
                <c:pt idx="1">
                  <c:v>6.9830835117773021E-2</c:v>
                </c:pt>
                <c:pt idx="2">
                  <c:v>7.6798715203426793E-2</c:v>
                </c:pt>
                <c:pt idx="3">
                  <c:v>0.323327623126342</c:v>
                </c:pt>
                <c:pt idx="4">
                  <c:v>0.16273661670235545</c:v>
                </c:pt>
                <c:pt idx="5">
                  <c:v>6.9184154175588861E-2</c:v>
                </c:pt>
                <c:pt idx="7">
                  <c:v>0.13193790149893087</c:v>
                </c:pt>
                <c:pt idx="8">
                  <c:v>4.3428265524625274E-2</c:v>
                </c:pt>
                <c:pt idx="9">
                  <c:v>0.11502141327623247</c:v>
                </c:pt>
              </c:numCache>
            </c:numRef>
          </c:val>
        </c:ser>
        <c:firstSliceAng val="0"/>
      </c:pieChart>
    </c:plotArea>
    <c:legend>
      <c:legendPos val="r"/>
      <c:layout>
        <c:manualLayout>
          <c:xMode val="edge"/>
          <c:yMode val="edge"/>
          <c:x val="0.57029204095966857"/>
          <c:y val="0"/>
          <c:w val="0.42323352186610474"/>
          <c:h val="0.99982803873653725"/>
        </c:manualLayout>
      </c:layout>
      <c:txPr>
        <a:bodyPr/>
        <a:lstStyle/>
        <a:p>
          <a:pPr>
            <a:defRPr>
              <a:latin typeface="Times New Roman" pitchFamily="18" charset="0"/>
              <a:cs typeface="Times New Roman" pitchFamily="18" charset="0"/>
            </a:defRPr>
          </a:pPr>
          <a:endParaRPr lang="ru-RU"/>
        </a:p>
      </c:txPr>
    </c:legend>
    <c:plotVisOnly val="1"/>
  </c:chart>
  <c:spPr>
    <a:ln>
      <a:noFill/>
    </a:ln>
  </c:spPr>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Структура промышленного производства</a:t>
            </a:r>
          </a:p>
        </c:rich>
      </c:tx>
    </c:title>
    <c:plotArea>
      <c:layout>
        <c:manualLayout>
          <c:layoutTarget val="inner"/>
          <c:xMode val="edge"/>
          <c:yMode val="edge"/>
          <c:x val="6.5489008024315509E-2"/>
          <c:y val="0.28842904977249906"/>
          <c:w val="0.40443589705511085"/>
          <c:h val="0.67494274437235102"/>
        </c:manualLayout>
      </c:layout>
      <c:pieChart>
        <c:varyColors val="1"/>
        <c:ser>
          <c:idx val="0"/>
          <c:order val="0"/>
          <c:tx>
            <c:strRef>
              <c:f>Лист2!$B$1</c:f>
              <c:strCache>
                <c:ptCount val="1"/>
                <c:pt idx="0">
                  <c:v>Млн. руб.</c:v>
                </c:pt>
              </c:strCache>
            </c:strRef>
          </c:tx>
          <c:dLbls>
            <c:dLbl>
              <c:idx val="0"/>
              <c:layout>
                <c:manualLayout>
                  <c:x val="-2.6959040484294206E-2"/>
                  <c:y val="-0.21312236275828869"/>
                </c:manualLayout>
              </c:layout>
              <c:showPercent val="1"/>
            </c:dLbl>
            <c:dLbl>
              <c:idx val="1"/>
              <c:layout>
                <c:manualLayout>
                  <c:x val="-3.2765748031496074E-2"/>
                  <c:y val="-5.3934820647419071E-2"/>
                </c:manualLayout>
              </c:layout>
              <c:showPercent val="1"/>
            </c:dLbl>
            <c:dLbl>
              <c:idx val="2"/>
              <c:layout>
                <c:manualLayout>
                  <c:x val="3.4128390201224844E-2"/>
                  <c:y val="-5.0898950131233966E-2"/>
                </c:manualLayout>
              </c:layout>
              <c:showPercent val="1"/>
            </c:dLbl>
            <c:dLbl>
              <c:idx val="3"/>
              <c:layout>
                <c:manualLayout>
                  <c:x val="4.7087707786526933E-2"/>
                  <c:y val="1.2250656167978999E-2"/>
                </c:manualLayout>
              </c:layout>
              <c:showPercent val="1"/>
            </c:dLbl>
            <c:txPr>
              <a:bodyPr/>
              <a:lstStyle/>
              <a:p>
                <a:pPr>
                  <a:defRPr b="1">
                    <a:latin typeface="Times New Roman" pitchFamily="18" charset="0"/>
                    <a:cs typeface="Times New Roman" pitchFamily="18" charset="0"/>
                  </a:defRPr>
                </a:pPr>
                <a:endParaRPr lang="ru-RU"/>
              </a:p>
            </c:txPr>
            <c:showPercent val="1"/>
            <c:showLeaderLines val="1"/>
          </c:dLbls>
          <c:cat>
            <c:strRef>
              <c:f>Лист2!$A$2:$A$5</c:f>
              <c:strCache>
                <c:ptCount val="4"/>
                <c:pt idx="0">
                  <c:v>Добывающая промышленность</c:v>
                </c:pt>
                <c:pt idx="1">
                  <c:v>Обрабатывающая промышленность</c:v>
                </c:pt>
                <c:pt idx="2">
                  <c:v>Производство и распределение электроэнергии, газа и пара</c:v>
                </c:pt>
                <c:pt idx="3">
                  <c:v>Водоснабжение, водоотведение, организация сбора и утилизации отходов</c:v>
                </c:pt>
              </c:strCache>
            </c:strRef>
          </c:cat>
          <c:val>
            <c:numRef>
              <c:f>Лист2!$B$2:$B$5</c:f>
              <c:numCache>
                <c:formatCode>General</c:formatCode>
                <c:ptCount val="4"/>
                <c:pt idx="0">
                  <c:v>11889.7</c:v>
                </c:pt>
                <c:pt idx="1">
                  <c:v>268.10000000000002</c:v>
                </c:pt>
                <c:pt idx="2">
                  <c:v>306.39999999999969</c:v>
                </c:pt>
                <c:pt idx="3">
                  <c:v>173.6</c:v>
                </c:pt>
              </c:numCache>
            </c:numRef>
          </c:val>
        </c:ser>
        <c:dLbls>
          <c:showPercent val="1"/>
        </c:dLbls>
        <c:firstSliceAng val="0"/>
      </c:pieChart>
    </c:plotArea>
    <c:legend>
      <c:legendPos val="r"/>
      <c:layout>
        <c:manualLayout>
          <c:xMode val="edge"/>
          <c:yMode val="edge"/>
          <c:x val="0.55276827859509203"/>
          <c:y val="0.14541642660521173"/>
          <c:w val="0.43158225857187832"/>
          <c:h val="0.82273717761204512"/>
        </c:manualLayout>
      </c:layout>
      <c:txPr>
        <a:bodyPr/>
        <a:lstStyle/>
        <a:p>
          <a:pPr>
            <a:defRPr sz="1000">
              <a:latin typeface="Times New Roman" pitchFamily="18" charset="0"/>
              <a:cs typeface="Times New Roman" pitchFamily="18" charset="0"/>
            </a:defRPr>
          </a:pPr>
          <a:endParaRPr lang="ru-RU"/>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5035411198600188"/>
          <c:y val="0"/>
          <c:w val="0.70867366579177604"/>
          <c:h val="0.88916666666666488"/>
        </c:manualLayout>
      </c:layout>
      <c:barChart>
        <c:barDir val="bar"/>
        <c:grouping val="clustered"/>
        <c:ser>
          <c:idx val="0"/>
          <c:order val="0"/>
          <c:spPr>
            <a:solidFill>
              <a:srgbClr val="376092"/>
            </a:solidFill>
          </c:spPr>
          <c:dPt>
            <c:idx val="5"/>
            <c:spPr>
              <a:solidFill>
                <a:srgbClr val="C00000"/>
              </a:solidFill>
            </c:spPr>
          </c:dPt>
          <c:dLbls>
            <c:showVal val="1"/>
          </c:dLbls>
          <c:cat>
            <c:strRef>
              <c:f>ГО_2017!$V$6:$V$15</c:f>
              <c:strCache>
                <c:ptCount val="10"/>
                <c:pt idx="0">
                  <c:v>Октябрьск</c:v>
                </c:pt>
                <c:pt idx="1">
                  <c:v>Жигулевск</c:v>
                </c:pt>
                <c:pt idx="2">
                  <c:v>Тольятти</c:v>
                </c:pt>
                <c:pt idx="3">
                  <c:v>Кинель</c:v>
                </c:pt>
                <c:pt idx="4">
                  <c:v>Отрадный</c:v>
                </c:pt>
                <c:pt idx="5">
                  <c:v>Похвистнево</c:v>
                </c:pt>
                <c:pt idx="6">
                  <c:v>Чапаевск</c:v>
                </c:pt>
                <c:pt idx="7">
                  <c:v>Сызрань</c:v>
                </c:pt>
                <c:pt idx="8">
                  <c:v>Новокуйбышевск</c:v>
                </c:pt>
                <c:pt idx="9">
                  <c:v>Самара</c:v>
                </c:pt>
              </c:strCache>
            </c:strRef>
          </c:cat>
          <c:val>
            <c:numRef>
              <c:f>ГО_2017!$W$6:$W$15</c:f>
              <c:numCache>
                <c:formatCode>#,##0.00</c:formatCode>
                <c:ptCount val="10"/>
                <c:pt idx="0">
                  <c:v>2.5146198830409348</c:v>
                </c:pt>
                <c:pt idx="1">
                  <c:v>1.9622001758131413</c:v>
                </c:pt>
                <c:pt idx="2">
                  <c:v>1.2048105902201958</c:v>
                </c:pt>
                <c:pt idx="3">
                  <c:v>1.1679226589005314</c:v>
                </c:pt>
                <c:pt idx="4">
                  <c:v>1.0268413303635471</c:v>
                </c:pt>
                <c:pt idx="5">
                  <c:v>1.0007367387033399</c:v>
                </c:pt>
                <c:pt idx="6">
                  <c:v>0.73349021178591101</c:v>
                </c:pt>
                <c:pt idx="7">
                  <c:v>0.7246451506499173</c:v>
                </c:pt>
                <c:pt idx="8">
                  <c:v>0.57148536500521485</c:v>
                </c:pt>
                <c:pt idx="9">
                  <c:v>0.49632866875616405</c:v>
                </c:pt>
              </c:numCache>
            </c:numRef>
          </c:val>
        </c:ser>
        <c:ser>
          <c:idx val="1"/>
          <c:order val="1"/>
          <c:spPr>
            <a:noFill/>
          </c:spPr>
          <c:trendline>
            <c:spPr>
              <a:ln>
                <a:prstDash val="dash"/>
              </a:ln>
            </c:spPr>
            <c:trendlineType val="linear"/>
          </c:trendline>
          <c:cat>
            <c:strRef>
              <c:f>ГО_2017!$V$6:$V$15</c:f>
              <c:strCache>
                <c:ptCount val="10"/>
                <c:pt idx="0">
                  <c:v>Октябрьск</c:v>
                </c:pt>
                <c:pt idx="1">
                  <c:v>Жигулевск</c:v>
                </c:pt>
                <c:pt idx="2">
                  <c:v>Тольятти</c:v>
                </c:pt>
                <c:pt idx="3">
                  <c:v>Кинель</c:v>
                </c:pt>
                <c:pt idx="4">
                  <c:v>Отрадный</c:v>
                </c:pt>
                <c:pt idx="5">
                  <c:v>Похвистнево</c:v>
                </c:pt>
                <c:pt idx="6">
                  <c:v>Чапаевск</c:v>
                </c:pt>
                <c:pt idx="7">
                  <c:v>Сызрань</c:v>
                </c:pt>
                <c:pt idx="8">
                  <c:v>Новокуйбышевск</c:v>
                </c:pt>
                <c:pt idx="9">
                  <c:v>Самара</c:v>
                </c:pt>
              </c:strCache>
            </c:strRef>
          </c:cat>
          <c:val>
            <c:numRef>
              <c:f>ГО_2017!$Z$6:$Z$15</c:f>
              <c:numCache>
                <c:formatCode>#,##0.00</c:formatCode>
                <c:ptCount val="10"/>
                <c:pt idx="0">
                  <c:v>0.81</c:v>
                </c:pt>
                <c:pt idx="1">
                  <c:v>0.81</c:v>
                </c:pt>
                <c:pt idx="2">
                  <c:v>0.81</c:v>
                </c:pt>
                <c:pt idx="3">
                  <c:v>0.81</c:v>
                </c:pt>
                <c:pt idx="4">
                  <c:v>0.81</c:v>
                </c:pt>
                <c:pt idx="5">
                  <c:v>0.81</c:v>
                </c:pt>
                <c:pt idx="6">
                  <c:v>0.81</c:v>
                </c:pt>
                <c:pt idx="7">
                  <c:v>0.81</c:v>
                </c:pt>
                <c:pt idx="8">
                  <c:v>0.81</c:v>
                </c:pt>
                <c:pt idx="9">
                  <c:v>0.81</c:v>
                </c:pt>
              </c:numCache>
            </c:numRef>
          </c:val>
        </c:ser>
        <c:axId val="75074176"/>
        <c:axId val="75084160"/>
      </c:barChart>
      <c:catAx>
        <c:axId val="75074176"/>
        <c:scaling>
          <c:orientation val="minMax"/>
        </c:scaling>
        <c:axPos val="l"/>
        <c:tickLblPos val="nextTo"/>
        <c:crossAx val="75084160"/>
        <c:crosses val="autoZero"/>
        <c:auto val="1"/>
        <c:lblAlgn val="ctr"/>
        <c:lblOffset val="100"/>
      </c:catAx>
      <c:valAx>
        <c:axId val="75084160"/>
        <c:scaling>
          <c:orientation val="minMax"/>
          <c:max val="2.6"/>
          <c:min val="0"/>
        </c:scaling>
        <c:axPos val="b"/>
        <c:majorGridlines>
          <c:spPr>
            <a:ln>
              <a:solidFill>
                <a:schemeClr val="bg1"/>
              </a:solidFill>
            </a:ln>
          </c:spPr>
        </c:majorGridlines>
        <c:numFmt formatCode="#,##0.00" sourceLinked="1"/>
        <c:tickLblPos val="nextTo"/>
        <c:crossAx val="75074176"/>
        <c:crosses val="autoZero"/>
        <c:crossBetween val="between"/>
      </c:valAx>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22925190755544891"/>
          <c:y val="1.8793037717373625E-3"/>
          <c:w val="0.71046419208048472"/>
          <c:h val="0.86163546885307385"/>
        </c:manualLayout>
      </c:layout>
      <c:barChart>
        <c:barDir val="bar"/>
        <c:grouping val="clustered"/>
        <c:ser>
          <c:idx val="0"/>
          <c:order val="0"/>
          <c:spPr>
            <a:solidFill>
              <a:srgbClr val="376092"/>
            </a:solidFill>
          </c:spPr>
          <c:dPt>
            <c:idx val="1"/>
            <c:spPr>
              <a:solidFill>
                <a:srgbClr val="C00000"/>
              </a:solidFill>
            </c:spPr>
          </c:dPt>
          <c:dLbls>
            <c:showVal val="1"/>
          </c:dLbls>
          <c:cat>
            <c:strRef>
              <c:f>ГО_2017!$Q$6:$Q$15</c:f>
              <c:strCache>
                <c:ptCount val="10"/>
                <c:pt idx="0">
                  <c:v>Чапаевск</c:v>
                </c:pt>
                <c:pt idx="1">
                  <c:v>Похвистнево</c:v>
                </c:pt>
                <c:pt idx="2">
                  <c:v>Сызрань</c:v>
                </c:pt>
                <c:pt idx="3">
                  <c:v>Кинель</c:v>
                </c:pt>
                <c:pt idx="4">
                  <c:v>Октябрьск</c:v>
                </c:pt>
                <c:pt idx="5">
                  <c:v>Жигулевск</c:v>
                </c:pt>
                <c:pt idx="6">
                  <c:v>Тольятти</c:v>
                </c:pt>
                <c:pt idx="7">
                  <c:v>Отрадный</c:v>
                </c:pt>
                <c:pt idx="8">
                  <c:v>Новокуйбышевск</c:v>
                </c:pt>
                <c:pt idx="9">
                  <c:v>Самара</c:v>
                </c:pt>
              </c:strCache>
            </c:strRef>
          </c:cat>
          <c:val>
            <c:numRef>
              <c:f>ГО_2017!$R$6:$R$15</c:f>
              <c:numCache>
                <c:formatCode>#,##0</c:formatCode>
                <c:ptCount val="10"/>
                <c:pt idx="0">
                  <c:v>26293.9</c:v>
                </c:pt>
                <c:pt idx="1">
                  <c:v>26755.5</c:v>
                </c:pt>
                <c:pt idx="2">
                  <c:v>27828</c:v>
                </c:pt>
                <c:pt idx="3">
                  <c:v>27840.1</c:v>
                </c:pt>
                <c:pt idx="4">
                  <c:v>28994.2</c:v>
                </c:pt>
                <c:pt idx="5">
                  <c:v>29322.9</c:v>
                </c:pt>
                <c:pt idx="6">
                  <c:v>33515.699999999997</c:v>
                </c:pt>
                <c:pt idx="7">
                  <c:v>37281.5</c:v>
                </c:pt>
                <c:pt idx="8">
                  <c:v>37490.9</c:v>
                </c:pt>
                <c:pt idx="9">
                  <c:v>39487.599999999999</c:v>
                </c:pt>
              </c:numCache>
            </c:numRef>
          </c:val>
        </c:ser>
        <c:ser>
          <c:idx val="1"/>
          <c:order val="1"/>
          <c:spPr>
            <a:noFill/>
          </c:spPr>
          <c:trendline>
            <c:spPr>
              <a:ln>
                <a:prstDash val="dash"/>
              </a:ln>
            </c:spPr>
            <c:trendlineType val="linear"/>
          </c:trendline>
          <c:cat>
            <c:strRef>
              <c:f>ГО_2017!$Q$6:$Q$15</c:f>
              <c:strCache>
                <c:ptCount val="10"/>
                <c:pt idx="0">
                  <c:v>Чапаевск</c:v>
                </c:pt>
                <c:pt idx="1">
                  <c:v>Похвистнево</c:v>
                </c:pt>
                <c:pt idx="2">
                  <c:v>Сызрань</c:v>
                </c:pt>
                <c:pt idx="3">
                  <c:v>Кинель</c:v>
                </c:pt>
                <c:pt idx="4">
                  <c:v>Октябрьск</c:v>
                </c:pt>
                <c:pt idx="5">
                  <c:v>Жигулевск</c:v>
                </c:pt>
                <c:pt idx="6">
                  <c:v>Тольятти</c:v>
                </c:pt>
                <c:pt idx="7">
                  <c:v>Отрадный</c:v>
                </c:pt>
                <c:pt idx="8">
                  <c:v>Новокуйбышевск</c:v>
                </c:pt>
                <c:pt idx="9">
                  <c:v>Самара</c:v>
                </c:pt>
              </c:strCache>
            </c:strRef>
          </c:cat>
          <c:val>
            <c:numRef>
              <c:f>ГО_2017!$U$6:$U$15</c:f>
              <c:numCache>
                <c:formatCode>#,##0</c:formatCode>
                <c:ptCount val="10"/>
                <c:pt idx="0">
                  <c:v>36230</c:v>
                </c:pt>
                <c:pt idx="1">
                  <c:v>36230</c:v>
                </c:pt>
                <c:pt idx="2">
                  <c:v>36230</c:v>
                </c:pt>
                <c:pt idx="3">
                  <c:v>36230</c:v>
                </c:pt>
                <c:pt idx="4">
                  <c:v>36230</c:v>
                </c:pt>
                <c:pt idx="5">
                  <c:v>36230</c:v>
                </c:pt>
                <c:pt idx="6">
                  <c:v>36230</c:v>
                </c:pt>
                <c:pt idx="7">
                  <c:v>36230</c:v>
                </c:pt>
                <c:pt idx="8">
                  <c:v>36230</c:v>
                </c:pt>
                <c:pt idx="9">
                  <c:v>36230</c:v>
                </c:pt>
              </c:numCache>
            </c:numRef>
          </c:val>
        </c:ser>
        <c:axId val="76317440"/>
        <c:axId val="76318976"/>
      </c:barChart>
      <c:catAx>
        <c:axId val="76317440"/>
        <c:scaling>
          <c:orientation val="minMax"/>
        </c:scaling>
        <c:axPos val="l"/>
        <c:tickLblPos val="nextTo"/>
        <c:crossAx val="76318976"/>
        <c:crosses val="autoZero"/>
        <c:auto val="1"/>
        <c:lblAlgn val="ctr"/>
        <c:lblOffset val="100"/>
      </c:catAx>
      <c:valAx>
        <c:axId val="76318976"/>
        <c:scaling>
          <c:orientation val="minMax"/>
          <c:max val="40000"/>
        </c:scaling>
        <c:axPos val="b"/>
        <c:majorGridlines>
          <c:spPr>
            <a:ln>
              <a:solidFill>
                <a:schemeClr val="bg1"/>
              </a:solidFill>
            </a:ln>
          </c:spPr>
        </c:majorGridlines>
        <c:numFmt formatCode="#,##0" sourceLinked="1"/>
        <c:tickLblPos val="nextTo"/>
        <c:crossAx val="76317440"/>
        <c:crosses val="autoZero"/>
        <c:crossBetween val="between"/>
      </c:valAx>
      <c:spPr>
        <a:ln>
          <a:prstDash val="dash"/>
        </a:ln>
      </c:spPr>
    </c:plotArea>
    <c:plotVisOnly val="1"/>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675240594925634"/>
          <c:y val="5.1258170291040475E-2"/>
          <c:w val="0.70946741032370964"/>
          <c:h val="0.76184955758647077"/>
        </c:manualLayout>
      </c:layout>
      <c:barChart>
        <c:barDir val="col"/>
        <c:grouping val="clustered"/>
        <c:ser>
          <c:idx val="0"/>
          <c:order val="0"/>
          <c:tx>
            <c:v>г.о.Похвистнево</c:v>
          </c:tx>
          <c:spPr>
            <a:solidFill>
              <a:schemeClr val="bg1">
                <a:lumMod val="65000"/>
              </a:schemeClr>
            </a:solidFill>
          </c:spPr>
          <c:dLbls>
            <c:dLblPos val="inBase"/>
            <c:showVal val="1"/>
          </c:dLbls>
          <c:cat>
            <c:numRef>
              <c:f>Лист1!$H$1:$M$1</c:f>
              <c:numCache>
                <c:formatCode>General</c:formatCode>
                <c:ptCount val="6"/>
                <c:pt idx="0">
                  <c:v>2013</c:v>
                </c:pt>
                <c:pt idx="1">
                  <c:v>2014</c:v>
                </c:pt>
                <c:pt idx="2">
                  <c:v>2015</c:v>
                </c:pt>
                <c:pt idx="3">
                  <c:v>2016</c:v>
                </c:pt>
                <c:pt idx="4">
                  <c:v>2017</c:v>
                </c:pt>
                <c:pt idx="5">
                  <c:v>2018</c:v>
                </c:pt>
              </c:numCache>
            </c:numRef>
          </c:cat>
          <c:val>
            <c:numRef>
              <c:f>Лист1!$H$2:$M$2</c:f>
              <c:numCache>
                <c:formatCode>General</c:formatCode>
                <c:ptCount val="6"/>
                <c:pt idx="0">
                  <c:v>29138</c:v>
                </c:pt>
                <c:pt idx="1">
                  <c:v>29201</c:v>
                </c:pt>
                <c:pt idx="2">
                  <c:v>29192</c:v>
                </c:pt>
                <c:pt idx="3">
                  <c:v>29194</c:v>
                </c:pt>
                <c:pt idx="4">
                  <c:v>29256</c:v>
                </c:pt>
                <c:pt idx="5">
                  <c:v>29203</c:v>
                </c:pt>
              </c:numCache>
            </c:numRef>
          </c:val>
        </c:ser>
        <c:dLbls>
          <c:showVal val="1"/>
        </c:dLbls>
        <c:axId val="82732160"/>
        <c:axId val="82733696"/>
      </c:barChart>
      <c:lineChart>
        <c:grouping val="standard"/>
        <c:ser>
          <c:idx val="1"/>
          <c:order val="1"/>
          <c:tx>
            <c:v>Самарская область</c:v>
          </c:tx>
          <c:marker>
            <c:spPr>
              <a:solidFill>
                <a:srgbClr val="C00000"/>
              </a:solidFill>
              <a:ln>
                <a:solidFill>
                  <a:srgbClr val="C00000"/>
                </a:solidFill>
              </a:ln>
            </c:spPr>
          </c:marker>
          <c:dLbls>
            <c:dLblPos val="t"/>
            <c:showVal val="1"/>
          </c:dLbls>
          <c:cat>
            <c:numRef>
              <c:f>Лист1!$H$1:$M$1</c:f>
              <c:numCache>
                <c:formatCode>General</c:formatCode>
                <c:ptCount val="6"/>
                <c:pt idx="0">
                  <c:v>2013</c:v>
                </c:pt>
                <c:pt idx="1">
                  <c:v>2014</c:v>
                </c:pt>
                <c:pt idx="2">
                  <c:v>2015</c:v>
                </c:pt>
                <c:pt idx="3">
                  <c:v>2016</c:v>
                </c:pt>
                <c:pt idx="4">
                  <c:v>2017</c:v>
                </c:pt>
                <c:pt idx="5">
                  <c:v>2018</c:v>
                </c:pt>
              </c:numCache>
            </c:numRef>
          </c:cat>
          <c:val>
            <c:numRef>
              <c:f>Лист1!$H$3:$M$3</c:f>
              <c:numCache>
                <c:formatCode>General</c:formatCode>
                <c:ptCount val="6"/>
                <c:pt idx="0">
                  <c:v>3213.3</c:v>
                </c:pt>
                <c:pt idx="1">
                  <c:v>3211.2</c:v>
                </c:pt>
                <c:pt idx="2">
                  <c:v>3212.7</c:v>
                </c:pt>
                <c:pt idx="3">
                  <c:v>3206</c:v>
                </c:pt>
                <c:pt idx="4">
                  <c:v>3203.7</c:v>
                </c:pt>
                <c:pt idx="5">
                  <c:v>3193.5</c:v>
                </c:pt>
              </c:numCache>
            </c:numRef>
          </c:val>
        </c:ser>
        <c:marker val="1"/>
        <c:axId val="82737792"/>
        <c:axId val="82735872"/>
      </c:lineChart>
      <c:catAx>
        <c:axId val="82732160"/>
        <c:scaling>
          <c:orientation val="minMax"/>
        </c:scaling>
        <c:axPos val="b"/>
        <c:numFmt formatCode="General" sourceLinked="1"/>
        <c:tickLblPos val="nextTo"/>
        <c:crossAx val="82733696"/>
        <c:crosses val="autoZero"/>
        <c:auto val="1"/>
        <c:lblAlgn val="ctr"/>
        <c:lblOffset val="100"/>
      </c:catAx>
      <c:valAx>
        <c:axId val="82733696"/>
        <c:scaling>
          <c:orientation val="minMax"/>
          <c:max val="29300"/>
          <c:min val="29000"/>
        </c:scaling>
        <c:axPos val="l"/>
        <c:majorGridlines>
          <c:spPr>
            <a:ln>
              <a:solidFill>
                <a:schemeClr val="bg1"/>
              </a:solidFill>
            </a:ln>
          </c:spPr>
        </c:majorGridlines>
        <c:title>
          <c:tx>
            <c:rich>
              <a:bodyPr rot="-5400000" vert="horz"/>
              <a:lstStyle/>
              <a:p>
                <a:pPr>
                  <a:defRPr/>
                </a:pPr>
                <a:r>
                  <a:rPr lang="ru-RU"/>
                  <a:t>человек</a:t>
                </a:r>
              </a:p>
            </c:rich>
          </c:tx>
          <c:layout>
            <c:manualLayout>
              <c:xMode val="edge"/>
              <c:yMode val="edge"/>
              <c:x val="5.5555555555555558E-3"/>
              <c:y val="0.35489744876073315"/>
            </c:manualLayout>
          </c:layout>
        </c:title>
        <c:numFmt formatCode="General" sourceLinked="1"/>
        <c:tickLblPos val="nextTo"/>
        <c:crossAx val="82732160"/>
        <c:crosses val="autoZero"/>
        <c:crossBetween val="between"/>
      </c:valAx>
      <c:valAx>
        <c:axId val="82735872"/>
        <c:scaling>
          <c:orientation val="minMax"/>
        </c:scaling>
        <c:axPos val="r"/>
        <c:title>
          <c:tx>
            <c:rich>
              <a:bodyPr rot="-5400000" vert="horz"/>
              <a:lstStyle/>
              <a:p>
                <a:pPr>
                  <a:defRPr/>
                </a:pPr>
                <a:r>
                  <a:rPr lang="ru-RU"/>
                  <a:t>тыс. человек</a:t>
                </a:r>
              </a:p>
            </c:rich>
          </c:tx>
        </c:title>
        <c:numFmt formatCode="General" sourceLinked="1"/>
        <c:tickLblPos val="nextTo"/>
        <c:crossAx val="82737792"/>
        <c:crosses val="max"/>
        <c:crossBetween val="between"/>
      </c:valAx>
      <c:catAx>
        <c:axId val="82737792"/>
        <c:scaling>
          <c:orientation val="minMax"/>
        </c:scaling>
        <c:delete val="1"/>
        <c:axPos val="b"/>
        <c:numFmt formatCode="General" sourceLinked="1"/>
        <c:tickLblPos val="none"/>
        <c:crossAx val="82735872"/>
        <c:crosses val="autoZero"/>
        <c:auto val="1"/>
        <c:lblAlgn val="ctr"/>
        <c:lblOffset val="100"/>
      </c:catAx>
    </c:plotArea>
    <c:legend>
      <c:legendPos val="b"/>
      <c:layout>
        <c:manualLayout>
          <c:xMode val="edge"/>
          <c:yMode val="edge"/>
          <c:x val="0.16862226596675367"/>
          <c:y val="0.91651471197679157"/>
          <c:w val="0.65719991251094234"/>
          <c:h val="8.3485288023207621E-2"/>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403224752715679"/>
          <c:y val="2.7829505408839179E-2"/>
          <c:w val="0.85522470176522758"/>
          <c:h val="0.807345794405947"/>
        </c:manualLayout>
      </c:layout>
      <c:scatterChart>
        <c:scatterStyle val="lineMarker"/>
        <c:ser>
          <c:idx val="0"/>
          <c:order val="0"/>
          <c:spPr>
            <a:ln w="28575">
              <a:noFill/>
            </a:ln>
          </c:spPr>
          <c:marker>
            <c:symbol val="circle"/>
            <c:size val="7"/>
            <c:spPr>
              <a:solidFill>
                <a:srgbClr val="376092"/>
              </a:solidFill>
              <a:ln cap="rnd"/>
            </c:spPr>
          </c:marker>
          <c:dPt>
            <c:idx val="9"/>
            <c:marker>
              <c:spPr>
                <a:solidFill>
                  <a:srgbClr val="C00000"/>
                </a:solidFill>
                <a:ln cap="rnd">
                  <a:solidFill>
                    <a:srgbClr val="C00000"/>
                  </a:solidFill>
                </a:ln>
              </c:spPr>
            </c:marker>
          </c:dPt>
          <c:xVal>
            <c:numRef>
              <c:f>Лист4!$B$4:$B$13</c:f>
              <c:numCache>
                <c:formatCode>General</c:formatCode>
                <c:ptCount val="10"/>
                <c:pt idx="0">
                  <c:v>13.6</c:v>
                </c:pt>
                <c:pt idx="1">
                  <c:v>12.6</c:v>
                </c:pt>
                <c:pt idx="2">
                  <c:v>11.9</c:v>
                </c:pt>
                <c:pt idx="3">
                  <c:v>11.8</c:v>
                </c:pt>
                <c:pt idx="4">
                  <c:v>12.2</c:v>
                </c:pt>
                <c:pt idx="5">
                  <c:v>11.4</c:v>
                </c:pt>
                <c:pt idx="6">
                  <c:v>10.5</c:v>
                </c:pt>
                <c:pt idx="7">
                  <c:v>9.7000000000000011</c:v>
                </c:pt>
                <c:pt idx="8">
                  <c:v>14.7</c:v>
                </c:pt>
                <c:pt idx="9">
                  <c:v>12.6</c:v>
                </c:pt>
              </c:numCache>
            </c:numRef>
          </c:xVal>
          <c:yVal>
            <c:numRef>
              <c:f>Лист4!$D$4:$D$13</c:f>
              <c:numCache>
                <c:formatCode>General</c:formatCode>
                <c:ptCount val="10"/>
                <c:pt idx="0">
                  <c:v>14</c:v>
                </c:pt>
                <c:pt idx="1">
                  <c:v>11.6</c:v>
                </c:pt>
                <c:pt idx="2">
                  <c:v>16</c:v>
                </c:pt>
                <c:pt idx="3">
                  <c:v>15.6</c:v>
                </c:pt>
                <c:pt idx="4">
                  <c:v>17.600000000000001</c:v>
                </c:pt>
                <c:pt idx="5">
                  <c:v>13.7</c:v>
                </c:pt>
                <c:pt idx="6">
                  <c:v>16.600000000000001</c:v>
                </c:pt>
                <c:pt idx="7">
                  <c:v>16.7</c:v>
                </c:pt>
                <c:pt idx="8">
                  <c:v>13.2</c:v>
                </c:pt>
                <c:pt idx="9">
                  <c:v>14.8</c:v>
                </c:pt>
              </c:numCache>
            </c:numRef>
          </c:yVal>
        </c:ser>
        <c:axId val="82770560"/>
        <c:axId val="82641664"/>
      </c:scatterChart>
      <c:valAx>
        <c:axId val="82770560"/>
        <c:scaling>
          <c:orientation val="minMax"/>
          <c:max val="15"/>
          <c:min val="9"/>
        </c:scaling>
        <c:axPos val="b"/>
        <c:title>
          <c:tx>
            <c:rich>
              <a:bodyPr/>
              <a:lstStyle/>
              <a:p>
                <a:pPr>
                  <a:defRPr/>
                </a:pPr>
                <a:r>
                  <a:rPr lang="ru-RU"/>
                  <a:t>Уровень рождаемости</a:t>
                </a:r>
              </a:p>
            </c:rich>
          </c:tx>
        </c:title>
        <c:numFmt formatCode="General" sourceLinked="1"/>
        <c:tickLblPos val="nextTo"/>
        <c:crossAx val="82641664"/>
        <c:crosses val="autoZero"/>
        <c:crossBetween val="midCat"/>
      </c:valAx>
      <c:valAx>
        <c:axId val="82641664"/>
        <c:scaling>
          <c:orientation val="minMax"/>
          <c:max val="18"/>
          <c:min val="11"/>
        </c:scaling>
        <c:axPos val="l"/>
        <c:majorGridlines>
          <c:spPr>
            <a:ln w="0">
              <a:solidFill>
                <a:sysClr val="windowText" lastClr="000000">
                  <a:tint val="75000"/>
                  <a:shade val="95000"/>
                  <a:satMod val="105000"/>
                  <a:alpha val="0"/>
                </a:sysClr>
              </a:solidFill>
            </a:ln>
          </c:spPr>
        </c:majorGridlines>
        <c:title>
          <c:tx>
            <c:rich>
              <a:bodyPr rot="-5400000" vert="horz"/>
              <a:lstStyle/>
              <a:p>
                <a:pPr>
                  <a:defRPr/>
                </a:pPr>
                <a:r>
                  <a:rPr lang="ru-RU"/>
                  <a:t>Уровень смертности</a:t>
                </a:r>
              </a:p>
            </c:rich>
          </c:tx>
          <c:layout>
            <c:manualLayout>
              <c:xMode val="edge"/>
              <c:yMode val="edge"/>
              <c:x val="3.1235914151775822E-3"/>
              <c:y val="0.16707466048612954"/>
            </c:manualLayout>
          </c:layout>
        </c:title>
        <c:numFmt formatCode="General" sourceLinked="1"/>
        <c:tickLblPos val="nextTo"/>
        <c:crossAx val="82770560"/>
        <c:crosses val="autoZero"/>
        <c:crossBetween val="midCat"/>
      </c:valAx>
      <c:spPr>
        <a:noFill/>
        <a:ln w="25400">
          <a:noFill/>
        </a:ln>
      </c:spPr>
    </c:plotArea>
    <c:plotVisOnly val="1"/>
  </c:chart>
  <c:txPr>
    <a:bodyPr/>
    <a:lstStyle/>
    <a:p>
      <a:pPr>
        <a:defRPr>
          <a:latin typeface="Times New Roman" pitchFamily="18" charset="0"/>
          <a:cs typeface="Times New Roman" pitchFamily="18" charset="0"/>
        </a:defRPr>
      </a:pPr>
      <a:endParaRPr lang="ru-RU"/>
    </a:p>
  </c:txPr>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399945325687776"/>
          <c:y val="2.9225770225613859E-2"/>
          <c:w val="0.87847258469591449"/>
          <c:h val="0.74021141808119928"/>
        </c:manualLayout>
      </c:layout>
      <c:barChart>
        <c:barDir val="col"/>
        <c:grouping val="clustered"/>
        <c:ser>
          <c:idx val="2"/>
          <c:order val="2"/>
          <c:tx>
            <c:strRef>
              <c:f>Лист2!$A$4</c:f>
              <c:strCache>
                <c:ptCount val="1"/>
                <c:pt idx="0">
                  <c:v>Естественный прирост, убыль (-)</c:v>
                </c:pt>
              </c:strCache>
            </c:strRef>
          </c:tx>
          <c:spPr>
            <a:solidFill>
              <a:srgbClr val="7F7F7F"/>
            </a:solidFill>
          </c:spPr>
          <c:dLbls>
            <c:dLbl>
              <c:idx val="0"/>
              <c:layout>
                <c:manualLayout>
                  <c:x val="2.5293992875857632E-3"/>
                  <c:y val="0.19336125154355488"/>
                </c:manualLayout>
              </c:layout>
              <c:showVal val="1"/>
            </c:dLbl>
            <c:dLbl>
              <c:idx val="1"/>
              <c:layout>
                <c:manualLayout>
                  <c:x val="-2.5293992875857632E-3"/>
                  <c:y val="0.17809678579985591"/>
                </c:manualLayout>
              </c:layout>
              <c:showVal val="1"/>
            </c:dLbl>
            <c:dLbl>
              <c:idx val="2"/>
              <c:layout>
                <c:manualLayout>
                  <c:x val="-2.5293992875857632E-3"/>
                  <c:y val="0.15774309637311831"/>
                </c:manualLayout>
              </c:layout>
              <c:showVal val="1"/>
            </c:dLbl>
            <c:dLbl>
              <c:idx val="3"/>
              <c:layout>
                <c:manualLayout>
                  <c:x val="2.5293992875857632E-3"/>
                  <c:y val="0.17300796277999481"/>
                </c:manualLayout>
              </c:layout>
              <c:showVal val="1"/>
            </c:dLbl>
            <c:dLbl>
              <c:idx val="4"/>
              <c:layout>
                <c:manualLayout>
                  <c:x val="-2.5293992875857632E-3"/>
                  <c:y val="0.15774269570994087"/>
                </c:manualLayout>
              </c:layout>
              <c:showVal val="1"/>
            </c:dLbl>
            <c:showVal val="1"/>
          </c:dLbls>
          <c:cat>
            <c:numRef>
              <c:f>Лист2!$H$1:$L$1</c:f>
              <c:numCache>
                <c:formatCode>General</c:formatCode>
                <c:ptCount val="5"/>
                <c:pt idx="0">
                  <c:v>2012</c:v>
                </c:pt>
                <c:pt idx="1">
                  <c:v>2013</c:v>
                </c:pt>
                <c:pt idx="2">
                  <c:v>2014</c:v>
                </c:pt>
                <c:pt idx="3">
                  <c:v>2015</c:v>
                </c:pt>
                <c:pt idx="4">
                  <c:v>2016</c:v>
                </c:pt>
              </c:numCache>
            </c:numRef>
          </c:cat>
          <c:val>
            <c:numRef>
              <c:f>Лист2!$H$4:$L$4</c:f>
              <c:numCache>
                <c:formatCode>General</c:formatCode>
                <c:ptCount val="5"/>
                <c:pt idx="0">
                  <c:v>-4.2</c:v>
                </c:pt>
                <c:pt idx="1">
                  <c:v>-3.2</c:v>
                </c:pt>
                <c:pt idx="2">
                  <c:v>-2.5</c:v>
                </c:pt>
                <c:pt idx="3">
                  <c:v>-3.1</c:v>
                </c:pt>
                <c:pt idx="4">
                  <c:v>-2.2000000000000002</c:v>
                </c:pt>
              </c:numCache>
            </c:numRef>
          </c:val>
        </c:ser>
        <c:axId val="82718080"/>
        <c:axId val="82822272"/>
      </c:barChart>
      <c:lineChart>
        <c:grouping val="standard"/>
        <c:ser>
          <c:idx val="0"/>
          <c:order val="0"/>
          <c:tx>
            <c:strRef>
              <c:f>Лист2!$A$2</c:f>
              <c:strCache>
                <c:ptCount val="1"/>
                <c:pt idx="0">
                  <c:v>Число родившихся на 1000 чел.населения</c:v>
                </c:pt>
              </c:strCache>
            </c:strRef>
          </c:tx>
          <c:spPr>
            <a:ln>
              <a:solidFill>
                <a:srgbClr val="376092"/>
              </a:solidFill>
            </a:ln>
          </c:spPr>
          <c:marker>
            <c:spPr>
              <a:solidFill>
                <a:srgbClr val="376092"/>
              </a:solidFill>
              <a:ln>
                <a:solidFill>
                  <a:srgbClr val="376092"/>
                </a:solidFill>
              </a:ln>
            </c:spPr>
          </c:marker>
          <c:dLbls>
            <c:dLbl>
              <c:idx val="0"/>
              <c:layout>
                <c:manualLayout>
                  <c:x val="-4.8058586464128826E-2"/>
                  <c:y val="4.5795801210163092E-2"/>
                </c:manualLayout>
              </c:layout>
              <c:showVal val="1"/>
            </c:dLbl>
            <c:dLbl>
              <c:idx val="1"/>
              <c:layout>
                <c:manualLayout>
                  <c:x val="-4.0470388601371698E-2"/>
                  <c:y val="5.0884223566847873E-2"/>
                </c:manualLayout>
              </c:layout>
              <c:showVal val="1"/>
            </c:dLbl>
            <c:dLbl>
              <c:idx val="2"/>
              <c:layout>
                <c:manualLayout>
                  <c:x val="-4.5529187176543105E-2"/>
                  <c:y val="7.1237912993586991E-2"/>
                </c:manualLayout>
              </c:layout>
              <c:showVal val="1"/>
            </c:dLbl>
            <c:dLbl>
              <c:idx val="3"/>
              <c:layout>
                <c:manualLayout>
                  <c:x val="-4.047038860137165E-2"/>
                  <c:y val="6.1061068280217415E-2"/>
                </c:manualLayout>
              </c:layout>
              <c:showVal val="1"/>
            </c:dLbl>
            <c:dLbl>
              <c:idx val="4"/>
              <c:layout>
                <c:manualLayout>
                  <c:x val="-4.047038860137165E-2"/>
                  <c:y val="5.5972645923532814E-2"/>
                </c:manualLayout>
              </c:layout>
              <c:showVal val="1"/>
            </c:dLbl>
            <c:showVal val="1"/>
          </c:dLbls>
          <c:val>
            <c:numRef>
              <c:f>Лист2!$H$2:$L$2</c:f>
              <c:numCache>
                <c:formatCode>General</c:formatCode>
                <c:ptCount val="5"/>
                <c:pt idx="0">
                  <c:v>12.4</c:v>
                </c:pt>
                <c:pt idx="1">
                  <c:v>12.2</c:v>
                </c:pt>
                <c:pt idx="2">
                  <c:v>12.9</c:v>
                </c:pt>
                <c:pt idx="3">
                  <c:v>13.2</c:v>
                </c:pt>
                <c:pt idx="4">
                  <c:v>12.6</c:v>
                </c:pt>
              </c:numCache>
            </c:numRef>
          </c:val>
        </c:ser>
        <c:ser>
          <c:idx val="1"/>
          <c:order val="1"/>
          <c:tx>
            <c:strRef>
              <c:f>Лист2!$A$3</c:f>
              <c:strCache>
                <c:ptCount val="1"/>
                <c:pt idx="0">
                  <c:v>Число умерших на 1000 чел.населения</c:v>
                </c:pt>
              </c:strCache>
            </c:strRef>
          </c:tx>
          <c:spPr>
            <a:ln>
              <a:solidFill>
                <a:srgbClr val="C00000"/>
              </a:solidFill>
            </a:ln>
          </c:spPr>
          <c:marker>
            <c:spPr>
              <a:solidFill>
                <a:srgbClr val="C00000"/>
              </a:solidFill>
            </c:spPr>
          </c:marker>
          <c:dLbls>
            <c:dLbl>
              <c:idx val="0"/>
              <c:layout>
                <c:manualLayout>
                  <c:x val="-3.7940989313785922E-2"/>
                  <c:y val="-6.1061068280217415E-2"/>
                </c:manualLayout>
              </c:layout>
              <c:showVal val="1"/>
            </c:dLbl>
            <c:dLbl>
              <c:idx val="1"/>
              <c:layout>
                <c:manualLayout>
                  <c:x val="-3.7940989313785971E-2"/>
                  <c:y val="-7.6326335350271821E-2"/>
                </c:manualLayout>
              </c:layout>
              <c:showVal val="1"/>
            </c:dLbl>
            <c:dLbl>
              <c:idx val="2"/>
              <c:layout>
                <c:manualLayout>
                  <c:x val="-3.7940989313785922E-2"/>
                  <c:y val="-5.0884223566847873E-2"/>
                </c:manualLayout>
              </c:layout>
              <c:showVal val="1"/>
            </c:dLbl>
            <c:dLbl>
              <c:idx val="3"/>
              <c:layout>
                <c:manualLayout>
                  <c:x val="-5.0587985751714581E-2"/>
                  <c:y val="-5.0884223566847873E-2"/>
                </c:manualLayout>
              </c:layout>
              <c:showVal val="1"/>
            </c:dLbl>
            <c:dLbl>
              <c:idx val="4"/>
              <c:layout>
                <c:manualLayout>
                  <c:x val="-5.0587985751714581E-2"/>
                  <c:y val="-7.1237912993586991E-2"/>
                </c:manualLayout>
              </c:layout>
              <c:showVal val="1"/>
            </c:dLbl>
            <c:showVal val="1"/>
          </c:dLbls>
          <c:val>
            <c:numRef>
              <c:f>Лист2!$H$3:$L$3</c:f>
              <c:numCache>
                <c:formatCode>General</c:formatCode>
                <c:ptCount val="5"/>
                <c:pt idx="0">
                  <c:v>16.600000000000001</c:v>
                </c:pt>
                <c:pt idx="1">
                  <c:v>15.4</c:v>
                </c:pt>
                <c:pt idx="2">
                  <c:v>15.4</c:v>
                </c:pt>
                <c:pt idx="3">
                  <c:v>16.3</c:v>
                </c:pt>
                <c:pt idx="4">
                  <c:v>14.8</c:v>
                </c:pt>
              </c:numCache>
            </c:numRef>
          </c:val>
        </c:ser>
        <c:marker val="1"/>
        <c:axId val="82718080"/>
        <c:axId val="82822272"/>
      </c:lineChart>
      <c:catAx>
        <c:axId val="82718080"/>
        <c:scaling>
          <c:orientation val="minMax"/>
        </c:scaling>
        <c:axPos val="b"/>
        <c:numFmt formatCode="General" sourceLinked="1"/>
        <c:tickLblPos val="nextTo"/>
        <c:crossAx val="82822272"/>
        <c:crosses val="autoZero"/>
        <c:auto val="1"/>
        <c:lblAlgn val="ctr"/>
        <c:lblOffset val="100"/>
      </c:catAx>
      <c:valAx>
        <c:axId val="82822272"/>
        <c:scaling>
          <c:orientation val="minMax"/>
          <c:min val="-5"/>
        </c:scaling>
        <c:axPos val="l"/>
        <c:majorGridlines>
          <c:spPr>
            <a:ln>
              <a:solidFill>
                <a:schemeClr val="bg1"/>
              </a:solidFill>
            </a:ln>
          </c:spPr>
        </c:majorGridlines>
        <c:title>
          <c:tx>
            <c:rich>
              <a:bodyPr rot="-5400000" vert="horz"/>
              <a:lstStyle/>
              <a:p>
                <a:pPr>
                  <a:defRPr/>
                </a:pPr>
                <a:r>
                  <a:rPr lang="ru-RU"/>
                  <a:t>на 1000 чел. населения</a:t>
                </a:r>
              </a:p>
            </c:rich>
          </c:tx>
          <c:layout>
            <c:manualLayout>
              <c:xMode val="edge"/>
              <c:yMode val="edge"/>
              <c:x val="1.6095945808039309E-2"/>
              <c:y val="0.10618089521105589"/>
            </c:manualLayout>
          </c:layout>
        </c:title>
        <c:numFmt formatCode="General" sourceLinked="1"/>
        <c:tickLblPos val="nextTo"/>
        <c:crossAx val="82718080"/>
        <c:crosses val="autoZero"/>
        <c:crossBetween val="between"/>
      </c:valAx>
    </c:plotArea>
    <c:legend>
      <c:legendPos val="b"/>
      <c:layout>
        <c:manualLayout>
          <c:xMode val="edge"/>
          <c:yMode val="edge"/>
          <c:x val="0"/>
          <c:y val="0.8277530555487782"/>
          <c:w val="1"/>
          <c:h val="0.17224694445122724"/>
        </c:manualLayout>
      </c:layout>
    </c:legend>
    <c:plotVisOnly val="1"/>
    <c:dispBlanksAs val="gap"/>
  </c:chart>
  <c:spPr>
    <a:noFill/>
    <a:ln>
      <a:noFill/>
    </a:ln>
  </c:spPr>
  <c:txPr>
    <a:bodyPr/>
    <a:lstStyle/>
    <a:p>
      <a:pPr>
        <a:defRPr>
          <a:latin typeface="Times New Roman" pitchFamily="18" charset="0"/>
          <a:cs typeface="Times New Roman" pitchFamily="18" charset="0"/>
        </a:defRPr>
      </a:pPr>
      <a:endParaRPr lang="ru-RU"/>
    </a:p>
  </c:tx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EACEDA-3CE9-41C5-A8B3-6FCD038F22CC}"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ru-RU"/>
        </a:p>
      </dgm:t>
    </dgm:pt>
    <dgm:pt modelId="{6DF5E803-D97A-4A01-ACB8-EB4A87B1D602}">
      <dgm:prSet phldrT="[Текст]" custT="1"/>
      <dgm:spPr>
        <a:solidFill>
          <a:schemeClr val="accent1">
            <a:lumMod val="75000"/>
          </a:schemeClr>
        </a:solidFill>
      </dgm:spPr>
      <dgm:t>
        <a:bodyPr/>
        <a:lstStyle/>
        <a:p>
          <a:pPr>
            <a:spcAft>
              <a:spcPts val="0"/>
            </a:spcAft>
          </a:pPr>
          <a:r>
            <a:rPr lang="ru-RU" sz="1200" b="1" dirty="0" err="1" smtClean="0">
              <a:latin typeface="Times New Roman" pitchFamily="18" charset="0"/>
              <a:cs typeface="Times New Roman" pitchFamily="18" charset="0"/>
            </a:rPr>
            <a:t>Green</a:t>
          </a:r>
          <a:r>
            <a:rPr lang="ru-RU" sz="1200" b="1" dirty="0" smtClean="0">
              <a:latin typeface="Times New Roman" pitchFamily="18" charset="0"/>
              <a:cs typeface="Times New Roman" pitchFamily="18" charset="0"/>
            </a:rPr>
            <a:t> </a:t>
          </a:r>
          <a:r>
            <a:rPr lang="ru-RU" sz="1200" b="1" dirty="0" err="1" smtClean="0">
              <a:latin typeface="Times New Roman" pitchFamily="18" charset="0"/>
              <a:cs typeface="Times New Roman" pitchFamily="18" charset="0"/>
            </a:rPr>
            <a:t>city</a:t>
          </a:r>
          <a:r>
            <a:rPr lang="ru-RU" sz="1200" b="1" dirty="0" smtClean="0">
              <a:latin typeface="Times New Roman" pitchFamily="18" charset="0"/>
              <a:cs typeface="Times New Roman" pitchFamily="18" charset="0"/>
            </a:rPr>
            <a:t> – </a:t>
          </a:r>
        </a:p>
        <a:p>
          <a:pPr>
            <a:spcAft>
              <a:spcPts val="0"/>
            </a:spcAft>
          </a:pPr>
          <a:r>
            <a:rPr lang="ru-RU" sz="1200" b="1" dirty="0" smtClean="0">
              <a:latin typeface="Times New Roman" pitchFamily="18" charset="0"/>
              <a:cs typeface="Times New Roman" pitchFamily="18" charset="0"/>
            </a:rPr>
            <a:t>зеленый город</a:t>
          </a:r>
          <a:r>
            <a:rPr lang="ru-RU" sz="1200" dirty="0" smtClean="0">
              <a:latin typeface="Times New Roman" pitchFamily="18" charset="0"/>
              <a:cs typeface="Times New Roman" pitchFamily="18" charset="0"/>
            </a:rPr>
            <a:t> </a:t>
          </a:r>
          <a:endParaRPr lang="ru-RU" sz="1200" dirty="0">
            <a:latin typeface="Times New Roman" pitchFamily="18" charset="0"/>
            <a:cs typeface="Times New Roman" pitchFamily="18" charset="0"/>
          </a:endParaRPr>
        </a:p>
      </dgm:t>
    </dgm:pt>
    <dgm:pt modelId="{1BC28E90-C79B-4719-9F85-2D6EA5D4BE53}" type="parTrans" cxnId="{6984048F-3581-42F3-AF31-215B8B0DDD86}">
      <dgm:prSet/>
      <dgm:spPr/>
      <dgm:t>
        <a:bodyPr/>
        <a:lstStyle/>
        <a:p>
          <a:endParaRPr lang="ru-RU" sz="1200">
            <a:latin typeface="Times New Roman" pitchFamily="18" charset="0"/>
            <a:cs typeface="Times New Roman" pitchFamily="18" charset="0"/>
          </a:endParaRPr>
        </a:p>
      </dgm:t>
    </dgm:pt>
    <dgm:pt modelId="{86B4E280-21BE-4265-9DAA-56274535DFE2}" type="sibTrans" cxnId="{6984048F-3581-42F3-AF31-215B8B0DDD86}">
      <dgm:prSet/>
      <dgm:spPr/>
      <dgm:t>
        <a:bodyPr/>
        <a:lstStyle/>
        <a:p>
          <a:endParaRPr lang="ru-RU" sz="1200">
            <a:latin typeface="Times New Roman" pitchFamily="18" charset="0"/>
            <a:cs typeface="Times New Roman" pitchFamily="18" charset="0"/>
          </a:endParaRPr>
        </a:p>
      </dgm:t>
    </dgm:pt>
    <dgm:pt modelId="{313C66C8-6039-4676-B03C-60CB1B1D0CD9}">
      <dgm:prSet phldrT="[Текст]" custT="1"/>
      <dgm:spPr>
        <a:solidFill>
          <a:schemeClr val="bg1">
            <a:lumMod val="75000"/>
            <a:alpha val="90000"/>
          </a:schemeClr>
        </a:solidFill>
      </dgm:spPr>
      <dgm:t>
        <a:bodyPr/>
        <a:lstStyle/>
        <a:p>
          <a:r>
            <a:rPr lang="ru-RU" sz="1200" dirty="0" smtClean="0">
              <a:latin typeface="Times New Roman" pitchFamily="18" charset="0"/>
              <a:cs typeface="Times New Roman" pitchFamily="18" charset="0"/>
            </a:rPr>
            <a:t>Это город, в котором используются «зеленые» стандарты жизнедеятельности: энергосбережение, использование возобновляемых источников энергии, </a:t>
          </a:r>
          <a:r>
            <a:rPr lang="ru-RU" sz="1200" dirty="0" err="1" smtClean="0">
              <a:latin typeface="Times New Roman" pitchFamily="18" charset="0"/>
              <a:cs typeface="Times New Roman" pitchFamily="18" charset="0"/>
            </a:rPr>
            <a:t>рециклинг</a:t>
          </a:r>
          <a:r>
            <a:rPr lang="ru-RU" sz="1200" dirty="0" smtClean="0">
              <a:latin typeface="Times New Roman" pitchFamily="18" charset="0"/>
              <a:cs typeface="Times New Roman" pitchFamily="18" charset="0"/>
            </a:rPr>
            <a:t> – повторное использование отходов, безмоторный или электромоторный транспорт,  минимизация вредных выбросов в воду и атмосферу, </a:t>
          </a:r>
          <a:r>
            <a:rPr lang="ru-RU" sz="1200" dirty="0" err="1" smtClean="0">
              <a:latin typeface="Times New Roman" pitchFamily="18" charset="0"/>
              <a:cs typeface="Times New Roman" pitchFamily="18" charset="0"/>
            </a:rPr>
            <a:t>человекосоразмерная</a:t>
          </a:r>
          <a:r>
            <a:rPr lang="ru-RU" sz="1200" dirty="0" smtClean="0">
              <a:latin typeface="Times New Roman" pitchFamily="18" charset="0"/>
              <a:cs typeface="Times New Roman" pitchFamily="18" charset="0"/>
            </a:rPr>
            <a:t> дружелюбная городская среда, озеленение, включенность в природный ландшафт;  вовлеченность горожан в управление.</a:t>
          </a:r>
          <a:endParaRPr lang="ru-RU" sz="1200" dirty="0">
            <a:latin typeface="Times New Roman" pitchFamily="18" charset="0"/>
            <a:cs typeface="Times New Roman" pitchFamily="18" charset="0"/>
          </a:endParaRPr>
        </a:p>
      </dgm:t>
    </dgm:pt>
    <dgm:pt modelId="{E9040E63-39D5-4105-9221-38005426E860}" type="parTrans" cxnId="{5A254D09-708F-49F8-98C6-08B7A7C7D2BE}">
      <dgm:prSet/>
      <dgm:spPr/>
      <dgm:t>
        <a:bodyPr/>
        <a:lstStyle/>
        <a:p>
          <a:endParaRPr lang="ru-RU" sz="1200">
            <a:latin typeface="Times New Roman" pitchFamily="18" charset="0"/>
            <a:cs typeface="Times New Roman" pitchFamily="18" charset="0"/>
          </a:endParaRPr>
        </a:p>
      </dgm:t>
    </dgm:pt>
    <dgm:pt modelId="{D1566100-80E8-4452-A237-078D8C9FC6F9}" type="sibTrans" cxnId="{5A254D09-708F-49F8-98C6-08B7A7C7D2BE}">
      <dgm:prSet/>
      <dgm:spPr/>
      <dgm:t>
        <a:bodyPr/>
        <a:lstStyle/>
        <a:p>
          <a:endParaRPr lang="ru-RU" sz="1200">
            <a:latin typeface="Times New Roman" pitchFamily="18" charset="0"/>
            <a:cs typeface="Times New Roman" pitchFamily="18" charset="0"/>
          </a:endParaRPr>
        </a:p>
      </dgm:t>
    </dgm:pt>
    <dgm:pt modelId="{63052101-1883-4458-B026-2B0779B16CFF}">
      <dgm:prSet phldrT="[Текст]" custT="1"/>
      <dgm:spPr>
        <a:solidFill>
          <a:schemeClr val="accent1">
            <a:lumMod val="75000"/>
          </a:schemeClr>
        </a:solidFill>
      </dgm:spPr>
      <dgm:t>
        <a:bodyPr/>
        <a:lstStyle/>
        <a:p>
          <a:pPr>
            <a:spcAft>
              <a:spcPts val="0"/>
            </a:spcAft>
          </a:pPr>
          <a:r>
            <a:rPr lang="ru-RU" sz="1200" b="1" dirty="0" err="1" smtClean="0">
              <a:latin typeface="Times New Roman" pitchFamily="18" charset="0"/>
              <a:cs typeface="Times New Roman" pitchFamily="18" charset="0"/>
            </a:rPr>
            <a:t>Resilience</a:t>
          </a:r>
          <a:r>
            <a:rPr lang="ru-RU" sz="1200" b="1" dirty="0" smtClean="0">
              <a:latin typeface="Times New Roman" pitchFamily="18" charset="0"/>
              <a:cs typeface="Times New Roman" pitchFamily="18" charset="0"/>
            </a:rPr>
            <a:t> </a:t>
          </a:r>
          <a:r>
            <a:rPr lang="ru-RU" sz="1200" b="1" dirty="0" err="1" smtClean="0">
              <a:latin typeface="Times New Roman" pitchFamily="18" charset="0"/>
              <a:cs typeface="Times New Roman" pitchFamily="18" charset="0"/>
            </a:rPr>
            <a:t>city</a:t>
          </a:r>
          <a:r>
            <a:rPr lang="ru-RU" sz="1200" b="1" dirty="0" smtClean="0">
              <a:latin typeface="Times New Roman" pitchFamily="18" charset="0"/>
              <a:cs typeface="Times New Roman" pitchFamily="18" charset="0"/>
            </a:rPr>
            <a:t> – </a:t>
          </a:r>
        </a:p>
        <a:p>
          <a:pPr>
            <a:spcAft>
              <a:spcPts val="0"/>
            </a:spcAft>
          </a:pPr>
          <a:r>
            <a:rPr lang="ru-RU" sz="1200" b="1" dirty="0" smtClean="0">
              <a:latin typeface="Times New Roman" pitchFamily="18" charset="0"/>
              <a:cs typeface="Times New Roman" pitchFamily="18" charset="0"/>
            </a:rPr>
            <a:t>жизнестойкий город</a:t>
          </a:r>
          <a:endParaRPr lang="ru-RU" sz="1200" dirty="0">
            <a:latin typeface="Times New Roman" pitchFamily="18" charset="0"/>
            <a:cs typeface="Times New Roman" pitchFamily="18" charset="0"/>
          </a:endParaRPr>
        </a:p>
      </dgm:t>
    </dgm:pt>
    <dgm:pt modelId="{A8D501E0-1C63-4909-98FE-A860A4A1A8CB}" type="parTrans" cxnId="{1A9B930B-994D-4578-BB6A-A705906EEB81}">
      <dgm:prSet/>
      <dgm:spPr/>
      <dgm:t>
        <a:bodyPr/>
        <a:lstStyle/>
        <a:p>
          <a:endParaRPr lang="ru-RU" sz="1200">
            <a:latin typeface="Times New Roman" pitchFamily="18" charset="0"/>
            <a:cs typeface="Times New Roman" pitchFamily="18" charset="0"/>
          </a:endParaRPr>
        </a:p>
      </dgm:t>
    </dgm:pt>
    <dgm:pt modelId="{74B8BAC9-7CDA-41ED-9F4C-A4E14AD1CAE5}" type="sibTrans" cxnId="{1A9B930B-994D-4578-BB6A-A705906EEB81}">
      <dgm:prSet/>
      <dgm:spPr/>
      <dgm:t>
        <a:bodyPr/>
        <a:lstStyle/>
        <a:p>
          <a:endParaRPr lang="ru-RU" sz="1200">
            <a:latin typeface="Times New Roman" pitchFamily="18" charset="0"/>
            <a:cs typeface="Times New Roman" pitchFamily="18" charset="0"/>
          </a:endParaRPr>
        </a:p>
      </dgm:t>
    </dgm:pt>
    <dgm:pt modelId="{AE62C146-1AC8-408F-AA15-3071FE23447D}">
      <dgm:prSet phldrT="[Текст]" custT="1"/>
      <dgm:spPr>
        <a:solidFill>
          <a:schemeClr val="bg1">
            <a:lumMod val="75000"/>
            <a:alpha val="90000"/>
          </a:schemeClr>
        </a:solidFill>
      </dgm:spPr>
      <dgm:t>
        <a:bodyPr/>
        <a:lstStyle/>
        <a:p>
          <a:r>
            <a:rPr lang="ru-RU" sz="1200" dirty="0" smtClean="0">
              <a:latin typeface="Times New Roman" pitchFamily="18" charset="0"/>
              <a:cs typeface="Times New Roman" pitchFamily="18" charset="0"/>
            </a:rPr>
            <a:t>Это город, отличающийся способностью в условиях нарастающей неопределенности и </a:t>
          </a:r>
          <a:r>
            <a:rPr lang="ru-RU" sz="1200" dirty="0" err="1" smtClean="0">
              <a:latin typeface="Times New Roman" pitchFamily="18" charset="0"/>
              <a:cs typeface="Times New Roman" pitchFamily="18" charset="0"/>
            </a:rPr>
            <a:t>волатильности</a:t>
          </a:r>
          <a:r>
            <a:rPr lang="ru-RU" sz="1200" dirty="0" smtClean="0">
              <a:latin typeface="Times New Roman" pitchFamily="18" charset="0"/>
              <a:cs typeface="Times New Roman" pitchFamily="18" charset="0"/>
            </a:rPr>
            <a:t> адаптироваться, выживать , развиваться и трансформироваться, когда условия требуют этого. </a:t>
          </a:r>
          <a:endParaRPr lang="ru-RU" sz="1200" dirty="0">
            <a:latin typeface="Times New Roman" pitchFamily="18" charset="0"/>
            <a:cs typeface="Times New Roman" pitchFamily="18" charset="0"/>
          </a:endParaRPr>
        </a:p>
      </dgm:t>
    </dgm:pt>
    <dgm:pt modelId="{A474EF16-2E8E-4E4B-BC4C-778630FEAE5D}" type="parTrans" cxnId="{6F865DB5-82E0-4A8E-A7F1-5623908512F4}">
      <dgm:prSet/>
      <dgm:spPr/>
      <dgm:t>
        <a:bodyPr/>
        <a:lstStyle/>
        <a:p>
          <a:endParaRPr lang="ru-RU" sz="1200">
            <a:latin typeface="Times New Roman" pitchFamily="18" charset="0"/>
            <a:cs typeface="Times New Roman" pitchFamily="18" charset="0"/>
          </a:endParaRPr>
        </a:p>
      </dgm:t>
    </dgm:pt>
    <dgm:pt modelId="{AC25B8F5-85D5-4411-9DC2-FE416359401F}" type="sibTrans" cxnId="{6F865DB5-82E0-4A8E-A7F1-5623908512F4}">
      <dgm:prSet/>
      <dgm:spPr/>
      <dgm:t>
        <a:bodyPr/>
        <a:lstStyle/>
        <a:p>
          <a:endParaRPr lang="ru-RU" sz="1200">
            <a:latin typeface="Times New Roman" pitchFamily="18" charset="0"/>
            <a:cs typeface="Times New Roman" pitchFamily="18" charset="0"/>
          </a:endParaRPr>
        </a:p>
      </dgm:t>
    </dgm:pt>
    <dgm:pt modelId="{69CF050A-590F-4EB5-82EA-968219A88746}">
      <dgm:prSet phldrT="[Текст]" custT="1"/>
      <dgm:spPr>
        <a:solidFill>
          <a:schemeClr val="accent1">
            <a:lumMod val="75000"/>
          </a:schemeClr>
        </a:solidFill>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ru-RU" sz="1200" b="1" dirty="0" err="1" smtClean="0">
              <a:latin typeface="Times New Roman" pitchFamily="18" charset="0"/>
              <a:cs typeface="Times New Roman" pitchFamily="18" charset="0"/>
            </a:rPr>
            <a:t>Global</a:t>
          </a:r>
          <a:r>
            <a:rPr lang="ru-RU" sz="1200" b="1" dirty="0" smtClean="0">
              <a:latin typeface="Times New Roman" pitchFamily="18" charset="0"/>
              <a:cs typeface="Times New Roman" pitchFamily="18" charset="0"/>
            </a:rPr>
            <a:t> </a:t>
          </a:r>
          <a:r>
            <a:rPr lang="ru-RU" sz="1200" b="1" dirty="0" err="1" smtClean="0">
              <a:latin typeface="Times New Roman" pitchFamily="18" charset="0"/>
              <a:cs typeface="Times New Roman" pitchFamily="18" charset="0"/>
            </a:rPr>
            <a:t>city</a:t>
          </a:r>
          <a:r>
            <a:rPr lang="ru-RU" sz="1200" b="1" dirty="0" smtClean="0">
              <a:latin typeface="Times New Roman" pitchFamily="18" charset="0"/>
              <a:cs typeface="Times New Roman" pitchFamily="18" charset="0"/>
            </a:rPr>
            <a:t> – </a:t>
          </a:r>
        </a:p>
        <a:p>
          <a:pPr marL="0" marR="0" indent="0" defTabSz="914400" eaLnBrk="1" fontAlgn="auto" latinLnBrk="0" hangingPunct="1">
            <a:lnSpc>
              <a:spcPct val="100000"/>
            </a:lnSpc>
            <a:spcBef>
              <a:spcPts val="0"/>
            </a:spcBef>
            <a:spcAft>
              <a:spcPts val="0"/>
            </a:spcAft>
            <a:buClrTx/>
            <a:buSzTx/>
            <a:buFontTx/>
            <a:buNone/>
            <a:tabLst/>
            <a:defRPr/>
          </a:pPr>
          <a:r>
            <a:rPr lang="ru-RU" sz="1200" b="1" dirty="0" smtClean="0">
              <a:latin typeface="Times New Roman" pitchFamily="18" charset="0"/>
              <a:cs typeface="Times New Roman" pitchFamily="18" charset="0"/>
            </a:rPr>
            <a:t>мировой город</a:t>
          </a:r>
          <a:endParaRPr lang="ru-RU" sz="1200" dirty="0" smtClean="0">
            <a:latin typeface="Times New Roman" pitchFamily="18" charset="0"/>
            <a:cs typeface="Times New Roman" pitchFamily="18" charset="0"/>
          </a:endParaRPr>
        </a:p>
        <a:p>
          <a:pPr marL="0" marR="0" indent="0" defTabSz="914400" eaLnBrk="1" fontAlgn="auto" latinLnBrk="0" hangingPunct="1">
            <a:lnSpc>
              <a:spcPct val="100000"/>
            </a:lnSpc>
            <a:spcBef>
              <a:spcPts val="0"/>
            </a:spcBef>
            <a:spcAft>
              <a:spcPts val="0"/>
            </a:spcAft>
            <a:buClrTx/>
            <a:buSzTx/>
            <a:buFontTx/>
            <a:buNone/>
            <a:tabLst/>
            <a:defRPr/>
          </a:pPr>
          <a:endParaRPr lang="ru-RU" sz="1200" dirty="0">
            <a:latin typeface="Times New Roman" pitchFamily="18" charset="0"/>
            <a:cs typeface="Times New Roman" pitchFamily="18" charset="0"/>
          </a:endParaRPr>
        </a:p>
      </dgm:t>
    </dgm:pt>
    <dgm:pt modelId="{6630DD7E-4234-4612-85F5-5D8D82E49C57}" type="parTrans" cxnId="{B5C8C8AF-F42F-4D5D-8640-EC921E943574}">
      <dgm:prSet/>
      <dgm:spPr/>
      <dgm:t>
        <a:bodyPr/>
        <a:lstStyle/>
        <a:p>
          <a:endParaRPr lang="ru-RU" sz="1200">
            <a:latin typeface="Times New Roman" pitchFamily="18" charset="0"/>
            <a:cs typeface="Times New Roman" pitchFamily="18" charset="0"/>
          </a:endParaRPr>
        </a:p>
      </dgm:t>
    </dgm:pt>
    <dgm:pt modelId="{6BE214A5-94F3-43C0-B74E-D64B6451A899}" type="sibTrans" cxnId="{B5C8C8AF-F42F-4D5D-8640-EC921E943574}">
      <dgm:prSet/>
      <dgm:spPr/>
      <dgm:t>
        <a:bodyPr/>
        <a:lstStyle/>
        <a:p>
          <a:endParaRPr lang="ru-RU" sz="1200">
            <a:latin typeface="Times New Roman" pitchFamily="18" charset="0"/>
            <a:cs typeface="Times New Roman" pitchFamily="18" charset="0"/>
          </a:endParaRPr>
        </a:p>
      </dgm:t>
    </dgm:pt>
    <dgm:pt modelId="{C370BE3F-51B7-4680-A8C8-C8B2C037B9EF}">
      <dgm:prSet phldrT="[Текст]" custT="1"/>
      <dgm:spPr>
        <a:solidFill>
          <a:schemeClr val="bg1">
            <a:lumMod val="75000"/>
            <a:alpha val="90000"/>
          </a:schemeClr>
        </a:solidFill>
      </dgm:spPr>
      <dgm:t>
        <a:bodyPr/>
        <a:lstStyle/>
        <a:p>
          <a:r>
            <a:rPr lang="ru-RU" sz="1200" dirty="0" smtClean="0">
              <a:latin typeface="Times New Roman" pitchFamily="18" charset="0"/>
              <a:cs typeface="Times New Roman" pitchFamily="18" charset="0"/>
            </a:rPr>
            <a:t>Это город, в котором используются инновации и самые передовые технологии, прежде всего информационные («большие» данные, интернет вещей), для достижения качеств, обозначенных в других концепциях.  </a:t>
          </a:r>
          <a:endParaRPr lang="ru-RU" sz="1200" dirty="0">
            <a:latin typeface="Times New Roman" pitchFamily="18" charset="0"/>
            <a:cs typeface="Times New Roman" pitchFamily="18" charset="0"/>
          </a:endParaRPr>
        </a:p>
      </dgm:t>
    </dgm:pt>
    <dgm:pt modelId="{7C6445E5-3765-4844-921E-8FE0149EED2A}" type="parTrans" cxnId="{DC4EC6E5-BAF1-4604-80CC-DA30F60A04FB}">
      <dgm:prSet/>
      <dgm:spPr/>
      <dgm:t>
        <a:bodyPr/>
        <a:lstStyle/>
        <a:p>
          <a:endParaRPr lang="ru-RU" sz="1200">
            <a:latin typeface="Times New Roman" pitchFamily="18" charset="0"/>
            <a:cs typeface="Times New Roman" pitchFamily="18" charset="0"/>
          </a:endParaRPr>
        </a:p>
      </dgm:t>
    </dgm:pt>
    <dgm:pt modelId="{FA6A6BDC-9E6C-4140-8961-7B2F4649CD64}" type="sibTrans" cxnId="{DC4EC6E5-BAF1-4604-80CC-DA30F60A04FB}">
      <dgm:prSet/>
      <dgm:spPr/>
      <dgm:t>
        <a:bodyPr/>
        <a:lstStyle/>
        <a:p>
          <a:endParaRPr lang="ru-RU" sz="1200">
            <a:latin typeface="Times New Roman" pitchFamily="18" charset="0"/>
            <a:cs typeface="Times New Roman" pitchFamily="18" charset="0"/>
          </a:endParaRPr>
        </a:p>
      </dgm:t>
    </dgm:pt>
    <dgm:pt modelId="{8BDF532E-4177-4BE2-AF2B-2BA91489C68C}">
      <dgm:prSet phldrT="[Текст]" custT="1"/>
      <dgm:spPr>
        <a:solidFill>
          <a:schemeClr val="accent1">
            <a:lumMod val="75000"/>
          </a:schemeClr>
        </a:solidFill>
      </dgm:spPr>
      <dgm:t>
        <a:bodyPr/>
        <a:lstStyle/>
        <a:p>
          <a:pPr defTabSz="1377950">
            <a:lnSpc>
              <a:spcPct val="90000"/>
            </a:lnSpc>
            <a:spcBef>
              <a:spcPct val="0"/>
            </a:spcBef>
            <a:spcAft>
              <a:spcPts val="0"/>
            </a:spcAft>
          </a:pPr>
          <a:r>
            <a:rPr lang="ru-RU" sz="1200" b="1" dirty="0" err="1" smtClean="0">
              <a:latin typeface="Times New Roman" pitchFamily="18" charset="0"/>
              <a:cs typeface="Times New Roman" pitchFamily="18" charset="0"/>
            </a:rPr>
            <a:t>Smart</a:t>
          </a:r>
          <a:r>
            <a:rPr lang="ru-RU" sz="1200" b="1" dirty="0" smtClean="0">
              <a:latin typeface="Times New Roman" pitchFamily="18" charset="0"/>
              <a:cs typeface="Times New Roman" pitchFamily="18" charset="0"/>
            </a:rPr>
            <a:t> </a:t>
          </a:r>
          <a:r>
            <a:rPr lang="ru-RU" sz="1200" b="1" dirty="0" err="1" smtClean="0">
              <a:latin typeface="Times New Roman" pitchFamily="18" charset="0"/>
              <a:cs typeface="Times New Roman" pitchFamily="18" charset="0"/>
            </a:rPr>
            <a:t>city</a:t>
          </a:r>
          <a:r>
            <a:rPr lang="ru-RU" sz="1200" b="1" dirty="0" smtClean="0">
              <a:latin typeface="Times New Roman" pitchFamily="18" charset="0"/>
              <a:cs typeface="Times New Roman" pitchFamily="18" charset="0"/>
            </a:rPr>
            <a:t> – </a:t>
          </a:r>
        </a:p>
        <a:p>
          <a:pPr defTabSz="1377950">
            <a:lnSpc>
              <a:spcPct val="90000"/>
            </a:lnSpc>
            <a:spcBef>
              <a:spcPct val="0"/>
            </a:spcBef>
            <a:spcAft>
              <a:spcPts val="0"/>
            </a:spcAft>
          </a:pPr>
          <a:r>
            <a:rPr lang="ru-RU" sz="1200" b="1" dirty="0" smtClean="0">
              <a:latin typeface="Times New Roman" pitchFamily="18" charset="0"/>
              <a:cs typeface="Times New Roman" pitchFamily="18" charset="0"/>
            </a:rPr>
            <a:t>«умный» город</a:t>
          </a:r>
          <a:endParaRPr lang="ru-RU" sz="1200" dirty="0">
            <a:latin typeface="Times New Roman" pitchFamily="18" charset="0"/>
            <a:cs typeface="Times New Roman" pitchFamily="18" charset="0"/>
          </a:endParaRPr>
        </a:p>
      </dgm:t>
    </dgm:pt>
    <dgm:pt modelId="{BC81E765-1FD6-4BD9-8D28-D58347B231D5}" type="parTrans" cxnId="{659E5826-C560-44FA-91C0-FB7B51B7DD9F}">
      <dgm:prSet/>
      <dgm:spPr/>
      <dgm:t>
        <a:bodyPr/>
        <a:lstStyle/>
        <a:p>
          <a:endParaRPr lang="ru-RU" sz="1200">
            <a:latin typeface="Times New Roman" pitchFamily="18" charset="0"/>
            <a:cs typeface="Times New Roman" pitchFamily="18" charset="0"/>
          </a:endParaRPr>
        </a:p>
      </dgm:t>
    </dgm:pt>
    <dgm:pt modelId="{A7962147-CDB3-4488-9651-48F5D9EB4816}" type="sibTrans" cxnId="{659E5826-C560-44FA-91C0-FB7B51B7DD9F}">
      <dgm:prSet/>
      <dgm:spPr/>
      <dgm:t>
        <a:bodyPr/>
        <a:lstStyle/>
        <a:p>
          <a:endParaRPr lang="ru-RU" sz="1200">
            <a:latin typeface="Times New Roman" pitchFamily="18" charset="0"/>
            <a:cs typeface="Times New Roman" pitchFamily="18" charset="0"/>
          </a:endParaRPr>
        </a:p>
      </dgm:t>
    </dgm:pt>
    <dgm:pt modelId="{F434CE80-9118-4716-BB7B-7528FAED0397}">
      <dgm:prSet phldrT="[Текст]" custT="1"/>
      <dgm:spPr>
        <a:solidFill>
          <a:schemeClr val="bg1">
            <a:lumMod val="75000"/>
            <a:alpha val="90000"/>
          </a:schemeClr>
        </a:solidFill>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ru-RU" sz="1200" dirty="0" smtClean="0">
              <a:latin typeface="Times New Roman" pitchFamily="18" charset="0"/>
              <a:cs typeface="Times New Roman" pitchFamily="18" charset="0"/>
            </a:rPr>
            <a:t>Это город, отвечающий критериям мировых городов (население города и его агломерации, количество иностранцев, пассажирооборот аэропортов, стоимость жизни, протяженность и пассажиропоток метрополитена, число проживающих в городе миллиардеров и валовой продукт) и влияющий на мировую экономику. </a:t>
          </a:r>
          <a:endParaRPr lang="ru-RU" sz="1200" dirty="0">
            <a:latin typeface="Times New Roman" pitchFamily="18" charset="0"/>
            <a:cs typeface="Times New Roman" pitchFamily="18" charset="0"/>
          </a:endParaRPr>
        </a:p>
      </dgm:t>
    </dgm:pt>
    <dgm:pt modelId="{A23E8095-C062-472C-8CDD-E163EDF876E3}" type="parTrans" cxnId="{24E14ED8-054C-49B6-85A8-A26ABFE825AC}">
      <dgm:prSet/>
      <dgm:spPr/>
      <dgm:t>
        <a:bodyPr/>
        <a:lstStyle/>
        <a:p>
          <a:endParaRPr lang="ru-RU" sz="1200">
            <a:latin typeface="Times New Roman" pitchFamily="18" charset="0"/>
            <a:cs typeface="Times New Roman" pitchFamily="18" charset="0"/>
          </a:endParaRPr>
        </a:p>
      </dgm:t>
    </dgm:pt>
    <dgm:pt modelId="{EE147C99-FA29-437D-AD38-8AB2376C1721}" type="sibTrans" cxnId="{24E14ED8-054C-49B6-85A8-A26ABFE825AC}">
      <dgm:prSet/>
      <dgm:spPr/>
      <dgm:t>
        <a:bodyPr/>
        <a:lstStyle/>
        <a:p>
          <a:endParaRPr lang="ru-RU" sz="1200">
            <a:latin typeface="Times New Roman" pitchFamily="18" charset="0"/>
            <a:cs typeface="Times New Roman" pitchFamily="18" charset="0"/>
          </a:endParaRPr>
        </a:p>
      </dgm:t>
    </dgm:pt>
    <dgm:pt modelId="{2483EEA3-585A-4F21-817D-7A49381886A1}" type="pres">
      <dgm:prSet presAssocID="{59EACEDA-3CE9-41C5-A8B3-6FCD038F22CC}" presName="Name0" presStyleCnt="0">
        <dgm:presLayoutVars>
          <dgm:dir/>
          <dgm:animLvl val="lvl"/>
          <dgm:resizeHandles val="exact"/>
        </dgm:presLayoutVars>
      </dgm:prSet>
      <dgm:spPr/>
      <dgm:t>
        <a:bodyPr/>
        <a:lstStyle/>
        <a:p>
          <a:endParaRPr lang="ru-RU"/>
        </a:p>
      </dgm:t>
    </dgm:pt>
    <dgm:pt modelId="{658383E2-16F6-4848-A94F-51F8F98F8855}" type="pres">
      <dgm:prSet presAssocID="{6DF5E803-D97A-4A01-ACB8-EB4A87B1D602}" presName="linNode" presStyleCnt="0"/>
      <dgm:spPr/>
    </dgm:pt>
    <dgm:pt modelId="{3E2C5D19-BDBA-45F8-87A0-7CAE0C412F1E}" type="pres">
      <dgm:prSet presAssocID="{6DF5E803-D97A-4A01-ACB8-EB4A87B1D602}" presName="parentText" presStyleLbl="node1" presStyleIdx="0" presStyleCnt="4">
        <dgm:presLayoutVars>
          <dgm:chMax val="1"/>
          <dgm:bulletEnabled val="1"/>
        </dgm:presLayoutVars>
      </dgm:prSet>
      <dgm:spPr/>
      <dgm:t>
        <a:bodyPr/>
        <a:lstStyle/>
        <a:p>
          <a:endParaRPr lang="ru-RU"/>
        </a:p>
      </dgm:t>
    </dgm:pt>
    <dgm:pt modelId="{F4BA1DD7-1840-4A60-B4C6-B803B54C353E}" type="pres">
      <dgm:prSet presAssocID="{6DF5E803-D97A-4A01-ACB8-EB4A87B1D602}" presName="descendantText" presStyleLbl="alignAccFollowNode1" presStyleIdx="0" presStyleCnt="4" custScaleY="152619">
        <dgm:presLayoutVars>
          <dgm:bulletEnabled val="1"/>
        </dgm:presLayoutVars>
      </dgm:prSet>
      <dgm:spPr/>
      <dgm:t>
        <a:bodyPr/>
        <a:lstStyle/>
        <a:p>
          <a:endParaRPr lang="ru-RU"/>
        </a:p>
      </dgm:t>
    </dgm:pt>
    <dgm:pt modelId="{6D95D939-D46C-4559-97FB-422F3D615B13}" type="pres">
      <dgm:prSet presAssocID="{86B4E280-21BE-4265-9DAA-56274535DFE2}" presName="sp" presStyleCnt="0"/>
      <dgm:spPr/>
    </dgm:pt>
    <dgm:pt modelId="{27BB1EE6-B7DD-45B2-BFE1-0229D02127B7}" type="pres">
      <dgm:prSet presAssocID="{63052101-1883-4458-B026-2B0779B16CFF}" presName="linNode" presStyleCnt="0"/>
      <dgm:spPr/>
    </dgm:pt>
    <dgm:pt modelId="{A033B3EC-9463-4D1B-8642-EF33DDAF6228}" type="pres">
      <dgm:prSet presAssocID="{63052101-1883-4458-B026-2B0779B16CFF}" presName="parentText" presStyleLbl="node1" presStyleIdx="1" presStyleCnt="4" custLinFactNeighborY="-3770">
        <dgm:presLayoutVars>
          <dgm:chMax val="1"/>
          <dgm:bulletEnabled val="1"/>
        </dgm:presLayoutVars>
      </dgm:prSet>
      <dgm:spPr/>
      <dgm:t>
        <a:bodyPr/>
        <a:lstStyle/>
        <a:p>
          <a:endParaRPr lang="ru-RU"/>
        </a:p>
      </dgm:t>
    </dgm:pt>
    <dgm:pt modelId="{BC843C02-4FFE-4B59-9C9E-1B376CB864BE}" type="pres">
      <dgm:prSet presAssocID="{63052101-1883-4458-B026-2B0779B16CFF}" presName="descendantText" presStyleLbl="alignAccFollowNode1" presStyleIdx="1" presStyleCnt="4" custScaleY="74197" custLinFactNeighborY="-3637">
        <dgm:presLayoutVars>
          <dgm:bulletEnabled val="1"/>
        </dgm:presLayoutVars>
      </dgm:prSet>
      <dgm:spPr/>
      <dgm:t>
        <a:bodyPr/>
        <a:lstStyle/>
        <a:p>
          <a:endParaRPr lang="ru-RU"/>
        </a:p>
      </dgm:t>
    </dgm:pt>
    <dgm:pt modelId="{29133E9C-8CB2-4F16-9810-F9FFDC778EBA}" type="pres">
      <dgm:prSet presAssocID="{74B8BAC9-7CDA-41ED-9F4C-A4E14AD1CAE5}" presName="sp" presStyleCnt="0"/>
      <dgm:spPr/>
    </dgm:pt>
    <dgm:pt modelId="{3FBDFCD7-A7EE-4391-A2B3-818ECA51C8DE}" type="pres">
      <dgm:prSet presAssocID="{69CF050A-590F-4EB5-82EA-968219A88746}" presName="linNode" presStyleCnt="0"/>
      <dgm:spPr/>
    </dgm:pt>
    <dgm:pt modelId="{9E63827C-E6CE-4611-8346-EDB9FDCE680C}" type="pres">
      <dgm:prSet presAssocID="{69CF050A-590F-4EB5-82EA-968219A88746}" presName="parentText" presStyleLbl="node1" presStyleIdx="2" presStyleCnt="4">
        <dgm:presLayoutVars>
          <dgm:chMax val="1"/>
          <dgm:bulletEnabled val="1"/>
        </dgm:presLayoutVars>
      </dgm:prSet>
      <dgm:spPr/>
      <dgm:t>
        <a:bodyPr/>
        <a:lstStyle/>
        <a:p>
          <a:endParaRPr lang="ru-RU"/>
        </a:p>
      </dgm:t>
    </dgm:pt>
    <dgm:pt modelId="{FAA754D2-F9CF-4B07-8376-89AC8571EC76}" type="pres">
      <dgm:prSet presAssocID="{69CF050A-590F-4EB5-82EA-968219A88746}" presName="descendantText" presStyleLbl="alignAccFollowNode1" presStyleIdx="2" presStyleCnt="4" custScaleY="116717">
        <dgm:presLayoutVars>
          <dgm:bulletEnabled val="1"/>
        </dgm:presLayoutVars>
      </dgm:prSet>
      <dgm:spPr/>
      <dgm:t>
        <a:bodyPr/>
        <a:lstStyle/>
        <a:p>
          <a:endParaRPr lang="ru-RU"/>
        </a:p>
      </dgm:t>
    </dgm:pt>
    <dgm:pt modelId="{963F3D57-783D-4B92-AAE0-B2FA3ED60145}" type="pres">
      <dgm:prSet presAssocID="{6BE214A5-94F3-43C0-B74E-D64B6451A899}" presName="sp" presStyleCnt="0"/>
      <dgm:spPr/>
    </dgm:pt>
    <dgm:pt modelId="{A04847A7-D82A-41A3-888A-49F47F63D526}" type="pres">
      <dgm:prSet presAssocID="{8BDF532E-4177-4BE2-AF2B-2BA91489C68C}" presName="linNode" presStyleCnt="0"/>
      <dgm:spPr/>
    </dgm:pt>
    <dgm:pt modelId="{B628F2FE-5882-4E41-A9D0-404A33B9FC26}" type="pres">
      <dgm:prSet presAssocID="{8BDF532E-4177-4BE2-AF2B-2BA91489C68C}" presName="parentText" presStyleLbl="node1" presStyleIdx="3" presStyleCnt="4">
        <dgm:presLayoutVars>
          <dgm:chMax val="1"/>
          <dgm:bulletEnabled val="1"/>
        </dgm:presLayoutVars>
      </dgm:prSet>
      <dgm:spPr/>
      <dgm:t>
        <a:bodyPr/>
        <a:lstStyle/>
        <a:p>
          <a:endParaRPr lang="ru-RU"/>
        </a:p>
      </dgm:t>
    </dgm:pt>
    <dgm:pt modelId="{130E2B9F-4661-4754-AD2E-3E8DC3D1CE24}" type="pres">
      <dgm:prSet presAssocID="{8BDF532E-4177-4BE2-AF2B-2BA91489C68C}" presName="descendantText" presStyleLbl="alignAccFollowNode1" presStyleIdx="3" presStyleCnt="4" custScaleY="83579">
        <dgm:presLayoutVars>
          <dgm:bulletEnabled val="1"/>
        </dgm:presLayoutVars>
      </dgm:prSet>
      <dgm:spPr/>
      <dgm:t>
        <a:bodyPr/>
        <a:lstStyle/>
        <a:p>
          <a:endParaRPr lang="ru-RU"/>
        </a:p>
      </dgm:t>
    </dgm:pt>
  </dgm:ptLst>
  <dgm:cxnLst>
    <dgm:cxn modelId="{24E14ED8-054C-49B6-85A8-A26ABFE825AC}" srcId="{69CF050A-590F-4EB5-82EA-968219A88746}" destId="{F434CE80-9118-4716-BB7B-7528FAED0397}" srcOrd="0" destOrd="0" parTransId="{A23E8095-C062-472C-8CDD-E163EDF876E3}" sibTransId="{EE147C99-FA29-437D-AD38-8AB2376C1721}"/>
    <dgm:cxn modelId="{44DB4C27-04C4-4BE8-BC81-975FB708BFB1}" type="presOf" srcId="{6DF5E803-D97A-4A01-ACB8-EB4A87B1D602}" destId="{3E2C5D19-BDBA-45F8-87A0-7CAE0C412F1E}" srcOrd="0" destOrd="0" presId="urn:microsoft.com/office/officeart/2005/8/layout/vList5"/>
    <dgm:cxn modelId="{659E5826-C560-44FA-91C0-FB7B51B7DD9F}" srcId="{59EACEDA-3CE9-41C5-A8B3-6FCD038F22CC}" destId="{8BDF532E-4177-4BE2-AF2B-2BA91489C68C}" srcOrd="3" destOrd="0" parTransId="{BC81E765-1FD6-4BD9-8D28-D58347B231D5}" sibTransId="{A7962147-CDB3-4488-9651-48F5D9EB4816}"/>
    <dgm:cxn modelId="{972DFF89-4665-47CC-8D72-3EF589E5D3FD}" type="presOf" srcId="{63052101-1883-4458-B026-2B0779B16CFF}" destId="{A033B3EC-9463-4D1B-8642-EF33DDAF6228}" srcOrd="0" destOrd="0" presId="urn:microsoft.com/office/officeart/2005/8/layout/vList5"/>
    <dgm:cxn modelId="{6F865DB5-82E0-4A8E-A7F1-5623908512F4}" srcId="{63052101-1883-4458-B026-2B0779B16CFF}" destId="{AE62C146-1AC8-408F-AA15-3071FE23447D}" srcOrd="0" destOrd="0" parTransId="{A474EF16-2E8E-4E4B-BC4C-778630FEAE5D}" sibTransId="{AC25B8F5-85D5-4411-9DC2-FE416359401F}"/>
    <dgm:cxn modelId="{1A9B930B-994D-4578-BB6A-A705906EEB81}" srcId="{59EACEDA-3CE9-41C5-A8B3-6FCD038F22CC}" destId="{63052101-1883-4458-B026-2B0779B16CFF}" srcOrd="1" destOrd="0" parTransId="{A8D501E0-1C63-4909-98FE-A860A4A1A8CB}" sibTransId="{74B8BAC9-7CDA-41ED-9F4C-A4E14AD1CAE5}"/>
    <dgm:cxn modelId="{5A254D09-708F-49F8-98C6-08B7A7C7D2BE}" srcId="{6DF5E803-D97A-4A01-ACB8-EB4A87B1D602}" destId="{313C66C8-6039-4676-B03C-60CB1B1D0CD9}" srcOrd="0" destOrd="0" parTransId="{E9040E63-39D5-4105-9221-38005426E860}" sibTransId="{D1566100-80E8-4452-A237-078D8C9FC6F9}"/>
    <dgm:cxn modelId="{6984048F-3581-42F3-AF31-215B8B0DDD86}" srcId="{59EACEDA-3CE9-41C5-A8B3-6FCD038F22CC}" destId="{6DF5E803-D97A-4A01-ACB8-EB4A87B1D602}" srcOrd="0" destOrd="0" parTransId="{1BC28E90-C79B-4719-9F85-2D6EA5D4BE53}" sibTransId="{86B4E280-21BE-4265-9DAA-56274535DFE2}"/>
    <dgm:cxn modelId="{B5C8C8AF-F42F-4D5D-8640-EC921E943574}" srcId="{59EACEDA-3CE9-41C5-A8B3-6FCD038F22CC}" destId="{69CF050A-590F-4EB5-82EA-968219A88746}" srcOrd="2" destOrd="0" parTransId="{6630DD7E-4234-4612-85F5-5D8D82E49C57}" sibTransId="{6BE214A5-94F3-43C0-B74E-D64B6451A899}"/>
    <dgm:cxn modelId="{E924767C-598A-46E4-8009-616511D13E33}" type="presOf" srcId="{AE62C146-1AC8-408F-AA15-3071FE23447D}" destId="{BC843C02-4FFE-4B59-9C9E-1B376CB864BE}" srcOrd="0" destOrd="0" presId="urn:microsoft.com/office/officeart/2005/8/layout/vList5"/>
    <dgm:cxn modelId="{94367422-CD6A-4257-93D1-B509BF1FB610}" type="presOf" srcId="{8BDF532E-4177-4BE2-AF2B-2BA91489C68C}" destId="{B628F2FE-5882-4E41-A9D0-404A33B9FC26}" srcOrd="0" destOrd="0" presId="urn:microsoft.com/office/officeart/2005/8/layout/vList5"/>
    <dgm:cxn modelId="{967CACE9-F92A-461F-AEB3-A891E9DCF89E}" type="presOf" srcId="{59EACEDA-3CE9-41C5-A8B3-6FCD038F22CC}" destId="{2483EEA3-585A-4F21-817D-7A49381886A1}" srcOrd="0" destOrd="0" presId="urn:microsoft.com/office/officeart/2005/8/layout/vList5"/>
    <dgm:cxn modelId="{24E4C9DF-CD07-4078-81BF-7E577E4C3CCA}" type="presOf" srcId="{F434CE80-9118-4716-BB7B-7528FAED0397}" destId="{FAA754D2-F9CF-4B07-8376-89AC8571EC76}" srcOrd="0" destOrd="0" presId="urn:microsoft.com/office/officeart/2005/8/layout/vList5"/>
    <dgm:cxn modelId="{2ECB21E4-99A4-4EA2-8675-9D6261625F79}" type="presOf" srcId="{69CF050A-590F-4EB5-82EA-968219A88746}" destId="{9E63827C-E6CE-4611-8346-EDB9FDCE680C}" srcOrd="0" destOrd="0" presId="urn:microsoft.com/office/officeart/2005/8/layout/vList5"/>
    <dgm:cxn modelId="{8816023E-1038-45A1-8AE9-DF26A29C1434}" type="presOf" srcId="{C370BE3F-51B7-4680-A8C8-C8B2C037B9EF}" destId="{130E2B9F-4661-4754-AD2E-3E8DC3D1CE24}" srcOrd="0" destOrd="0" presId="urn:microsoft.com/office/officeart/2005/8/layout/vList5"/>
    <dgm:cxn modelId="{83824570-F53A-4AAA-84D9-3F5B7E6CE41B}" type="presOf" srcId="{313C66C8-6039-4676-B03C-60CB1B1D0CD9}" destId="{F4BA1DD7-1840-4A60-B4C6-B803B54C353E}" srcOrd="0" destOrd="0" presId="urn:microsoft.com/office/officeart/2005/8/layout/vList5"/>
    <dgm:cxn modelId="{DC4EC6E5-BAF1-4604-80CC-DA30F60A04FB}" srcId="{8BDF532E-4177-4BE2-AF2B-2BA91489C68C}" destId="{C370BE3F-51B7-4680-A8C8-C8B2C037B9EF}" srcOrd="0" destOrd="0" parTransId="{7C6445E5-3765-4844-921E-8FE0149EED2A}" sibTransId="{FA6A6BDC-9E6C-4140-8961-7B2F4649CD64}"/>
    <dgm:cxn modelId="{0EE0924A-73F2-491C-AD0D-B13601110326}" type="presParOf" srcId="{2483EEA3-585A-4F21-817D-7A49381886A1}" destId="{658383E2-16F6-4848-A94F-51F8F98F8855}" srcOrd="0" destOrd="0" presId="urn:microsoft.com/office/officeart/2005/8/layout/vList5"/>
    <dgm:cxn modelId="{7AD14A0E-3C1A-448D-95CC-17611C9E48FD}" type="presParOf" srcId="{658383E2-16F6-4848-A94F-51F8F98F8855}" destId="{3E2C5D19-BDBA-45F8-87A0-7CAE0C412F1E}" srcOrd="0" destOrd="0" presId="urn:microsoft.com/office/officeart/2005/8/layout/vList5"/>
    <dgm:cxn modelId="{1B7EF009-33F8-40ED-9565-7FB063509170}" type="presParOf" srcId="{658383E2-16F6-4848-A94F-51F8F98F8855}" destId="{F4BA1DD7-1840-4A60-B4C6-B803B54C353E}" srcOrd="1" destOrd="0" presId="urn:microsoft.com/office/officeart/2005/8/layout/vList5"/>
    <dgm:cxn modelId="{15A7A7EB-FB59-4374-9F57-80B2D33CA26E}" type="presParOf" srcId="{2483EEA3-585A-4F21-817D-7A49381886A1}" destId="{6D95D939-D46C-4559-97FB-422F3D615B13}" srcOrd="1" destOrd="0" presId="urn:microsoft.com/office/officeart/2005/8/layout/vList5"/>
    <dgm:cxn modelId="{156B31D9-CD3F-4883-9905-74B0ABF4CD79}" type="presParOf" srcId="{2483EEA3-585A-4F21-817D-7A49381886A1}" destId="{27BB1EE6-B7DD-45B2-BFE1-0229D02127B7}" srcOrd="2" destOrd="0" presId="urn:microsoft.com/office/officeart/2005/8/layout/vList5"/>
    <dgm:cxn modelId="{8C625B35-0AB2-486D-83E5-01197FC36A42}" type="presParOf" srcId="{27BB1EE6-B7DD-45B2-BFE1-0229D02127B7}" destId="{A033B3EC-9463-4D1B-8642-EF33DDAF6228}" srcOrd="0" destOrd="0" presId="urn:microsoft.com/office/officeart/2005/8/layout/vList5"/>
    <dgm:cxn modelId="{6342FA38-5EBC-471C-BCA3-5716A078058B}" type="presParOf" srcId="{27BB1EE6-B7DD-45B2-BFE1-0229D02127B7}" destId="{BC843C02-4FFE-4B59-9C9E-1B376CB864BE}" srcOrd="1" destOrd="0" presId="urn:microsoft.com/office/officeart/2005/8/layout/vList5"/>
    <dgm:cxn modelId="{DF663A60-C00C-4C67-87B7-E9D817F47EF3}" type="presParOf" srcId="{2483EEA3-585A-4F21-817D-7A49381886A1}" destId="{29133E9C-8CB2-4F16-9810-F9FFDC778EBA}" srcOrd="3" destOrd="0" presId="urn:microsoft.com/office/officeart/2005/8/layout/vList5"/>
    <dgm:cxn modelId="{7396580A-408D-4E1D-A241-57318B86D904}" type="presParOf" srcId="{2483EEA3-585A-4F21-817D-7A49381886A1}" destId="{3FBDFCD7-A7EE-4391-A2B3-818ECA51C8DE}" srcOrd="4" destOrd="0" presId="urn:microsoft.com/office/officeart/2005/8/layout/vList5"/>
    <dgm:cxn modelId="{805D7847-628C-4EC5-8245-3D6BF1FFD846}" type="presParOf" srcId="{3FBDFCD7-A7EE-4391-A2B3-818ECA51C8DE}" destId="{9E63827C-E6CE-4611-8346-EDB9FDCE680C}" srcOrd="0" destOrd="0" presId="urn:microsoft.com/office/officeart/2005/8/layout/vList5"/>
    <dgm:cxn modelId="{19D1D6D4-5A65-428E-B7CB-C2603EFA5A6F}" type="presParOf" srcId="{3FBDFCD7-A7EE-4391-A2B3-818ECA51C8DE}" destId="{FAA754D2-F9CF-4B07-8376-89AC8571EC76}" srcOrd="1" destOrd="0" presId="urn:microsoft.com/office/officeart/2005/8/layout/vList5"/>
    <dgm:cxn modelId="{50B4F10D-7E57-460D-87D3-1BB18CA9FF2E}" type="presParOf" srcId="{2483EEA3-585A-4F21-817D-7A49381886A1}" destId="{963F3D57-783D-4B92-AAE0-B2FA3ED60145}" srcOrd="5" destOrd="0" presId="urn:microsoft.com/office/officeart/2005/8/layout/vList5"/>
    <dgm:cxn modelId="{DAAD9441-1B0F-456E-B66E-836D179916A6}" type="presParOf" srcId="{2483EEA3-585A-4F21-817D-7A49381886A1}" destId="{A04847A7-D82A-41A3-888A-49F47F63D526}" srcOrd="6" destOrd="0" presId="urn:microsoft.com/office/officeart/2005/8/layout/vList5"/>
    <dgm:cxn modelId="{5C0FFE92-AFA9-4229-A263-173CC2190456}" type="presParOf" srcId="{A04847A7-D82A-41A3-888A-49F47F63D526}" destId="{B628F2FE-5882-4E41-A9D0-404A33B9FC26}" srcOrd="0" destOrd="0" presId="urn:microsoft.com/office/officeart/2005/8/layout/vList5"/>
    <dgm:cxn modelId="{2AE38CC5-A9E0-4F2E-A1E9-582FE514DE80}" type="presParOf" srcId="{A04847A7-D82A-41A3-888A-49F47F63D526}" destId="{130E2B9F-4661-4754-AD2E-3E8DC3D1CE24}" srcOrd="1" destOrd="0" presId="urn:microsoft.com/office/officeart/2005/8/layout/vList5"/>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4BA1DD7-1840-4A60-B4C6-B803B54C353E}">
      <dsp:nvSpPr>
        <dsp:cNvPr id="0" name=""/>
        <dsp:cNvSpPr/>
      </dsp:nvSpPr>
      <dsp:spPr>
        <a:xfrm rot="5400000">
          <a:off x="3039006" y="-937289"/>
          <a:ext cx="1860522" cy="3735781"/>
        </a:xfrm>
        <a:prstGeom prst="round2SameRect">
          <a:avLst/>
        </a:prstGeom>
        <a:solidFill>
          <a:schemeClr val="bg1">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latin typeface="Times New Roman" pitchFamily="18" charset="0"/>
              <a:cs typeface="Times New Roman" pitchFamily="18" charset="0"/>
            </a:rPr>
            <a:t>Это город, в котором используются «зеленые» стандарты жизнедеятельности: энергосбережение, использование возобновляемых источников энергии, </a:t>
          </a:r>
          <a:r>
            <a:rPr lang="ru-RU" sz="1200" kern="1200" dirty="0" err="1" smtClean="0">
              <a:latin typeface="Times New Roman" pitchFamily="18" charset="0"/>
              <a:cs typeface="Times New Roman" pitchFamily="18" charset="0"/>
            </a:rPr>
            <a:t>рециклинг</a:t>
          </a:r>
          <a:r>
            <a:rPr lang="ru-RU" sz="1200" kern="1200" dirty="0" smtClean="0">
              <a:latin typeface="Times New Roman" pitchFamily="18" charset="0"/>
              <a:cs typeface="Times New Roman" pitchFamily="18" charset="0"/>
            </a:rPr>
            <a:t> – повторное использование отходов, безмоторный или электромоторный транспорт,  минимизация вредных выбросов в воду и атмосферу, </a:t>
          </a:r>
          <a:r>
            <a:rPr lang="ru-RU" sz="1200" kern="1200" dirty="0" err="1" smtClean="0">
              <a:latin typeface="Times New Roman" pitchFamily="18" charset="0"/>
              <a:cs typeface="Times New Roman" pitchFamily="18" charset="0"/>
            </a:rPr>
            <a:t>человекосоразмерная</a:t>
          </a:r>
          <a:r>
            <a:rPr lang="ru-RU" sz="1200" kern="1200" dirty="0" smtClean="0">
              <a:latin typeface="Times New Roman" pitchFamily="18" charset="0"/>
              <a:cs typeface="Times New Roman" pitchFamily="18" charset="0"/>
            </a:rPr>
            <a:t> дружелюбная городская среда, озеленение, включенность в природный ландшафт;  вовлеченность горожан в управление.</a:t>
          </a:r>
          <a:endParaRPr lang="ru-RU" sz="1200" kern="1200" dirty="0">
            <a:latin typeface="Times New Roman" pitchFamily="18" charset="0"/>
            <a:cs typeface="Times New Roman" pitchFamily="18" charset="0"/>
          </a:endParaRPr>
        </a:p>
      </dsp:txBody>
      <dsp:txXfrm rot="5400000">
        <a:off x="3039006" y="-937289"/>
        <a:ext cx="1860522" cy="3735781"/>
      </dsp:txXfrm>
    </dsp:sp>
    <dsp:sp modelId="{3E2C5D19-BDBA-45F8-87A0-7CAE0C412F1E}">
      <dsp:nvSpPr>
        <dsp:cNvPr id="0" name=""/>
        <dsp:cNvSpPr/>
      </dsp:nvSpPr>
      <dsp:spPr>
        <a:xfrm>
          <a:off x="0" y="168686"/>
          <a:ext cx="2101377" cy="1523829"/>
        </a:xfrm>
        <a:prstGeom prst="roundRect">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ts val="0"/>
            </a:spcAft>
          </a:pPr>
          <a:r>
            <a:rPr lang="ru-RU" sz="1200" b="1" kern="1200" dirty="0" err="1" smtClean="0">
              <a:latin typeface="Times New Roman" pitchFamily="18" charset="0"/>
              <a:cs typeface="Times New Roman" pitchFamily="18" charset="0"/>
            </a:rPr>
            <a:t>Green</a:t>
          </a:r>
          <a:r>
            <a:rPr lang="ru-RU" sz="1200" b="1" kern="1200" dirty="0" smtClean="0">
              <a:latin typeface="Times New Roman" pitchFamily="18" charset="0"/>
              <a:cs typeface="Times New Roman" pitchFamily="18" charset="0"/>
            </a:rPr>
            <a:t> </a:t>
          </a:r>
          <a:r>
            <a:rPr lang="ru-RU" sz="1200" b="1" kern="1200" dirty="0" err="1" smtClean="0">
              <a:latin typeface="Times New Roman" pitchFamily="18" charset="0"/>
              <a:cs typeface="Times New Roman" pitchFamily="18" charset="0"/>
            </a:rPr>
            <a:t>city</a:t>
          </a:r>
          <a:r>
            <a:rPr lang="ru-RU" sz="1200" b="1" kern="1200" dirty="0" smtClean="0">
              <a:latin typeface="Times New Roman" pitchFamily="18" charset="0"/>
              <a:cs typeface="Times New Roman" pitchFamily="18" charset="0"/>
            </a:rPr>
            <a:t> – </a:t>
          </a:r>
        </a:p>
        <a:p>
          <a:pPr lvl="0" algn="ctr" defTabSz="533400">
            <a:lnSpc>
              <a:spcPct val="90000"/>
            </a:lnSpc>
            <a:spcBef>
              <a:spcPct val="0"/>
            </a:spcBef>
            <a:spcAft>
              <a:spcPts val="0"/>
            </a:spcAft>
          </a:pPr>
          <a:r>
            <a:rPr lang="ru-RU" sz="1200" b="1" kern="1200" dirty="0" smtClean="0">
              <a:latin typeface="Times New Roman" pitchFamily="18" charset="0"/>
              <a:cs typeface="Times New Roman" pitchFamily="18" charset="0"/>
            </a:rPr>
            <a:t>зеленый город</a:t>
          </a:r>
          <a:r>
            <a:rPr lang="ru-RU" sz="1200" kern="1200" dirty="0" smtClean="0">
              <a:latin typeface="Times New Roman" pitchFamily="18" charset="0"/>
              <a:cs typeface="Times New Roman" pitchFamily="18" charset="0"/>
            </a:rPr>
            <a:t> </a:t>
          </a:r>
          <a:endParaRPr lang="ru-RU" sz="1200" kern="1200" dirty="0">
            <a:latin typeface="Times New Roman" pitchFamily="18" charset="0"/>
            <a:cs typeface="Times New Roman" pitchFamily="18" charset="0"/>
          </a:endParaRPr>
        </a:p>
      </dsp:txBody>
      <dsp:txXfrm>
        <a:off x="0" y="168686"/>
        <a:ext cx="2101377" cy="1523829"/>
      </dsp:txXfrm>
    </dsp:sp>
    <dsp:sp modelId="{BC843C02-4FFE-4B59-9C9E-1B376CB864BE}">
      <dsp:nvSpPr>
        <dsp:cNvPr id="0" name=""/>
        <dsp:cNvSpPr/>
      </dsp:nvSpPr>
      <dsp:spPr>
        <a:xfrm rot="5400000">
          <a:off x="3520893" y="784914"/>
          <a:ext cx="904508" cy="3739433"/>
        </a:xfrm>
        <a:prstGeom prst="round2SameRect">
          <a:avLst/>
        </a:prstGeom>
        <a:solidFill>
          <a:schemeClr val="bg1">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latin typeface="Times New Roman" pitchFamily="18" charset="0"/>
              <a:cs typeface="Times New Roman" pitchFamily="18" charset="0"/>
            </a:rPr>
            <a:t>Это город, отличающийся способностью в условиях нарастающей неопределенности и </a:t>
          </a:r>
          <a:r>
            <a:rPr lang="ru-RU" sz="1200" kern="1200" dirty="0" err="1" smtClean="0">
              <a:latin typeface="Times New Roman" pitchFamily="18" charset="0"/>
              <a:cs typeface="Times New Roman" pitchFamily="18" charset="0"/>
            </a:rPr>
            <a:t>волатильности</a:t>
          </a:r>
          <a:r>
            <a:rPr lang="ru-RU" sz="1200" kern="1200" dirty="0" smtClean="0">
              <a:latin typeface="Times New Roman" pitchFamily="18" charset="0"/>
              <a:cs typeface="Times New Roman" pitchFamily="18" charset="0"/>
            </a:rPr>
            <a:t> адаптироваться, выживать , развиваться и трансформироваться, когда условия требуют этого. </a:t>
          </a:r>
          <a:endParaRPr lang="ru-RU" sz="1200" kern="1200" dirty="0">
            <a:latin typeface="Times New Roman" pitchFamily="18" charset="0"/>
            <a:cs typeface="Times New Roman" pitchFamily="18" charset="0"/>
          </a:endParaRPr>
        </a:p>
      </dsp:txBody>
      <dsp:txXfrm rot="5400000">
        <a:off x="3520893" y="784914"/>
        <a:ext cx="904508" cy="3739433"/>
      </dsp:txXfrm>
    </dsp:sp>
    <dsp:sp modelId="{A033B3EC-9463-4D1B-8642-EF33DDAF6228}">
      <dsp:nvSpPr>
        <dsp:cNvPr id="0" name=""/>
        <dsp:cNvSpPr/>
      </dsp:nvSpPr>
      <dsp:spPr>
        <a:xfrm>
          <a:off x="0" y="1879605"/>
          <a:ext cx="2103431" cy="1523829"/>
        </a:xfrm>
        <a:prstGeom prst="roundRect">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ts val="0"/>
            </a:spcAft>
          </a:pPr>
          <a:r>
            <a:rPr lang="ru-RU" sz="1200" b="1" kern="1200" dirty="0" err="1" smtClean="0">
              <a:latin typeface="Times New Roman" pitchFamily="18" charset="0"/>
              <a:cs typeface="Times New Roman" pitchFamily="18" charset="0"/>
            </a:rPr>
            <a:t>Resilience</a:t>
          </a:r>
          <a:r>
            <a:rPr lang="ru-RU" sz="1200" b="1" kern="1200" dirty="0" smtClean="0">
              <a:latin typeface="Times New Roman" pitchFamily="18" charset="0"/>
              <a:cs typeface="Times New Roman" pitchFamily="18" charset="0"/>
            </a:rPr>
            <a:t> </a:t>
          </a:r>
          <a:r>
            <a:rPr lang="ru-RU" sz="1200" b="1" kern="1200" dirty="0" err="1" smtClean="0">
              <a:latin typeface="Times New Roman" pitchFamily="18" charset="0"/>
              <a:cs typeface="Times New Roman" pitchFamily="18" charset="0"/>
            </a:rPr>
            <a:t>city</a:t>
          </a:r>
          <a:r>
            <a:rPr lang="ru-RU" sz="1200" b="1" kern="1200" dirty="0" smtClean="0">
              <a:latin typeface="Times New Roman" pitchFamily="18" charset="0"/>
              <a:cs typeface="Times New Roman" pitchFamily="18" charset="0"/>
            </a:rPr>
            <a:t> – </a:t>
          </a:r>
        </a:p>
        <a:p>
          <a:pPr lvl="0" algn="ctr" defTabSz="533400">
            <a:lnSpc>
              <a:spcPct val="90000"/>
            </a:lnSpc>
            <a:spcBef>
              <a:spcPct val="0"/>
            </a:spcBef>
            <a:spcAft>
              <a:spcPts val="0"/>
            </a:spcAft>
          </a:pPr>
          <a:r>
            <a:rPr lang="ru-RU" sz="1200" b="1" kern="1200" dirty="0" smtClean="0">
              <a:latin typeface="Times New Roman" pitchFamily="18" charset="0"/>
              <a:cs typeface="Times New Roman" pitchFamily="18" charset="0"/>
            </a:rPr>
            <a:t>жизнестойкий город</a:t>
          </a:r>
          <a:endParaRPr lang="ru-RU" sz="1200" kern="1200" dirty="0">
            <a:latin typeface="Times New Roman" pitchFamily="18" charset="0"/>
            <a:cs typeface="Times New Roman" pitchFamily="18" charset="0"/>
          </a:endParaRPr>
        </a:p>
      </dsp:txBody>
      <dsp:txXfrm>
        <a:off x="0" y="1879605"/>
        <a:ext cx="2103431" cy="1523829"/>
      </dsp:txXfrm>
    </dsp:sp>
    <dsp:sp modelId="{FAA754D2-F9CF-4B07-8376-89AC8571EC76}">
      <dsp:nvSpPr>
        <dsp:cNvPr id="0" name=""/>
        <dsp:cNvSpPr/>
      </dsp:nvSpPr>
      <dsp:spPr>
        <a:xfrm rot="5400000">
          <a:off x="3261721" y="2429272"/>
          <a:ext cx="1422854" cy="3739433"/>
        </a:xfrm>
        <a:prstGeom prst="round2SameRect">
          <a:avLst/>
        </a:prstGeom>
        <a:solidFill>
          <a:schemeClr val="bg1">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0" marR="0" lvl="1" indent="0" algn="l" defTabSz="914400" eaLnBrk="1" fontAlgn="auto" latinLnBrk="0" hangingPunct="1">
            <a:lnSpc>
              <a:spcPct val="100000"/>
            </a:lnSpc>
            <a:spcBef>
              <a:spcPct val="0"/>
            </a:spcBef>
            <a:spcAft>
              <a:spcPts val="0"/>
            </a:spcAft>
            <a:buClrTx/>
            <a:buSzTx/>
            <a:buFontTx/>
            <a:buChar char="••"/>
            <a:tabLst/>
            <a:defRPr/>
          </a:pPr>
          <a:r>
            <a:rPr lang="ru-RU" sz="1200" kern="1200" dirty="0" smtClean="0">
              <a:latin typeface="Times New Roman" pitchFamily="18" charset="0"/>
              <a:cs typeface="Times New Roman" pitchFamily="18" charset="0"/>
            </a:rPr>
            <a:t>Это город, отвечающий критериям мировых городов (население города и его агломерации, количество иностранцев, пассажирооборот аэропортов, стоимость жизни, протяженность и пассажиропоток метрополитена, число проживающих в городе миллиардеров и валовой продукт) и влияющий на мировую экономику. </a:t>
          </a:r>
          <a:endParaRPr lang="ru-RU" sz="1200" kern="1200" dirty="0">
            <a:latin typeface="Times New Roman" pitchFamily="18" charset="0"/>
            <a:cs typeface="Times New Roman" pitchFamily="18" charset="0"/>
          </a:endParaRPr>
        </a:p>
      </dsp:txBody>
      <dsp:txXfrm rot="5400000">
        <a:off x="3261721" y="2429272"/>
        <a:ext cx="1422854" cy="3739433"/>
      </dsp:txXfrm>
    </dsp:sp>
    <dsp:sp modelId="{9E63827C-E6CE-4611-8346-EDB9FDCE680C}">
      <dsp:nvSpPr>
        <dsp:cNvPr id="0" name=""/>
        <dsp:cNvSpPr/>
      </dsp:nvSpPr>
      <dsp:spPr>
        <a:xfrm>
          <a:off x="0" y="3537074"/>
          <a:ext cx="2103431" cy="1523829"/>
        </a:xfrm>
        <a:prstGeom prst="roundRect">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marL="0" marR="0" lvl="0" indent="0" algn="ctr" defTabSz="914400" eaLnBrk="1" fontAlgn="auto" latinLnBrk="0" hangingPunct="1">
            <a:lnSpc>
              <a:spcPct val="100000"/>
            </a:lnSpc>
            <a:spcBef>
              <a:spcPct val="0"/>
            </a:spcBef>
            <a:spcAft>
              <a:spcPts val="0"/>
            </a:spcAft>
            <a:buClrTx/>
            <a:buSzTx/>
            <a:buFontTx/>
            <a:buNone/>
            <a:tabLst/>
            <a:defRPr/>
          </a:pPr>
          <a:r>
            <a:rPr lang="ru-RU" sz="1200" b="1" kern="1200" dirty="0" err="1" smtClean="0">
              <a:latin typeface="Times New Roman" pitchFamily="18" charset="0"/>
              <a:cs typeface="Times New Roman" pitchFamily="18" charset="0"/>
            </a:rPr>
            <a:t>Global</a:t>
          </a:r>
          <a:r>
            <a:rPr lang="ru-RU" sz="1200" b="1" kern="1200" dirty="0" smtClean="0">
              <a:latin typeface="Times New Roman" pitchFamily="18" charset="0"/>
              <a:cs typeface="Times New Roman" pitchFamily="18" charset="0"/>
            </a:rPr>
            <a:t> </a:t>
          </a:r>
          <a:r>
            <a:rPr lang="ru-RU" sz="1200" b="1" kern="1200" dirty="0" err="1" smtClean="0">
              <a:latin typeface="Times New Roman" pitchFamily="18" charset="0"/>
              <a:cs typeface="Times New Roman" pitchFamily="18" charset="0"/>
            </a:rPr>
            <a:t>city</a:t>
          </a:r>
          <a:r>
            <a:rPr lang="ru-RU" sz="1200" b="1" kern="1200" dirty="0" smtClean="0">
              <a:latin typeface="Times New Roman" pitchFamily="18" charset="0"/>
              <a:cs typeface="Times New Roman" pitchFamily="18" charset="0"/>
            </a:rPr>
            <a:t> – </a:t>
          </a:r>
        </a:p>
        <a:p>
          <a:pPr marL="0" marR="0" lvl="0" indent="0" algn="ctr" defTabSz="914400" eaLnBrk="1" fontAlgn="auto" latinLnBrk="0" hangingPunct="1">
            <a:lnSpc>
              <a:spcPct val="100000"/>
            </a:lnSpc>
            <a:spcBef>
              <a:spcPct val="0"/>
            </a:spcBef>
            <a:spcAft>
              <a:spcPts val="0"/>
            </a:spcAft>
            <a:buClrTx/>
            <a:buSzTx/>
            <a:buFontTx/>
            <a:buNone/>
            <a:tabLst/>
            <a:defRPr/>
          </a:pPr>
          <a:r>
            <a:rPr lang="ru-RU" sz="1200" b="1" kern="1200" dirty="0" smtClean="0">
              <a:latin typeface="Times New Roman" pitchFamily="18" charset="0"/>
              <a:cs typeface="Times New Roman" pitchFamily="18" charset="0"/>
            </a:rPr>
            <a:t>мировой город</a:t>
          </a:r>
          <a:endParaRPr lang="ru-RU" sz="1200" kern="1200" dirty="0" smtClean="0">
            <a:latin typeface="Times New Roman" pitchFamily="18" charset="0"/>
            <a:cs typeface="Times New Roman" pitchFamily="18" charset="0"/>
          </a:endParaRPr>
        </a:p>
        <a:p>
          <a:pPr marL="0" marR="0" lvl="0" indent="0" algn="ctr" defTabSz="914400" eaLnBrk="1" fontAlgn="auto" latinLnBrk="0" hangingPunct="1">
            <a:lnSpc>
              <a:spcPct val="100000"/>
            </a:lnSpc>
            <a:spcBef>
              <a:spcPct val="0"/>
            </a:spcBef>
            <a:spcAft>
              <a:spcPts val="0"/>
            </a:spcAft>
            <a:buClrTx/>
            <a:buSzTx/>
            <a:buFontTx/>
            <a:buNone/>
            <a:tabLst/>
            <a:defRPr/>
          </a:pPr>
          <a:endParaRPr lang="ru-RU" sz="1200" kern="1200" dirty="0">
            <a:latin typeface="Times New Roman" pitchFamily="18" charset="0"/>
            <a:cs typeface="Times New Roman" pitchFamily="18" charset="0"/>
          </a:endParaRPr>
        </a:p>
      </dsp:txBody>
      <dsp:txXfrm>
        <a:off x="0" y="3537074"/>
        <a:ext cx="2103431" cy="1523829"/>
      </dsp:txXfrm>
    </dsp:sp>
    <dsp:sp modelId="{130E2B9F-4661-4754-AD2E-3E8DC3D1CE24}">
      <dsp:nvSpPr>
        <dsp:cNvPr id="0" name=""/>
        <dsp:cNvSpPr/>
      </dsp:nvSpPr>
      <dsp:spPr>
        <a:xfrm rot="5400000">
          <a:off x="3463707" y="4029293"/>
          <a:ext cx="1018881" cy="3739433"/>
        </a:xfrm>
        <a:prstGeom prst="round2SameRect">
          <a:avLst/>
        </a:prstGeom>
        <a:solidFill>
          <a:schemeClr val="bg1">
            <a:lumMod val="75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dirty="0" smtClean="0">
              <a:latin typeface="Times New Roman" pitchFamily="18" charset="0"/>
              <a:cs typeface="Times New Roman" pitchFamily="18" charset="0"/>
            </a:rPr>
            <a:t>Это город, в котором используются инновации и самые передовые технологии, прежде всего информационные («большие» данные, интернет вещей), для достижения качеств, обозначенных в других концепциях.  </a:t>
          </a:r>
          <a:endParaRPr lang="ru-RU" sz="1200" kern="1200" dirty="0">
            <a:latin typeface="Times New Roman" pitchFamily="18" charset="0"/>
            <a:cs typeface="Times New Roman" pitchFamily="18" charset="0"/>
          </a:endParaRPr>
        </a:p>
      </dsp:txBody>
      <dsp:txXfrm rot="5400000">
        <a:off x="3463707" y="4029293"/>
        <a:ext cx="1018881" cy="3739433"/>
      </dsp:txXfrm>
    </dsp:sp>
    <dsp:sp modelId="{B628F2FE-5882-4E41-A9D0-404A33B9FC26}">
      <dsp:nvSpPr>
        <dsp:cNvPr id="0" name=""/>
        <dsp:cNvSpPr/>
      </dsp:nvSpPr>
      <dsp:spPr>
        <a:xfrm>
          <a:off x="0" y="5137095"/>
          <a:ext cx="2103431" cy="1523829"/>
        </a:xfrm>
        <a:prstGeom prst="roundRect">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1377950">
            <a:lnSpc>
              <a:spcPct val="90000"/>
            </a:lnSpc>
            <a:spcBef>
              <a:spcPct val="0"/>
            </a:spcBef>
            <a:spcAft>
              <a:spcPts val="0"/>
            </a:spcAft>
          </a:pPr>
          <a:r>
            <a:rPr lang="ru-RU" sz="1200" b="1" kern="1200" dirty="0" err="1" smtClean="0">
              <a:latin typeface="Times New Roman" pitchFamily="18" charset="0"/>
              <a:cs typeface="Times New Roman" pitchFamily="18" charset="0"/>
            </a:rPr>
            <a:t>Smart</a:t>
          </a:r>
          <a:r>
            <a:rPr lang="ru-RU" sz="1200" b="1" kern="1200" dirty="0" smtClean="0">
              <a:latin typeface="Times New Roman" pitchFamily="18" charset="0"/>
              <a:cs typeface="Times New Roman" pitchFamily="18" charset="0"/>
            </a:rPr>
            <a:t> </a:t>
          </a:r>
          <a:r>
            <a:rPr lang="ru-RU" sz="1200" b="1" kern="1200" dirty="0" err="1" smtClean="0">
              <a:latin typeface="Times New Roman" pitchFamily="18" charset="0"/>
              <a:cs typeface="Times New Roman" pitchFamily="18" charset="0"/>
            </a:rPr>
            <a:t>city</a:t>
          </a:r>
          <a:r>
            <a:rPr lang="ru-RU" sz="1200" b="1" kern="1200" dirty="0" smtClean="0">
              <a:latin typeface="Times New Roman" pitchFamily="18" charset="0"/>
              <a:cs typeface="Times New Roman" pitchFamily="18" charset="0"/>
            </a:rPr>
            <a:t> – </a:t>
          </a:r>
        </a:p>
        <a:p>
          <a:pPr lvl="0" algn="ctr" defTabSz="1377950">
            <a:lnSpc>
              <a:spcPct val="90000"/>
            </a:lnSpc>
            <a:spcBef>
              <a:spcPct val="0"/>
            </a:spcBef>
            <a:spcAft>
              <a:spcPts val="0"/>
            </a:spcAft>
          </a:pPr>
          <a:r>
            <a:rPr lang="ru-RU" sz="1200" b="1" kern="1200" dirty="0" smtClean="0">
              <a:latin typeface="Times New Roman" pitchFamily="18" charset="0"/>
              <a:cs typeface="Times New Roman" pitchFamily="18" charset="0"/>
            </a:rPr>
            <a:t>«умный» город</a:t>
          </a:r>
          <a:endParaRPr lang="ru-RU" sz="1200" kern="1200" dirty="0">
            <a:latin typeface="Times New Roman" pitchFamily="18" charset="0"/>
            <a:cs typeface="Times New Roman" pitchFamily="18" charset="0"/>
          </a:endParaRPr>
        </a:p>
      </dsp:txBody>
      <dsp:txXfrm>
        <a:off x="0" y="5137095"/>
        <a:ext cx="2103431" cy="152382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_rels/drawing7.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0.64745</cdr:x>
      <cdr:y>0.72493</cdr:y>
    </cdr:from>
    <cdr:to>
      <cdr:x>0.84549</cdr:x>
      <cdr:y>0.79253</cdr:y>
    </cdr:to>
    <cdr:sp macro="" textlink="">
      <cdr:nvSpPr>
        <cdr:cNvPr id="2" name="TextBox 1"/>
        <cdr:cNvSpPr txBox="1"/>
      </cdr:nvSpPr>
      <cdr:spPr>
        <a:xfrm xmlns:a="http://schemas.openxmlformats.org/drawingml/2006/main">
          <a:off x="2960146" y="2018851"/>
          <a:ext cx="905435" cy="1882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Тольятти</a:t>
          </a:r>
        </a:p>
      </cdr:txBody>
    </cdr:sp>
  </cdr:relSizeAnchor>
  <cdr:relSizeAnchor xmlns:cdr="http://schemas.openxmlformats.org/drawingml/2006/chartDrawing">
    <cdr:from>
      <cdr:x>0.45333</cdr:x>
      <cdr:y>0.52213</cdr:y>
    </cdr:from>
    <cdr:to>
      <cdr:x>0.63569</cdr:x>
      <cdr:y>0.58329</cdr:y>
    </cdr:to>
    <cdr:sp macro="" textlink="">
      <cdr:nvSpPr>
        <cdr:cNvPr id="3" name="TextBox 2"/>
        <cdr:cNvSpPr txBox="1"/>
      </cdr:nvSpPr>
      <cdr:spPr>
        <a:xfrm xmlns:a="http://schemas.openxmlformats.org/drawingml/2006/main">
          <a:off x="2072640" y="1454075"/>
          <a:ext cx="833717" cy="17032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Отрадный</a:t>
          </a:r>
        </a:p>
      </cdr:txBody>
    </cdr:sp>
  </cdr:relSizeAnchor>
  <cdr:relSizeAnchor xmlns:cdr="http://schemas.openxmlformats.org/drawingml/2006/chartDrawing">
    <cdr:from>
      <cdr:x>0.11608</cdr:x>
      <cdr:y>0.21632</cdr:y>
    </cdr:from>
    <cdr:to>
      <cdr:x>0.33569</cdr:x>
      <cdr:y>0.26461</cdr:y>
    </cdr:to>
    <cdr:sp macro="" textlink="">
      <cdr:nvSpPr>
        <cdr:cNvPr id="4" name="TextBox 3"/>
        <cdr:cNvSpPr txBox="1"/>
      </cdr:nvSpPr>
      <cdr:spPr>
        <a:xfrm xmlns:a="http://schemas.openxmlformats.org/drawingml/2006/main">
          <a:off x="530712" y="602426"/>
          <a:ext cx="1004047" cy="13447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Октябрьск</a:t>
          </a:r>
        </a:p>
      </cdr:txBody>
    </cdr:sp>
  </cdr:relSizeAnchor>
  <cdr:relSizeAnchor xmlns:cdr="http://schemas.openxmlformats.org/drawingml/2006/chartDrawing">
    <cdr:from>
      <cdr:x>0.31996</cdr:x>
      <cdr:y>0.14667</cdr:y>
    </cdr:from>
    <cdr:to>
      <cdr:x>0.52192</cdr:x>
      <cdr:y>0.20139</cdr:y>
    </cdr:to>
    <cdr:sp macro="" textlink="">
      <cdr:nvSpPr>
        <cdr:cNvPr id="5" name="TextBox 4"/>
        <cdr:cNvSpPr txBox="1"/>
      </cdr:nvSpPr>
      <cdr:spPr>
        <a:xfrm xmlns:a="http://schemas.openxmlformats.org/drawingml/2006/main">
          <a:off x="1555279" y="407831"/>
          <a:ext cx="981699" cy="1521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Жигулевск</a:t>
          </a:r>
        </a:p>
      </cdr:txBody>
    </cdr:sp>
  </cdr:relSizeAnchor>
  <cdr:relSizeAnchor xmlns:cdr="http://schemas.openxmlformats.org/drawingml/2006/chartDrawing">
    <cdr:from>
      <cdr:x>0.51804</cdr:x>
      <cdr:y>0.28392</cdr:y>
    </cdr:from>
    <cdr:to>
      <cdr:x>0.83373</cdr:x>
      <cdr:y>0.33543</cdr:y>
    </cdr:to>
    <cdr:sp macro="" textlink="">
      <cdr:nvSpPr>
        <cdr:cNvPr id="6" name="TextBox 5"/>
        <cdr:cNvSpPr txBox="1"/>
      </cdr:nvSpPr>
      <cdr:spPr>
        <a:xfrm xmlns:a="http://schemas.openxmlformats.org/drawingml/2006/main">
          <a:off x="2368476" y="790686"/>
          <a:ext cx="1443318" cy="14343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Новокуйбышевск</a:t>
          </a:r>
        </a:p>
      </cdr:txBody>
    </cdr:sp>
  </cdr:relSizeAnchor>
  <cdr:relSizeAnchor xmlns:cdr="http://schemas.openxmlformats.org/drawingml/2006/chartDrawing">
    <cdr:from>
      <cdr:x>0.53177</cdr:x>
      <cdr:y>0.18598</cdr:y>
    </cdr:from>
    <cdr:to>
      <cdr:x>0.70039</cdr:x>
      <cdr:y>0.23105</cdr:y>
    </cdr:to>
    <cdr:sp macro="" textlink="">
      <cdr:nvSpPr>
        <cdr:cNvPr id="7" name="TextBox 6"/>
        <cdr:cNvSpPr txBox="1"/>
      </cdr:nvSpPr>
      <cdr:spPr>
        <a:xfrm xmlns:a="http://schemas.openxmlformats.org/drawingml/2006/main">
          <a:off x="2584860" y="517130"/>
          <a:ext cx="819638" cy="12531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Сызрань</a:t>
          </a:r>
        </a:p>
      </cdr:txBody>
    </cdr:sp>
  </cdr:relSizeAnchor>
  <cdr:relSizeAnchor xmlns:cdr="http://schemas.openxmlformats.org/drawingml/2006/chartDrawing">
    <cdr:from>
      <cdr:x>0.56355</cdr:x>
      <cdr:y>0.04756</cdr:y>
    </cdr:from>
    <cdr:to>
      <cdr:x>0.74002</cdr:x>
      <cdr:y>0.1216</cdr:y>
    </cdr:to>
    <cdr:sp macro="" textlink="">
      <cdr:nvSpPr>
        <cdr:cNvPr id="8" name="TextBox 7"/>
        <cdr:cNvSpPr txBox="1"/>
      </cdr:nvSpPr>
      <cdr:spPr>
        <a:xfrm xmlns:a="http://schemas.openxmlformats.org/drawingml/2006/main">
          <a:off x="2739360" y="132250"/>
          <a:ext cx="857796" cy="20587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Чапаевск</a:t>
          </a:r>
        </a:p>
      </cdr:txBody>
    </cdr:sp>
  </cdr:relSizeAnchor>
  <cdr:relSizeAnchor xmlns:cdr="http://schemas.openxmlformats.org/drawingml/2006/chartDrawing">
    <cdr:from>
      <cdr:x>0.60708</cdr:x>
      <cdr:y>0.37763</cdr:y>
    </cdr:from>
    <cdr:to>
      <cdr:x>0.82865</cdr:x>
      <cdr:y>0.41626</cdr:y>
    </cdr:to>
    <cdr:sp macro="" textlink="">
      <cdr:nvSpPr>
        <cdr:cNvPr id="9" name="TextBox 8"/>
        <cdr:cNvSpPr txBox="1"/>
      </cdr:nvSpPr>
      <cdr:spPr>
        <a:xfrm xmlns:a="http://schemas.openxmlformats.org/drawingml/2006/main">
          <a:off x="2956617" y="984188"/>
          <a:ext cx="1079088" cy="10067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Похвистнево</a:t>
          </a:r>
        </a:p>
      </cdr:txBody>
    </cdr:sp>
  </cdr:relSizeAnchor>
  <cdr:relSizeAnchor xmlns:cdr="http://schemas.openxmlformats.org/drawingml/2006/chartDrawing">
    <cdr:from>
      <cdr:x>0.70235</cdr:x>
      <cdr:y>0.53501</cdr:y>
    </cdr:from>
    <cdr:to>
      <cdr:x>0.87098</cdr:x>
      <cdr:y>0.58007</cdr:y>
    </cdr:to>
    <cdr:sp macro="" textlink="">
      <cdr:nvSpPr>
        <cdr:cNvPr id="10" name="TextBox 9"/>
        <cdr:cNvSpPr txBox="1"/>
      </cdr:nvSpPr>
      <cdr:spPr>
        <a:xfrm xmlns:a="http://schemas.openxmlformats.org/drawingml/2006/main">
          <a:off x="3211159" y="1489933"/>
          <a:ext cx="770965" cy="12550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Самара</a:t>
          </a:r>
        </a:p>
      </cdr:txBody>
    </cdr:sp>
  </cdr:relSizeAnchor>
  <cdr:relSizeAnchor xmlns:cdr="http://schemas.openxmlformats.org/drawingml/2006/chartDrawing">
    <cdr:from>
      <cdr:x>0.0971</cdr:x>
      <cdr:y>0.39739</cdr:y>
    </cdr:from>
    <cdr:to>
      <cdr:x>1</cdr:x>
      <cdr:y>0.398</cdr:y>
    </cdr:to>
    <cdr:sp macro="" textlink="">
      <cdr:nvSpPr>
        <cdr:cNvPr id="13" name="Прямая соединительная линия 12"/>
        <cdr:cNvSpPr/>
      </cdr:nvSpPr>
      <cdr:spPr>
        <a:xfrm xmlns:a="http://schemas.openxmlformats.org/drawingml/2006/main">
          <a:off x="475472" y="1035698"/>
          <a:ext cx="4397310" cy="1588"/>
        </a:xfrm>
        <a:prstGeom xmlns:a="http://schemas.openxmlformats.org/drawingml/2006/main" prst="line">
          <a:avLst/>
        </a:prstGeom>
        <a:ln xmlns:a="http://schemas.openxmlformats.org/drawingml/2006/main">
          <a:solidFill>
            <a:schemeClr val="tx1"/>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10.xml><?xml version="1.0" encoding="utf-8"?>
<c:userShapes xmlns:c="http://schemas.openxmlformats.org/drawingml/2006/chart">
  <cdr:relSizeAnchor xmlns:cdr="http://schemas.openxmlformats.org/drawingml/2006/chartDrawing">
    <cdr:from>
      <cdr:x>0</cdr:x>
      <cdr:y>0.04983</cdr:y>
    </cdr:from>
    <cdr:to>
      <cdr:x>0.12279</cdr:x>
      <cdr:y>0.1495</cdr:y>
    </cdr:to>
    <cdr:sp macro="" textlink="">
      <cdr:nvSpPr>
        <cdr:cNvPr id="2" name="TextBox 1"/>
        <cdr:cNvSpPr txBox="1"/>
      </cdr:nvSpPr>
      <cdr:spPr>
        <a:xfrm xmlns:a="http://schemas.openxmlformats.org/drawingml/2006/main">
          <a:off x="0" y="159488"/>
          <a:ext cx="754913" cy="31897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userShapes>
</file>

<file path=word/drawings/drawing11.xml><?xml version="1.0" encoding="utf-8"?>
<c:userShapes xmlns:c="http://schemas.openxmlformats.org/drawingml/2006/chart">
  <cdr:relSizeAnchor xmlns:cdr="http://schemas.openxmlformats.org/drawingml/2006/chartDrawing">
    <cdr:from>
      <cdr:x>0.16</cdr:x>
      <cdr:y>0.60556</cdr:y>
    </cdr:from>
    <cdr:to>
      <cdr:x>0.31667</cdr:x>
      <cdr:y>0.66389</cdr:y>
    </cdr:to>
    <cdr:sp macro="" textlink="">
      <cdr:nvSpPr>
        <cdr:cNvPr id="2" name="TextBox 1"/>
        <cdr:cNvSpPr txBox="1"/>
      </cdr:nvSpPr>
      <cdr:spPr>
        <a:xfrm xmlns:a="http://schemas.openxmlformats.org/drawingml/2006/main">
          <a:off x="731520" y="1661160"/>
          <a:ext cx="716280" cy="1600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Кинель</a:t>
          </a:r>
        </a:p>
      </cdr:txBody>
    </cdr:sp>
  </cdr:relSizeAnchor>
  <cdr:relSizeAnchor xmlns:cdr="http://schemas.openxmlformats.org/drawingml/2006/chartDrawing">
    <cdr:from>
      <cdr:x>0.30691</cdr:x>
      <cdr:y>0.64167</cdr:y>
    </cdr:from>
    <cdr:to>
      <cdr:x>0.49524</cdr:x>
      <cdr:y>0.70278</cdr:y>
    </cdr:to>
    <cdr:sp macro="" textlink="">
      <cdr:nvSpPr>
        <cdr:cNvPr id="3" name="TextBox 2"/>
        <cdr:cNvSpPr txBox="1"/>
      </cdr:nvSpPr>
      <cdr:spPr>
        <a:xfrm xmlns:a="http://schemas.openxmlformats.org/drawingml/2006/main">
          <a:off x="1564964" y="1760229"/>
          <a:ext cx="960304" cy="16763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Чапаевск</a:t>
          </a:r>
        </a:p>
      </cdr:txBody>
    </cdr:sp>
  </cdr:relSizeAnchor>
  <cdr:relSizeAnchor xmlns:cdr="http://schemas.openxmlformats.org/drawingml/2006/chartDrawing">
    <cdr:from>
      <cdr:x>0.37667</cdr:x>
      <cdr:y>0.54722</cdr:y>
    </cdr:from>
    <cdr:to>
      <cdr:x>0.57333</cdr:x>
      <cdr:y>0.59722</cdr:y>
    </cdr:to>
    <cdr:sp macro="" textlink="">
      <cdr:nvSpPr>
        <cdr:cNvPr id="4" name="TextBox 3"/>
        <cdr:cNvSpPr txBox="1"/>
      </cdr:nvSpPr>
      <cdr:spPr>
        <a:xfrm xmlns:a="http://schemas.openxmlformats.org/drawingml/2006/main">
          <a:off x="1722120" y="1501140"/>
          <a:ext cx="89916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Сызрань</a:t>
          </a:r>
        </a:p>
      </cdr:txBody>
    </cdr:sp>
  </cdr:relSizeAnchor>
  <cdr:relSizeAnchor xmlns:cdr="http://schemas.openxmlformats.org/drawingml/2006/chartDrawing">
    <cdr:from>
      <cdr:x>0.57333</cdr:x>
      <cdr:y>0.28889</cdr:y>
    </cdr:from>
    <cdr:to>
      <cdr:x>0.77</cdr:x>
      <cdr:y>0.33889</cdr:y>
    </cdr:to>
    <cdr:sp macro="" textlink="">
      <cdr:nvSpPr>
        <cdr:cNvPr id="5" name="TextBox 4"/>
        <cdr:cNvSpPr txBox="1"/>
      </cdr:nvSpPr>
      <cdr:spPr>
        <a:xfrm xmlns:a="http://schemas.openxmlformats.org/drawingml/2006/main">
          <a:off x="2621280" y="792480"/>
          <a:ext cx="89916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Тольятти</a:t>
          </a:r>
        </a:p>
      </cdr:txBody>
    </cdr:sp>
  </cdr:relSizeAnchor>
  <cdr:relSizeAnchor xmlns:cdr="http://schemas.openxmlformats.org/drawingml/2006/chartDrawing">
    <cdr:from>
      <cdr:x>0.84</cdr:x>
      <cdr:y>0.12222</cdr:y>
    </cdr:from>
    <cdr:to>
      <cdr:x>0.99833</cdr:x>
      <cdr:y>0.16667</cdr:y>
    </cdr:to>
    <cdr:sp macro="" textlink="">
      <cdr:nvSpPr>
        <cdr:cNvPr id="6" name="TextBox 5"/>
        <cdr:cNvSpPr txBox="1"/>
      </cdr:nvSpPr>
      <cdr:spPr>
        <a:xfrm xmlns:a="http://schemas.openxmlformats.org/drawingml/2006/main">
          <a:off x="4283202" y="335274"/>
          <a:ext cx="807333" cy="12192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Самара</a:t>
          </a:r>
        </a:p>
      </cdr:txBody>
    </cdr:sp>
  </cdr:relSizeAnchor>
  <cdr:relSizeAnchor xmlns:cdr="http://schemas.openxmlformats.org/drawingml/2006/chartDrawing">
    <cdr:from>
      <cdr:x>0.61067</cdr:x>
      <cdr:y>0.13519</cdr:y>
    </cdr:from>
    <cdr:to>
      <cdr:x>0.80567</cdr:x>
      <cdr:y>0.17685</cdr:y>
    </cdr:to>
    <cdr:sp macro="" textlink="">
      <cdr:nvSpPr>
        <cdr:cNvPr id="7" name="TextBox 6"/>
        <cdr:cNvSpPr txBox="1"/>
      </cdr:nvSpPr>
      <cdr:spPr>
        <a:xfrm xmlns:a="http://schemas.openxmlformats.org/drawingml/2006/main">
          <a:off x="3113850" y="370849"/>
          <a:ext cx="994314" cy="11428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Октябрьск</a:t>
          </a:r>
        </a:p>
      </cdr:txBody>
    </cdr:sp>
  </cdr:relSizeAnchor>
  <cdr:relSizeAnchor xmlns:cdr="http://schemas.openxmlformats.org/drawingml/2006/chartDrawing">
    <cdr:from>
      <cdr:x>0.34833</cdr:x>
      <cdr:y>0.36389</cdr:y>
    </cdr:from>
    <cdr:to>
      <cdr:x>0.61833</cdr:x>
      <cdr:y>0.41111</cdr:y>
    </cdr:to>
    <cdr:sp macro="" textlink="">
      <cdr:nvSpPr>
        <cdr:cNvPr id="8" name="TextBox 7"/>
        <cdr:cNvSpPr txBox="1"/>
      </cdr:nvSpPr>
      <cdr:spPr>
        <a:xfrm xmlns:a="http://schemas.openxmlformats.org/drawingml/2006/main">
          <a:off x="1592580" y="998220"/>
          <a:ext cx="1234440" cy="12954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Новокуйбышевск</a:t>
          </a:r>
        </a:p>
      </cdr:txBody>
    </cdr:sp>
  </cdr:relSizeAnchor>
  <cdr:relSizeAnchor xmlns:cdr="http://schemas.openxmlformats.org/drawingml/2006/chartDrawing">
    <cdr:from>
      <cdr:x>0.49167</cdr:x>
      <cdr:y>0.43333</cdr:y>
    </cdr:from>
    <cdr:to>
      <cdr:x>0.67333</cdr:x>
      <cdr:y>0.49722</cdr:y>
    </cdr:to>
    <cdr:sp macro="" textlink="">
      <cdr:nvSpPr>
        <cdr:cNvPr id="9" name="TextBox 8"/>
        <cdr:cNvSpPr txBox="1"/>
      </cdr:nvSpPr>
      <cdr:spPr>
        <a:xfrm xmlns:a="http://schemas.openxmlformats.org/drawingml/2006/main">
          <a:off x="2247900" y="1188720"/>
          <a:ext cx="830580" cy="1752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Отрадный</a:t>
          </a:r>
        </a:p>
      </cdr:txBody>
    </cdr:sp>
  </cdr:relSizeAnchor>
  <cdr:relSizeAnchor xmlns:cdr="http://schemas.openxmlformats.org/drawingml/2006/chartDrawing">
    <cdr:from>
      <cdr:x>0.70667</cdr:x>
      <cdr:y>0.36944</cdr:y>
    </cdr:from>
    <cdr:to>
      <cdr:x>0.94</cdr:x>
      <cdr:y>0.4</cdr:y>
    </cdr:to>
    <cdr:sp macro="" textlink="">
      <cdr:nvSpPr>
        <cdr:cNvPr id="10" name="TextBox 9"/>
        <cdr:cNvSpPr txBox="1"/>
      </cdr:nvSpPr>
      <cdr:spPr>
        <a:xfrm xmlns:a="http://schemas.openxmlformats.org/drawingml/2006/main">
          <a:off x="3230880" y="1013460"/>
          <a:ext cx="1066800" cy="838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b="1">
              <a:latin typeface="Times New Roman" pitchFamily="18" charset="0"/>
              <a:cs typeface="Times New Roman" pitchFamily="18" charset="0"/>
            </a:rPr>
            <a:t>Похвистнево</a:t>
          </a:r>
        </a:p>
      </cdr:txBody>
    </cdr:sp>
  </cdr:relSizeAnchor>
  <cdr:relSizeAnchor xmlns:cdr="http://schemas.openxmlformats.org/drawingml/2006/chartDrawing">
    <cdr:from>
      <cdr:x>0.81833</cdr:x>
      <cdr:y>0.50556</cdr:y>
    </cdr:from>
    <cdr:to>
      <cdr:x>0.99833</cdr:x>
      <cdr:y>0.55556</cdr:y>
    </cdr:to>
    <cdr:sp macro="" textlink="">
      <cdr:nvSpPr>
        <cdr:cNvPr id="11" name="TextBox 10"/>
        <cdr:cNvSpPr txBox="1"/>
      </cdr:nvSpPr>
      <cdr:spPr>
        <a:xfrm xmlns:a="http://schemas.openxmlformats.org/drawingml/2006/main">
          <a:off x="3741420" y="1386840"/>
          <a:ext cx="82296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Жигулевск</a:t>
          </a:r>
        </a:p>
      </cdr:txBody>
    </cdr:sp>
  </cdr:relSizeAnchor>
</c:userShapes>
</file>

<file path=word/drawings/drawing2.xml><?xml version="1.0" encoding="utf-8"?>
<c:userShapes xmlns:c="http://schemas.openxmlformats.org/drawingml/2006/chart">
  <cdr:relSizeAnchor xmlns:cdr="http://schemas.openxmlformats.org/drawingml/2006/chartDrawing">
    <cdr:from>
      <cdr:x>0.74667</cdr:x>
      <cdr:y>0.03889</cdr:y>
    </cdr:from>
    <cdr:to>
      <cdr:x>0.94</cdr:x>
      <cdr:y>0.08889</cdr:y>
    </cdr:to>
    <cdr:sp macro="" textlink="">
      <cdr:nvSpPr>
        <cdr:cNvPr id="2" name="TextBox 1"/>
        <cdr:cNvSpPr txBox="1"/>
      </cdr:nvSpPr>
      <cdr:spPr>
        <a:xfrm xmlns:a="http://schemas.openxmlformats.org/drawingml/2006/main">
          <a:off x="3413760" y="106680"/>
          <a:ext cx="88392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Самара</a:t>
          </a:r>
        </a:p>
      </cdr:txBody>
    </cdr:sp>
  </cdr:relSizeAnchor>
  <cdr:relSizeAnchor xmlns:cdr="http://schemas.openxmlformats.org/drawingml/2006/chartDrawing">
    <cdr:from>
      <cdr:x>0.46</cdr:x>
      <cdr:y>0.33333</cdr:y>
    </cdr:from>
    <cdr:to>
      <cdr:x>0.69333</cdr:x>
      <cdr:y>0.38889</cdr:y>
    </cdr:to>
    <cdr:sp macro="" textlink="">
      <cdr:nvSpPr>
        <cdr:cNvPr id="3" name="TextBox 2"/>
        <cdr:cNvSpPr txBox="1"/>
      </cdr:nvSpPr>
      <cdr:spPr>
        <a:xfrm xmlns:a="http://schemas.openxmlformats.org/drawingml/2006/main">
          <a:off x="2103120" y="914400"/>
          <a:ext cx="1066800" cy="152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Тольятти</a:t>
          </a:r>
        </a:p>
      </cdr:txBody>
    </cdr:sp>
  </cdr:relSizeAnchor>
  <cdr:relSizeAnchor xmlns:cdr="http://schemas.openxmlformats.org/drawingml/2006/chartDrawing">
    <cdr:from>
      <cdr:x>0.335</cdr:x>
      <cdr:y>0.38889</cdr:y>
    </cdr:from>
    <cdr:to>
      <cdr:x>0.53667</cdr:x>
      <cdr:y>0.44722</cdr:y>
    </cdr:to>
    <cdr:sp macro="" textlink="">
      <cdr:nvSpPr>
        <cdr:cNvPr id="4" name="TextBox 3"/>
        <cdr:cNvSpPr txBox="1"/>
      </cdr:nvSpPr>
      <cdr:spPr>
        <a:xfrm xmlns:a="http://schemas.openxmlformats.org/drawingml/2006/main">
          <a:off x="1531620" y="1066800"/>
          <a:ext cx="922020" cy="1600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Сызрань</a:t>
          </a:r>
        </a:p>
      </cdr:txBody>
    </cdr:sp>
  </cdr:relSizeAnchor>
  <cdr:relSizeAnchor xmlns:cdr="http://schemas.openxmlformats.org/drawingml/2006/chartDrawing">
    <cdr:from>
      <cdr:x>0.42833</cdr:x>
      <cdr:y>0.60833</cdr:y>
    </cdr:from>
    <cdr:to>
      <cdr:x>0.725</cdr:x>
      <cdr:y>0.65556</cdr:y>
    </cdr:to>
    <cdr:sp macro="" textlink="">
      <cdr:nvSpPr>
        <cdr:cNvPr id="5" name="TextBox 4"/>
        <cdr:cNvSpPr txBox="1"/>
      </cdr:nvSpPr>
      <cdr:spPr>
        <a:xfrm xmlns:a="http://schemas.openxmlformats.org/drawingml/2006/main">
          <a:off x="1958340" y="1668780"/>
          <a:ext cx="1356360" cy="12954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Новокуйбышевск</a:t>
          </a:r>
        </a:p>
      </cdr:txBody>
    </cdr:sp>
  </cdr:relSizeAnchor>
  <cdr:relSizeAnchor xmlns:cdr="http://schemas.openxmlformats.org/drawingml/2006/chartDrawing">
    <cdr:from>
      <cdr:x>0.35333</cdr:x>
      <cdr:y>0.54167</cdr:y>
    </cdr:from>
    <cdr:to>
      <cdr:x>0.57667</cdr:x>
      <cdr:y>0.58889</cdr:y>
    </cdr:to>
    <cdr:sp macro="" textlink="">
      <cdr:nvSpPr>
        <cdr:cNvPr id="6" name="TextBox 5"/>
        <cdr:cNvSpPr txBox="1"/>
      </cdr:nvSpPr>
      <cdr:spPr>
        <a:xfrm xmlns:a="http://schemas.openxmlformats.org/drawingml/2006/main">
          <a:off x="1615440" y="1485900"/>
          <a:ext cx="1021080" cy="12954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Чапаевск</a:t>
          </a:r>
        </a:p>
      </cdr:txBody>
    </cdr:sp>
  </cdr:relSizeAnchor>
  <cdr:relSizeAnchor xmlns:cdr="http://schemas.openxmlformats.org/drawingml/2006/chartDrawing">
    <cdr:from>
      <cdr:x>0.345</cdr:x>
      <cdr:y>0.725</cdr:y>
    </cdr:from>
    <cdr:to>
      <cdr:x>0.55833</cdr:x>
      <cdr:y>0.76667</cdr:y>
    </cdr:to>
    <cdr:sp macro="" textlink="">
      <cdr:nvSpPr>
        <cdr:cNvPr id="7" name="TextBox 6"/>
        <cdr:cNvSpPr txBox="1"/>
      </cdr:nvSpPr>
      <cdr:spPr>
        <a:xfrm xmlns:a="http://schemas.openxmlformats.org/drawingml/2006/main">
          <a:off x="1577340" y="1988820"/>
          <a:ext cx="975360" cy="1143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Отрадный</a:t>
          </a:r>
        </a:p>
      </cdr:txBody>
    </cdr:sp>
  </cdr:relSizeAnchor>
  <cdr:relSizeAnchor xmlns:cdr="http://schemas.openxmlformats.org/drawingml/2006/chartDrawing">
    <cdr:from>
      <cdr:x>0.31167</cdr:x>
      <cdr:y>0.65</cdr:y>
    </cdr:from>
    <cdr:to>
      <cdr:x>0.54333</cdr:x>
      <cdr:y>0.70278</cdr:y>
    </cdr:to>
    <cdr:sp macro="" textlink="">
      <cdr:nvSpPr>
        <cdr:cNvPr id="8" name="TextBox 7"/>
        <cdr:cNvSpPr txBox="1"/>
      </cdr:nvSpPr>
      <cdr:spPr>
        <a:xfrm xmlns:a="http://schemas.openxmlformats.org/drawingml/2006/main">
          <a:off x="1424940" y="1783080"/>
          <a:ext cx="1059180" cy="14478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Жигулевск</a:t>
          </a:r>
        </a:p>
      </cdr:txBody>
    </cdr:sp>
  </cdr:relSizeAnchor>
  <cdr:relSizeAnchor xmlns:cdr="http://schemas.openxmlformats.org/drawingml/2006/chartDrawing">
    <cdr:from>
      <cdr:x>0.13833</cdr:x>
      <cdr:y>0.73611</cdr:y>
    </cdr:from>
    <cdr:to>
      <cdr:x>0.32167</cdr:x>
      <cdr:y>0.77778</cdr:y>
    </cdr:to>
    <cdr:sp macro="" textlink="">
      <cdr:nvSpPr>
        <cdr:cNvPr id="9" name="TextBox 8"/>
        <cdr:cNvSpPr txBox="1"/>
      </cdr:nvSpPr>
      <cdr:spPr>
        <a:xfrm xmlns:a="http://schemas.openxmlformats.org/drawingml/2006/main">
          <a:off x="632460" y="2019300"/>
          <a:ext cx="838200" cy="1143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Октябрьск</a:t>
          </a:r>
        </a:p>
      </cdr:txBody>
    </cdr:sp>
  </cdr:relSizeAnchor>
  <cdr:relSizeAnchor xmlns:cdr="http://schemas.openxmlformats.org/drawingml/2006/chartDrawing">
    <cdr:from>
      <cdr:x>0.135</cdr:x>
      <cdr:y>0.65278</cdr:y>
    </cdr:from>
    <cdr:to>
      <cdr:x>0.27667</cdr:x>
      <cdr:y>0.7</cdr:y>
    </cdr:to>
    <cdr:sp macro="" textlink="">
      <cdr:nvSpPr>
        <cdr:cNvPr id="10" name="TextBox 9"/>
        <cdr:cNvSpPr txBox="1"/>
      </cdr:nvSpPr>
      <cdr:spPr>
        <a:xfrm xmlns:a="http://schemas.openxmlformats.org/drawingml/2006/main">
          <a:off x="617220" y="1790700"/>
          <a:ext cx="647700" cy="12954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Кинель</a:t>
          </a:r>
        </a:p>
      </cdr:txBody>
    </cdr:sp>
  </cdr:relSizeAnchor>
  <cdr:relSizeAnchor xmlns:cdr="http://schemas.openxmlformats.org/drawingml/2006/chartDrawing">
    <cdr:from>
      <cdr:x>0.12803</cdr:x>
      <cdr:y>0.56916</cdr:y>
    </cdr:from>
    <cdr:to>
      <cdr:x>0.35136</cdr:x>
      <cdr:y>0.61916</cdr:y>
    </cdr:to>
    <cdr:sp macro="" textlink="">
      <cdr:nvSpPr>
        <cdr:cNvPr id="11" name="TextBox 10"/>
        <cdr:cNvSpPr txBox="1"/>
      </cdr:nvSpPr>
      <cdr:spPr>
        <a:xfrm xmlns:a="http://schemas.openxmlformats.org/drawingml/2006/main">
          <a:off x="644053" y="1604044"/>
          <a:ext cx="1123489" cy="14091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latin typeface="Times New Roman" pitchFamily="18" charset="0"/>
              <a:cs typeface="Times New Roman" pitchFamily="18" charset="0"/>
            </a:rPr>
            <a:t>Похвистнево</a:t>
          </a:r>
        </a:p>
        <a:p xmlns:a="http://schemas.openxmlformats.org/drawingml/2006/main">
          <a:endParaRPr lang="ru-RU" sz="1100"/>
        </a:p>
      </cdr:txBody>
    </cdr:sp>
  </cdr:relSizeAnchor>
</c:userShapes>
</file>

<file path=word/drawings/drawing3.xml><?xml version="1.0" encoding="utf-8"?>
<c:userShapes xmlns:c="http://schemas.openxmlformats.org/drawingml/2006/chart">
  <cdr:relSizeAnchor xmlns:cdr="http://schemas.openxmlformats.org/drawingml/2006/chartDrawing">
    <cdr:from>
      <cdr:x>0.76667</cdr:x>
      <cdr:y>0.80733</cdr:y>
    </cdr:from>
    <cdr:to>
      <cdr:x>1</cdr:x>
      <cdr:y>0.86802</cdr:y>
    </cdr:to>
    <cdr:sp macro="" textlink="">
      <cdr:nvSpPr>
        <cdr:cNvPr id="2" name="TextBox 1"/>
        <cdr:cNvSpPr txBox="1"/>
      </cdr:nvSpPr>
      <cdr:spPr>
        <a:xfrm xmlns:a="http://schemas.openxmlformats.org/drawingml/2006/main">
          <a:off x="3508059" y="2128542"/>
          <a:ext cx="1066785" cy="16001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b="1" i="1">
              <a:latin typeface="Times New Roman" pitchFamily="18" charset="0"/>
              <a:cs typeface="Times New Roman" pitchFamily="18" charset="0"/>
            </a:rPr>
            <a:t>Среднее 247,8</a:t>
          </a:r>
        </a:p>
      </cdr:txBody>
    </cdr:sp>
  </cdr:relSizeAnchor>
</c:userShapes>
</file>

<file path=word/drawings/drawing4.xml><?xml version="1.0" encoding="utf-8"?>
<c:userShapes xmlns:c="http://schemas.openxmlformats.org/drawingml/2006/chart">
  <cdr:relSizeAnchor xmlns:cdr="http://schemas.openxmlformats.org/drawingml/2006/chartDrawing">
    <cdr:from>
      <cdr:x>0.68667</cdr:x>
      <cdr:y>0.08611</cdr:y>
    </cdr:from>
    <cdr:to>
      <cdr:x>0.87833</cdr:x>
      <cdr:y>0.15</cdr:y>
    </cdr:to>
    <cdr:sp macro="" textlink="">
      <cdr:nvSpPr>
        <cdr:cNvPr id="2" name="TextBox 1"/>
        <cdr:cNvSpPr txBox="1"/>
      </cdr:nvSpPr>
      <cdr:spPr>
        <a:xfrm xmlns:a="http://schemas.openxmlformats.org/drawingml/2006/main">
          <a:off x="3139440" y="236220"/>
          <a:ext cx="876300" cy="1752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Отрадный</a:t>
          </a:r>
        </a:p>
      </cdr:txBody>
    </cdr:sp>
  </cdr:relSizeAnchor>
  <cdr:relSizeAnchor xmlns:cdr="http://schemas.openxmlformats.org/drawingml/2006/chartDrawing">
    <cdr:from>
      <cdr:x>0.57167</cdr:x>
      <cdr:y>0.40278</cdr:y>
    </cdr:from>
    <cdr:to>
      <cdr:x>0.78333</cdr:x>
      <cdr:y>0.46667</cdr:y>
    </cdr:to>
    <cdr:sp macro="" textlink="">
      <cdr:nvSpPr>
        <cdr:cNvPr id="3" name="TextBox 2"/>
        <cdr:cNvSpPr txBox="1"/>
      </cdr:nvSpPr>
      <cdr:spPr>
        <a:xfrm xmlns:a="http://schemas.openxmlformats.org/drawingml/2006/main">
          <a:off x="2613660" y="1104900"/>
          <a:ext cx="967740" cy="1752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Жигулевск</a:t>
          </a:r>
        </a:p>
      </cdr:txBody>
    </cdr:sp>
  </cdr:relSizeAnchor>
  <cdr:relSizeAnchor xmlns:cdr="http://schemas.openxmlformats.org/drawingml/2006/chartDrawing">
    <cdr:from>
      <cdr:x>0.54</cdr:x>
      <cdr:y>0.53333</cdr:y>
    </cdr:from>
    <cdr:to>
      <cdr:x>0.71833</cdr:x>
      <cdr:y>0.59167</cdr:y>
    </cdr:to>
    <cdr:sp macro="" textlink="">
      <cdr:nvSpPr>
        <cdr:cNvPr id="4" name="TextBox 3"/>
        <cdr:cNvSpPr txBox="1"/>
      </cdr:nvSpPr>
      <cdr:spPr>
        <a:xfrm xmlns:a="http://schemas.openxmlformats.org/drawingml/2006/main">
          <a:off x="2468880" y="1463040"/>
          <a:ext cx="815340" cy="1600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Тольятти</a:t>
          </a:r>
        </a:p>
      </cdr:txBody>
    </cdr:sp>
  </cdr:relSizeAnchor>
  <cdr:relSizeAnchor xmlns:cdr="http://schemas.openxmlformats.org/drawingml/2006/chartDrawing">
    <cdr:from>
      <cdr:x>0.57333</cdr:x>
      <cdr:y>0.69722</cdr:y>
    </cdr:from>
    <cdr:to>
      <cdr:x>0.88333</cdr:x>
      <cdr:y>0.74167</cdr:y>
    </cdr:to>
    <cdr:sp macro="" textlink="">
      <cdr:nvSpPr>
        <cdr:cNvPr id="5" name="TextBox 4"/>
        <cdr:cNvSpPr txBox="1"/>
      </cdr:nvSpPr>
      <cdr:spPr>
        <a:xfrm xmlns:a="http://schemas.openxmlformats.org/drawingml/2006/main">
          <a:off x="2621280" y="1912620"/>
          <a:ext cx="1417320" cy="1219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Новокуйбышевск</a:t>
          </a:r>
        </a:p>
      </cdr:txBody>
    </cdr:sp>
  </cdr:relSizeAnchor>
  <cdr:relSizeAnchor xmlns:cdr="http://schemas.openxmlformats.org/drawingml/2006/chartDrawing">
    <cdr:from>
      <cdr:x>0.79333</cdr:x>
      <cdr:y>0.56111</cdr:y>
    </cdr:from>
    <cdr:to>
      <cdr:x>0.97167</cdr:x>
      <cdr:y>0.61667</cdr:y>
    </cdr:to>
    <cdr:sp macro="" textlink="">
      <cdr:nvSpPr>
        <cdr:cNvPr id="6" name="TextBox 5"/>
        <cdr:cNvSpPr txBox="1"/>
      </cdr:nvSpPr>
      <cdr:spPr>
        <a:xfrm xmlns:a="http://schemas.openxmlformats.org/drawingml/2006/main">
          <a:off x="3627120" y="1539240"/>
          <a:ext cx="815340" cy="152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Самара</a:t>
          </a:r>
        </a:p>
      </cdr:txBody>
    </cdr:sp>
  </cdr:relSizeAnchor>
  <cdr:relSizeAnchor xmlns:cdr="http://schemas.openxmlformats.org/drawingml/2006/chartDrawing">
    <cdr:from>
      <cdr:x>0.275</cdr:x>
      <cdr:y>0.73056</cdr:y>
    </cdr:from>
    <cdr:to>
      <cdr:x>0.46333</cdr:x>
      <cdr:y>0.78333</cdr:y>
    </cdr:to>
    <cdr:sp macro="" textlink="">
      <cdr:nvSpPr>
        <cdr:cNvPr id="7" name="TextBox 6"/>
        <cdr:cNvSpPr txBox="1"/>
      </cdr:nvSpPr>
      <cdr:spPr>
        <a:xfrm xmlns:a="http://schemas.openxmlformats.org/drawingml/2006/main">
          <a:off x="1257300" y="2004060"/>
          <a:ext cx="861060" cy="14478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Сызрань</a:t>
          </a:r>
        </a:p>
      </cdr:txBody>
    </cdr:sp>
  </cdr:relSizeAnchor>
  <cdr:relSizeAnchor xmlns:cdr="http://schemas.openxmlformats.org/drawingml/2006/chartDrawing">
    <cdr:from>
      <cdr:x>0.41333</cdr:x>
      <cdr:y>0.61944</cdr:y>
    </cdr:from>
    <cdr:to>
      <cdr:x>0.68167</cdr:x>
      <cdr:y>0.66944</cdr:y>
    </cdr:to>
    <cdr:sp macro="" textlink="">
      <cdr:nvSpPr>
        <cdr:cNvPr id="8" name="TextBox 7"/>
        <cdr:cNvSpPr txBox="1"/>
      </cdr:nvSpPr>
      <cdr:spPr>
        <a:xfrm xmlns:a="http://schemas.openxmlformats.org/drawingml/2006/main">
          <a:off x="1889760" y="1699260"/>
          <a:ext cx="122682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latin typeface="Times New Roman" pitchFamily="18" charset="0"/>
              <a:cs typeface="Times New Roman" pitchFamily="18" charset="0"/>
            </a:rPr>
            <a:t>Похвистнево</a:t>
          </a:r>
        </a:p>
      </cdr:txBody>
    </cdr:sp>
  </cdr:relSizeAnchor>
  <cdr:relSizeAnchor xmlns:cdr="http://schemas.openxmlformats.org/drawingml/2006/chartDrawing">
    <cdr:from>
      <cdr:x>0.32</cdr:x>
      <cdr:y>0.55556</cdr:y>
    </cdr:from>
    <cdr:to>
      <cdr:x>0.50333</cdr:x>
      <cdr:y>0.60556</cdr:y>
    </cdr:to>
    <cdr:sp macro="" textlink="">
      <cdr:nvSpPr>
        <cdr:cNvPr id="9" name="TextBox 8"/>
        <cdr:cNvSpPr txBox="1"/>
      </cdr:nvSpPr>
      <cdr:spPr>
        <a:xfrm xmlns:a="http://schemas.openxmlformats.org/drawingml/2006/main">
          <a:off x="1463040" y="1524000"/>
          <a:ext cx="83820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Чапаевск</a:t>
          </a:r>
        </a:p>
      </cdr:txBody>
    </cdr:sp>
  </cdr:relSizeAnchor>
  <cdr:relSizeAnchor xmlns:cdr="http://schemas.openxmlformats.org/drawingml/2006/chartDrawing">
    <cdr:from>
      <cdr:x>0.13167</cdr:x>
      <cdr:y>0.55174</cdr:y>
    </cdr:from>
    <cdr:to>
      <cdr:x>0.33167</cdr:x>
      <cdr:y>0.6073</cdr:y>
    </cdr:to>
    <cdr:sp macro="" textlink="">
      <cdr:nvSpPr>
        <cdr:cNvPr id="10" name="TextBox 9"/>
        <cdr:cNvSpPr txBox="1"/>
      </cdr:nvSpPr>
      <cdr:spPr>
        <a:xfrm xmlns:a="http://schemas.openxmlformats.org/drawingml/2006/main">
          <a:off x="663886" y="1513545"/>
          <a:ext cx="1008410" cy="15241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Октябрьск</a:t>
          </a:r>
        </a:p>
      </cdr:txBody>
    </cdr:sp>
  </cdr:relSizeAnchor>
  <cdr:relSizeAnchor xmlns:cdr="http://schemas.openxmlformats.org/drawingml/2006/chartDrawing">
    <cdr:from>
      <cdr:x>0.25167</cdr:x>
      <cdr:y>0.64167</cdr:y>
    </cdr:from>
    <cdr:to>
      <cdr:x>0.42667</cdr:x>
      <cdr:y>0.69167</cdr:y>
    </cdr:to>
    <cdr:sp macro="" textlink="">
      <cdr:nvSpPr>
        <cdr:cNvPr id="11" name="TextBox 10"/>
        <cdr:cNvSpPr txBox="1"/>
      </cdr:nvSpPr>
      <cdr:spPr>
        <a:xfrm xmlns:a="http://schemas.openxmlformats.org/drawingml/2006/main">
          <a:off x="1150620" y="1760220"/>
          <a:ext cx="800100" cy="1371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Кинель</a:t>
          </a:r>
        </a:p>
      </cdr:txBody>
    </cdr:sp>
  </cdr:relSizeAnchor>
</c:userShapes>
</file>

<file path=word/drawings/drawing5.xml><?xml version="1.0" encoding="utf-8"?>
<c:userShapes xmlns:c="http://schemas.openxmlformats.org/drawingml/2006/chart">
  <cdr:relSizeAnchor xmlns:cdr="http://schemas.openxmlformats.org/drawingml/2006/chartDrawing">
    <cdr:from>
      <cdr:x>0.09751</cdr:x>
      <cdr:y>0.24497</cdr:y>
    </cdr:from>
    <cdr:to>
      <cdr:x>0.2375</cdr:x>
      <cdr:y>0.35634</cdr:y>
    </cdr:to>
    <cdr:sp macro="" textlink="">
      <cdr:nvSpPr>
        <cdr:cNvPr id="2" name="TextBox 1"/>
        <cdr:cNvSpPr txBox="1"/>
      </cdr:nvSpPr>
      <cdr:spPr>
        <a:xfrm xmlns:a="http://schemas.openxmlformats.org/drawingml/2006/main">
          <a:off x="802432" y="1108720"/>
          <a:ext cx="1152128" cy="5040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dirty="0"/>
        </a:p>
      </cdr:txBody>
    </cdr:sp>
  </cdr:relSizeAnchor>
</c:userShapes>
</file>

<file path=word/drawings/drawing6.xml><?xml version="1.0" encoding="utf-8"?>
<c:userShapes xmlns:c="http://schemas.openxmlformats.org/drawingml/2006/chart">
  <cdr:relSizeAnchor xmlns:cdr="http://schemas.openxmlformats.org/drawingml/2006/chartDrawing">
    <cdr:from>
      <cdr:x>0.22678</cdr:x>
      <cdr:y>0.43256</cdr:y>
    </cdr:from>
    <cdr:to>
      <cdr:x>0.42011</cdr:x>
      <cdr:y>0.47979</cdr:y>
    </cdr:to>
    <cdr:sp macro="" textlink="">
      <cdr:nvSpPr>
        <cdr:cNvPr id="2" name="TextBox 1"/>
        <cdr:cNvSpPr txBox="1"/>
      </cdr:nvSpPr>
      <cdr:spPr>
        <a:xfrm xmlns:a="http://schemas.openxmlformats.org/drawingml/2006/main">
          <a:off x="1157701" y="1224967"/>
          <a:ext cx="986928" cy="13375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b="1">
              <a:latin typeface="Times New Roman" pitchFamily="18" charset="0"/>
              <a:cs typeface="Times New Roman" pitchFamily="18" charset="0"/>
            </a:rPr>
            <a:t>Похвистнево</a:t>
          </a:r>
        </a:p>
      </cdr:txBody>
    </cdr:sp>
  </cdr:relSizeAnchor>
  <cdr:relSizeAnchor xmlns:cdr="http://schemas.openxmlformats.org/drawingml/2006/chartDrawing">
    <cdr:from>
      <cdr:x>0.27061</cdr:x>
      <cdr:y>0.63255</cdr:y>
    </cdr:from>
    <cdr:to>
      <cdr:x>0.45667</cdr:x>
      <cdr:y>0.68889</cdr:y>
    </cdr:to>
    <cdr:sp macro="" textlink="">
      <cdr:nvSpPr>
        <cdr:cNvPr id="4" name="TextBox 3"/>
        <cdr:cNvSpPr txBox="1"/>
      </cdr:nvSpPr>
      <cdr:spPr>
        <a:xfrm xmlns:a="http://schemas.openxmlformats.org/drawingml/2006/main">
          <a:off x="1472294" y="1937658"/>
          <a:ext cx="1012302" cy="17257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Чапаевск</a:t>
          </a:r>
        </a:p>
      </cdr:txBody>
    </cdr:sp>
  </cdr:relSizeAnchor>
  <cdr:relSizeAnchor xmlns:cdr="http://schemas.openxmlformats.org/drawingml/2006/chartDrawing">
    <cdr:from>
      <cdr:x>0.47667</cdr:x>
      <cdr:y>0.40278</cdr:y>
    </cdr:from>
    <cdr:to>
      <cdr:x>0.74833</cdr:x>
      <cdr:y>0.45556</cdr:y>
    </cdr:to>
    <cdr:sp macro="" textlink="">
      <cdr:nvSpPr>
        <cdr:cNvPr id="5" name="TextBox 4"/>
        <cdr:cNvSpPr txBox="1"/>
      </cdr:nvSpPr>
      <cdr:spPr>
        <a:xfrm xmlns:a="http://schemas.openxmlformats.org/drawingml/2006/main">
          <a:off x="2179320" y="1104900"/>
          <a:ext cx="1242060" cy="14478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Новокуйбышевск</a:t>
          </a:r>
        </a:p>
      </cdr:txBody>
    </cdr:sp>
  </cdr:relSizeAnchor>
  <cdr:relSizeAnchor xmlns:cdr="http://schemas.openxmlformats.org/drawingml/2006/chartDrawing">
    <cdr:from>
      <cdr:x>0.52833</cdr:x>
      <cdr:y>0.56936</cdr:y>
    </cdr:from>
    <cdr:to>
      <cdr:x>0.71667</cdr:x>
      <cdr:y>0.60983</cdr:y>
    </cdr:to>
    <cdr:sp macro="" textlink="">
      <cdr:nvSpPr>
        <cdr:cNvPr id="6" name="TextBox 5"/>
        <cdr:cNvSpPr txBox="1"/>
      </cdr:nvSpPr>
      <cdr:spPr>
        <a:xfrm xmlns:a="http://schemas.openxmlformats.org/drawingml/2006/main">
          <a:off x="2415540" y="1501140"/>
          <a:ext cx="861060" cy="10668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Отрадный</a:t>
          </a:r>
        </a:p>
      </cdr:txBody>
    </cdr:sp>
  </cdr:relSizeAnchor>
  <cdr:relSizeAnchor xmlns:cdr="http://schemas.openxmlformats.org/drawingml/2006/chartDrawing">
    <cdr:from>
      <cdr:x>0.80167</cdr:x>
      <cdr:y>0.5289</cdr:y>
    </cdr:from>
    <cdr:to>
      <cdr:x>0.98667</cdr:x>
      <cdr:y>0.58671</cdr:y>
    </cdr:to>
    <cdr:sp macro="" textlink="">
      <cdr:nvSpPr>
        <cdr:cNvPr id="7" name="TextBox 6"/>
        <cdr:cNvSpPr txBox="1"/>
      </cdr:nvSpPr>
      <cdr:spPr>
        <a:xfrm xmlns:a="http://schemas.openxmlformats.org/drawingml/2006/main">
          <a:off x="3665220" y="1394460"/>
          <a:ext cx="845820" cy="152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Жигулевск</a:t>
          </a:r>
        </a:p>
      </cdr:txBody>
    </cdr:sp>
  </cdr:relSizeAnchor>
  <cdr:relSizeAnchor xmlns:cdr="http://schemas.openxmlformats.org/drawingml/2006/chartDrawing">
    <cdr:from>
      <cdr:x>0.56167</cdr:x>
      <cdr:y>0.48266</cdr:y>
    </cdr:from>
    <cdr:to>
      <cdr:x>0.795</cdr:x>
      <cdr:y>0.54046</cdr:y>
    </cdr:to>
    <cdr:sp macro="" textlink="">
      <cdr:nvSpPr>
        <cdr:cNvPr id="8" name="TextBox 7"/>
        <cdr:cNvSpPr txBox="1"/>
      </cdr:nvSpPr>
      <cdr:spPr>
        <a:xfrm xmlns:a="http://schemas.openxmlformats.org/drawingml/2006/main">
          <a:off x="2567940" y="1272540"/>
          <a:ext cx="1066800" cy="152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Сызрань</a:t>
          </a:r>
        </a:p>
      </cdr:txBody>
    </cdr:sp>
  </cdr:relSizeAnchor>
  <cdr:relSizeAnchor xmlns:cdr="http://schemas.openxmlformats.org/drawingml/2006/chartDrawing">
    <cdr:from>
      <cdr:x>0.81833</cdr:x>
      <cdr:y>0.21965</cdr:y>
    </cdr:from>
    <cdr:to>
      <cdr:x>0.97333</cdr:x>
      <cdr:y>0.28613</cdr:y>
    </cdr:to>
    <cdr:sp macro="" textlink="">
      <cdr:nvSpPr>
        <cdr:cNvPr id="9" name="TextBox 8"/>
        <cdr:cNvSpPr txBox="1"/>
      </cdr:nvSpPr>
      <cdr:spPr>
        <a:xfrm xmlns:a="http://schemas.openxmlformats.org/drawingml/2006/main">
          <a:off x="3741420" y="579120"/>
          <a:ext cx="708660" cy="175260"/>
        </a:xfrm>
        <a:prstGeom xmlns:a="http://schemas.openxmlformats.org/drawingml/2006/main" prst="rect">
          <a:avLst/>
        </a:prstGeom>
        <a:ln xmlns:a="http://schemas.openxmlformats.org/drawingml/2006/main">
          <a:noFill/>
        </a:ln>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Самара</a:t>
          </a:r>
        </a:p>
      </cdr:txBody>
    </cdr:sp>
  </cdr:relSizeAnchor>
  <cdr:relSizeAnchor xmlns:cdr="http://schemas.openxmlformats.org/drawingml/2006/chartDrawing">
    <cdr:from>
      <cdr:x>0.25266</cdr:x>
      <cdr:y>0.50821</cdr:y>
    </cdr:from>
    <cdr:to>
      <cdr:x>0.44599</cdr:x>
      <cdr:y>0.55544</cdr:y>
    </cdr:to>
    <cdr:sp macro="" textlink="">
      <cdr:nvSpPr>
        <cdr:cNvPr id="10" name="TextBox 9"/>
        <cdr:cNvSpPr txBox="1"/>
      </cdr:nvSpPr>
      <cdr:spPr>
        <a:xfrm xmlns:a="http://schemas.openxmlformats.org/drawingml/2006/main">
          <a:off x="1374644" y="1556757"/>
          <a:ext cx="1051847" cy="14467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Тольятти</a:t>
          </a:r>
        </a:p>
      </cdr:txBody>
    </cdr:sp>
  </cdr:relSizeAnchor>
  <cdr:relSizeAnchor xmlns:cdr="http://schemas.openxmlformats.org/drawingml/2006/chartDrawing">
    <cdr:from>
      <cdr:x>0.78097</cdr:x>
      <cdr:y>0.04907</cdr:y>
    </cdr:from>
    <cdr:to>
      <cdr:x>0.93597</cdr:x>
      <cdr:y>0.11555</cdr:y>
    </cdr:to>
    <cdr:sp macro="" textlink="">
      <cdr:nvSpPr>
        <cdr:cNvPr id="11" name="TextBox 10"/>
        <cdr:cNvSpPr txBox="1"/>
      </cdr:nvSpPr>
      <cdr:spPr>
        <a:xfrm xmlns:a="http://schemas.openxmlformats.org/drawingml/2006/main">
          <a:off x="4249032" y="150327"/>
          <a:ext cx="843305" cy="20364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Кинель</a:t>
          </a:r>
        </a:p>
      </cdr:txBody>
    </cdr:sp>
  </cdr:relSizeAnchor>
  <cdr:relSizeAnchor xmlns:cdr="http://schemas.openxmlformats.org/drawingml/2006/chartDrawing">
    <cdr:from>
      <cdr:x>0.13017</cdr:x>
      <cdr:y>0.55515</cdr:y>
    </cdr:from>
    <cdr:to>
      <cdr:x>0.31851</cdr:x>
      <cdr:y>0.63611</cdr:y>
    </cdr:to>
    <cdr:sp macro="" textlink="">
      <cdr:nvSpPr>
        <cdr:cNvPr id="12" name="TextBox 11"/>
        <cdr:cNvSpPr txBox="1"/>
      </cdr:nvSpPr>
      <cdr:spPr>
        <a:xfrm xmlns:a="http://schemas.openxmlformats.org/drawingml/2006/main">
          <a:off x="708216" y="1700543"/>
          <a:ext cx="1024698" cy="24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Октябрьск</a:t>
          </a:r>
        </a:p>
      </cdr:txBody>
    </cdr:sp>
  </cdr:relSizeAnchor>
</c:userShapes>
</file>

<file path=word/drawings/drawing7.xml><?xml version="1.0" encoding="utf-8"?>
<c:userShapes xmlns:c="http://schemas.openxmlformats.org/drawingml/2006/chart">
  <cdr:relSizeAnchor xmlns:cdr="http://schemas.openxmlformats.org/drawingml/2006/chartDrawing">
    <cdr:from>
      <cdr:x>0</cdr:x>
      <cdr:y>0</cdr:y>
    </cdr:from>
    <cdr:to>
      <cdr:x>0.00533</cdr:x>
      <cdr:y>0.00889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cdr:x>
      <cdr:y>0</cdr:y>
    </cdr:from>
    <cdr:to>
      <cdr:x>0.00533</cdr:x>
      <cdr:y>0.00889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0.6324</cdr:x>
      <cdr:y>0.93073</cdr:y>
    </cdr:from>
    <cdr:to>
      <cdr:x>1</cdr:x>
      <cdr:y>0.98079</cdr:y>
    </cdr:to>
    <cdr:sp macro="" textlink="">
      <cdr:nvSpPr>
        <cdr:cNvPr id="4" name="TextBox 1"/>
        <cdr:cNvSpPr txBox="1"/>
      </cdr:nvSpPr>
      <cdr:spPr>
        <a:xfrm xmlns:a="http://schemas.openxmlformats.org/drawingml/2006/main">
          <a:off x="1880272" y="1818675"/>
          <a:ext cx="1081869" cy="9782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1000" b="1" i="1">
              <a:latin typeface="Times New Roman" pitchFamily="18" charset="0"/>
              <a:cs typeface="Times New Roman" pitchFamily="18" charset="0"/>
            </a:rPr>
            <a:t>Среднее</a:t>
          </a:r>
          <a:r>
            <a:rPr lang="ru-RU" sz="1000" b="1" i="1" baseline="0">
              <a:latin typeface="Times New Roman" pitchFamily="18" charset="0"/>
              <a:cs typeface="Times New Roman" pitchFamily="18" charset="0"/>
            </a:rPr>
            <a:t> 585</a:t>
          </a:r>
          <a:endParaRPr lang="ru-RU" sz="1000" b="1" i="1">
            <a:latin typeface="Times New Roman" pitchFamily="18" charset="0"/>
            <a:cs typeface="Times New Roman" pitchFamily="18"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0.61883</cdr:x>
      <cdr:y>0.9322</cdr:y>
    </cdr:from>
    <cdr:to>
      <cdr:x>0.97763</cdr:x>
      <cdr:y>0.99898</cdr:y>
    </cdr:to>
    <cdr:sp macro="" textlink="">
      <cdr:nvSpPr>
        <cdr:cNvPr id="2" name="TextBox 1"/>
        <cdr:cNvSpPr txBox="1"/>
      </cdr:nvSpPr>
      <cdr:spPr>
        <a:xfrm xmlns:a="http://schemas.openxmlformats.org/drawingml/2006/main">
          <a:off x="1781418" y="1918952"/>
          <a:ext cx="1032884" cy="1374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ru-RU" sz="1000" b="1" i="1">
              <a:latin typeface="Times New Roman" pitchFamily="18" charset="0"/>
              <a:cs typeface="Times New Roman" pitchFamily="18" charset="0"/>
            </a:rPr>
            <a:t>Среднее</a:t>
          </a:r>
          <a:r>
            <a:rPr lang="ru-RU" sz="1000" b="1" i="1" baseline="0">
              <a:latin typeface="Times New Roman" pitchFamily="18" charset="0"/>
              <a:cs typeface="Times New Roman" pitchFamily="18" charset="0"/>
            </a:rPr>
            <a:t> 25,6</a:t>
          </a:r>
          <a:endParaRPr lang="ru-RU" sz="1000" b="1" i="1">
            <a:latin typeface="Times New Roman" pitchFamily="18" charset="0"/>
            <a:cs typeface="Times New Roman" pitchFamily="18"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0.60667</cdr:x>
      <cdr:y>0.08611</cdr:y>
    </cdr:from>
    <cdr:to>
      <cdr:x>0.78</cdr:x>
      <cdr:y>0.13056</cdr:y>
    </cdr:to>
    <cdr:sp macro="" textlink="">
      <cdr:nvSpPr>
        <cdr:cNvPr id="2" name="TextBox 1"/>
        <cdr:cNvSpPr txBox="1"/>
      </cdr:nvSpPr>
      <cdr:spPr>
        <a:xfrm xmlns:a="http://schemas.openxmlformats.org/drawingml/2006/main">
          <a:off x="2773680" y="236220"/>
          <a:ext cx="792480" cy="1219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Тольятти</a:t>
          </a:r>
        </a:p>
      </cdr:txBody>
    </cdr:sp>
  </cdr:relSizeAnchor>
  <cdr:relSizeAnchor xmlns:cdr="http://schemas.openxmlformats.org/drawingml/2006/chartDrawing">
    <cdr:from>
      <cdr:x>0.79</cdr:x>
      <cdr:y>0.16389</cdr:y>
    </cdr:from>
    <cdr:to>
      <cdr:x>0.95</cdr:x>
      <cdr:y>0.22222</cdr:y>
    </cdr:to>
    <cdr:sp macro="" textlink="">
      <cdr:nvSpPr>
        <cdr:cNvPr id="3" name="TextBox 2"/>
        <cdr:cNvSpPr txBox="1"/>
      </cdr:nvSpPr>
      <cdr:spPr>
        <a:xfrm xmlns:a="http://schemas.openxmlformats.org/drawingml/2006/main">
          <a:off x="3611880" y="449580"/>
          <a:ext cx="731520" cy="1600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Самара</a:t>
          </a:r>
        </a:p>
      </cdr:txBody>
    </cdr:sp>
  </cdr:relSizeAnchor>
  <cdr:relSizeAnchor xmlns:cdr="http://schemas.openxmlformats.org/drawingml/2006/chartDrawing">
    <cdr:from>
      <cdr:x>0.79167</cdr:x>
      <cdr:y>0.37222</cdr:y>
    </cdr:from>
    <cdr:to>
      <cdr:x>0.975</cdr:x>
      <cdr:y>0.41944</cdr:y>
    </cdr:to>
    <cdr:sp macro="" textlink="">
      <cdr:nvSpPr>
        <cdr:cNvPr id="4" name="TextBox 3"/>
        <cdr:cNvSpPr txBox="1"/>
      </cdr:nvSpPr>
      <cdr:spPr>
        <a:xfrm xmlns:a="http://schemas.openxmlformats.org/drawingml/2006/main">
          <a:off x="3619500" y="1021080"/>
          <a:ext cx="838200" cy="12954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Отрадный</a:t>
          </a:r>
        </a:p>
      </cdr:txBody>
    </cdr:sp>
  </cdr:relSizeAnchor>
  <cdr:relSizeAnchor xmlns:cdr="http://schemas.openxmlformats.org/drawingml/2006/chartDrawing">
    <cdr:from>
      <cdr:x>0.745</cdr:x>
      <cdr:y>0.51667</cdr:y>
    </cdr:from>
    <cdr:to>
      <cdr:x>0.93167</cdr:x>
      <cdr:y>0.55833</cdr:y>
    </cdr:to>
    <cdr:sp macro="" textlink="">
      <cdr:nvSpPr>
        <cdr:cNvPr id="5" name="TextBox 4"/>
        <cdr:cNvSpPr txBox="1"/>
      </cdr:nvSpPr>
      <cdr:spPr>
        <a:xfrm xmlns:a="http://schemas.openxmlformats.org/drawingml/2006/main">
          <a:off x="3406140" y="1417320"/>
          <a:ext cx="853440" cy="1143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Жигулевск</a:t>
          </a:r>
        </a:p>
      </cdr:txBody>
    </cdr:sp>
  </cdr:relSizeAnchor>
  <cdr:relSizeAnchor xmlns:cdr="http://schemas.openxmlformats.org/drawingml/2006/chartDrawing">
    <cdr:from>
      <cdr:x>0.62833</cdr:x>
      <cdr:y>0.58889</cdr:y>
    </cdr:from>
    <cdr:to>
      <cdr:x>0.86667</cdr:x>
      <cdr:y>0.64444</cdr:y>
    </cdr:to>
    <cdr:sp macro="" textlink="">
      <cdr:nvSpPr>
        <cdr:cNvPr id="6" name="TextBox 5"/>
        <cdr:cNvSpPr txBox="1"/>
      </cdr:nvSpPr>
      <cdr:spPr>
        <a:xfrm xmlns:a="http://schemas.openxmlformats.org/drawingml/2006/main">
          <a:off x="2872740" y="1615440"/>
          <a:ext cx="1089660" cy="1524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Октябрьск</a:t>
          </a:r>
        </a:p>
      </cdr:txBody>
    </cdr:sp>
  </cdr:relSizeAnchor>
  <cdr:relSizeAnchor xmlns:cdr="http://schemas.openxmlformats.org/drawingml/2006/chartDrawing">
    <cdr:from>
      <cdr:x>0.545</cdr:x>
      <cdr:y>0.45</cdr:y>
    </cdr:from>
    <cdr:to>
      <cdr:x>0.82667</cdr:x>
      <cdr:y>0.51111</cdr:y>
    </cdr:to>
    <cdr:sp macro="" textlink="">
      <cdr:nvSpPr>
        <cdr:cNvPr id="7" name="TextBox 6"/>
        <cdr:cNvSpPr txBox="1"/>
      </cdr:nvSpPr>
      <cdr:spPr>
        <a:xfrm xmlns:a="http://schemas.openxmlformats.org/drawingml/2006/main">
          <a:off x="2491740" y="1234440"/>
          <a:ext cx="1287780" cy="16764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Новокуйбышевск</a:t>
          </a:r>
        </a:p>
      </cdr:txBody>
    </cdr:sp>
  </cdr:relSizeAnchor>
  <cdr:relSizeAnchor xmlns:cdr="http://schemas.openxmlformats.org/drawingml/2006/chartDrawing">
    <cdr:from>
      <cdr:x>0.44667</cdr:x>
      <cdr:y>0.32222</cdr:y>
    </cdr:from>
    <cdr:to>
      <cdr:x>0.64667</cdr:x>
      <cdr:y>0.36667</cdr:y>
    </cdr:to>
    <cdr:sp macro="" textlink="">
      <cdr:nvSpPr>
        <cdr:cNvPr id="8" name="TextBox 7"/>
        <cdr:cNvSpPr txBox="1"/>
      </cdr:nvSpPr>
      <cdr:spPr>
        <a:xfrm xmlns:a="http://schemas.openxmlformats.org/drawingml/2006/main">
          <a:off x="2042160" y="883920"/>
          <a:ext cx="914400" cy="1219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Сызрань</a:t>
          </a:r>
        </a:p>
      </cdr:txBody>
    </cdr:sp>
  </cdr:relSizeAnchor>
  <cdr:relSizeAnchor xmlns:cdr="http://schemas.openxmlformats.org/drawingml/2006/chartDrawing">
    <cdr:from>
      <cdr:x>0.39333</cdr:x>
      <cdr:y>0.50278</cdr:y>
    </cdr:from>
    <cdr:to>
      <cdr:x>0.565</cdr:x>
      <cdr:y>0.53889</cdr:y>
    </cdr:to>
    <cdr:sp macro="" textlink="">
      <cdr:nvSpPr>
        <cdr:cNvPr id="9" name="TextBox 8"/>
        <cdr:cNvSpPr txBox="1"/>
      </cdr:nvSpPr>
      <cdr:spPr>
        <a:xfrm xmlns:a="http://schemas.openxmlformats.org/drawingml/2006/main">
          <a:off x="1798320" y="1379220"/>
          <a:ext cx="784860" cy="9906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Чапаевск</a:t>
          </a:r>
        </a:p>
      </cdr:txBody>
    </cdr:sp>
  </cdr:relSizeAnchor>
  <cdr:relSizeAnchor xmlns:cdr="http://schemas.openxmlformats.org/drawingml/2006/chartDrawing">
    <cdr:from>
      <cdr:x>0.175</cdr:x>
      <cdr:y>0.51667</cdr:y>
    </cdr:from>
    <cdr:to>
      <cdr:x>0.32667</cdr:x>
      <cdr:y>0.56111</cdr:y>
    </cdr:to>
    <cdr:sp macro="" textlink="">
      <cdr:nvSpPr>
        <cdr:cNvPr id="10" name="TextBox 9"/>
        <cdr:cNvSpPr txBox="1"/>
      </cdr:nvSpPr>
      <cdr:spPr>
        <a:xfrm xmlns:a="http://schemas.openxmlformats.org/drawingml/2006/main">
          <a:off x="800100" y="1417320"/>
          <a:ext cx="693420" cy="12192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a:latin typeface="Times New Roman" pitchFamily="18" charset="0"/>
              <a:cs typeface="Times New Roman" pitchFamily="18" charset="0"/>
            </a:rPr>
            <a:t>Кинель</a:t>
          </a:r>
        </a:p>
      </cdr:txBody>
    </cdr:sp>
  </cdr:relSizeAnchor>
  <cdr:relSizeAnchor xmlns:cdr="http://schemas.openxmlformats.org/drawingml/2006/chartDrawing">
    <cdr:from>
      <cdr:x>0.1891</cdr:x>
      <cdr:y>0.43586</cdr:y>
    </cdr:from>
    <cdr:to>
      <cdr:x>0.4391</cdr:x>
      <cdr:y>0.47753</cdr:y>
    </cdr:to>
    <cdr:sp macro="" textlink="">
      <cdr:nvSpPr>
        <cdr:cNvPr id="11" name="TextBox 10"/>
        <cdr:cNvSpPr txBox="1"/>
      </cdr:nvSpPr>
      <cdr:spPr>
        <a:xfrm xmlns:a="http://schemas.openxmlformats.org/drawingml/2006/main">
          <a:off x="864585" y="1195655"/>
          <a:ext cx="1143000" cy="11430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latin typeface="Times New Roman" pitchFamily="18" charset="0"/>
              <a:cs typeface="Times New Roman" pitchFamily="18" charset="0"/>
            </a:rPr>
            <a:t>Похвистнево</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882A4-5AFF-4405-9F16-C032D2847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149</Pages>
  <Words>31292</Words>
  <Characters>178365</Characters>
  <Application>Microsoft Office Word</Application>
  <DocSecurity>4</DocSecurity>
  <Lines>1486</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Чеботникова</dc:creator>
  <cp:lastModifiedBy>Астафьев</cp:lastModifiedBy>
  <cp:revision>2</cp:revision>
  <cp:lastPrinted>2018-07-09T15:43:00Z</cp:lastPrinted>
  <dcterms:created xsi:type="dcterms:W3CDTF">2018-08-02T04:04:00Z</dcterms:created>
  <dcterms:modified xsi:type="dcterms:W3CDTF">2018-08-02T04:04:00Z</dcterms:modified>
</cp:coreProperties>
</file>